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C" w:rsidRPr="00FD45BD" w:rsidRDefault="003B1CBD" w:rsidP="003B1CBD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Годовой доклад</w:t>
      </w:r>
      <w:r w:rsidR="00C255C8" w:rsidRPr="00FD45BD">
        <w:rPr>
          <w:rFonts w:ascii="Times New Roman" w:hAnsi="Times New Roman" w:cs="Times New Roman"/>
          <w:sz w:val="40"/>
          <w:szCs w:val="40"/>
        </w:rPr>
        <w:t xml:space="preserve"> за 2021 год</w:t>
      </w:r>
      <w:r w:rsidR="007E213C" w:rsidRPr="00FD45BD">
        <w:rPr>
          <w:rFonts w:ascii="Times New Roman" w:hAnsi="Times New Roman" w:cs="Times New Roman"/>
          <w:sz w:val="40"/>
          <w:szCs w:val="40"/>
        </w:rPr>
        <w:t>, включающий в себя:</w:t>
      </w:r>
    </w:p>
    <w:p w:rsidR="00065A93" w:rsidRPr="00FD45BD" w:rsidRDefault="00792E01" w:rsidP="00792E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 xml:space="preserve">- Форму № </w:t>
      </w:r>
      <w:r w:rsidR="007E213C" w:rsidRPr="00FD45BD">
        <w:rPr>
          <w:rFonts w:ascii="Times New Roman" w:hAnsi="Times New Roman" w:cs="Times New Roman"/>
          <w:sz w:val="28"/>
          <w:szCs w:val="28"/>
        </w:rPr>
        <w:t xml:space="preserve">8- </w:t>
      </w:r>
      <w:r w:rsidRPr="00FD45BD">
        <w:rPr>
          <w:rFonts w:ascii="Times New Roman" w:hAnsi="Times New Roman" w:cs="Times New Roman"/>
          <w:sz w:val="28"/>
          <w:szCs w:val="28"/>
        </w:rPr>
        <w:t>анализ результативности</w:t>
      </w:r>
      <w:r w:rsidR="00FD45BD" w:rsidRPr="00FD45BD">
        <w:rPr>
          <w:rFonts w:ascii="Times New Roman" w:hAnsi="Times New Roman" w:cs="Times New Roman"/>
          <w:sz w:val="28"/>
          <w:szCs w:val="28"/>
        </w:rPr>
        <w:t xml:space="preserve"> </w:t>
      </w:r>
      <w:r w:rsidRPr="00FD45BD">
        <w:rPr>
          <w:rFonts w:ascii="Times New Roman" w:hAnsi="Times New Roman" w:cs="Times New Roman"/>
          <w:sz w:val="28"/>
          <w:szCs w:val="28"/>
        </w:rPr>
        <w:t>муниципальных программ, подпрограмм за 2021 год;</w:t>
      </w:r>
    </w:p>
    <w:p w:rsidR="00792E01" w:rsidRPr="00FD45BD" w:rsidRDefault="00792E01" w:rsidP="00792E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 xml:space="preserve">                        - Текстовую часть.</w:t>
      </w:r>
      <w:bookmarkStart w:id="0" w:name="_GoBack"/>
      <w:bookmarkEnd w:id="0"/>
    </w:p>
    <w:p w:rsidR="007E213C" w:rsidRPr="00FD45BD" w:rsidRDefault="007E213C" w:rsidP="003B1C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79E0" w:rsidRPr="00FD45BD" w:rsidRDefault="000079E0" w:rsidP="007E01C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развития агропромышленного комплекса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E17942" w:rsidRPr="00FD45BD" w:rsidRDefault="00E17942" w:rsidP="00E17942">
      <w:pPr>
        <w:jc w:val="right"/>
        <w:rPr>
          <w:sz w:val="24"/>
        </w:rPr>
      </w:pPr>
      <w:r w:rsidRPr="00FD45BD">
        <w:rPr>
          <w:sz w:val="24"/>
        </w:rPr>
        <w:t>Форма  8</w:t>
      </w:r>
    </w:p>
    <w:tbl>
      <w:tblPr>
        <w:tblW w:w="14645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992"/>
        <w:gridCol w:w="1560"/>
        <w:gridCol w:w="850"/>
        <w:gridCol w:w="1134"/>
        <w:gridCol w:w="1134"/>
        <w:gridCol w:w="992"/>
        <w:gridCol w:w="993"/>
        <w:gridCol w:w="1134"/>
        <w:gridCol w:w="850"/>
        <w:gridCol w:w="1462"/>
      </w:tblGrid>
      <w:tr w:rsidR="00C255C8" w:rsidRPr="00FD45BD" w:rsidTr="00C255C8">
        <w:trPr>
          <w:trHeight w:val="320"/>
          <w:tblCellSpacing w:w="5" w:type="nil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</w:t>
            </w: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тыс.  рублей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r w:rsidRPr="00FD45BD">
              <w:rPr>
                <w:rFonts w:ascii="Times New Roman" w:hAnsi="Times New Roman" w:cs="Times New Roman"/>
              </w:rPr>
              <w:t>Результаты оценки бюджетной эффективност</w:t>
            </w:r>
            <w:proofErr w:type="gramStart"/>
            <w:r w:rsidRPr="00FD45BD">
              <w:rPr>
                <w:rFonts w:ascii="Times New Roman" w:hAnsi="Times New Roman" w:cs="Times New Roman"/>
              </w:rPr>
              <w:t>и(</w:t>
            </w:r>
            <w:proofErr w:type="gramEnd"/>
            <w:r w:rsidRPr="00FD45BD">
              <w:rPr>
                <w:rFonts w:ascii="Times New Roman" w:hAnsi="Times New Roman" w:cs="Times New Roman"/>
              </w:rPr>
              <w:t xml:space="preserve"> в соответствии с п.5 формы 10</w:t>
            </w:r>
            <w:r w:rsidRPr="00FD45BD">
              <w:t>)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255C8" w:rsidRPr="00FD45BD" w:rsidTr="00C255C8">
        <w:trPr>
          <w:trHeight w:val="320"/>
          <w:tblCellSpacing w:w="5" w:type="nil"/>
          <w:jc w:val="right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  <w:t>рения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Плановое</w:t>
            </w:r>
            <w:r w:rsidRPr="00FD45BD"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255C8" w:rsidRPr="00FD45BD" w:rsidTr="00C255C8">
        <w:trPr>
          <w:trHeight w:val="1485"/>
          <w:tblCellSpacing w:w="5" w:type="nil"/>
          <w:jc w:val="right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255C8" w:rsidRPr="00FD45BD" w:rsidTr="00C255C8">
        <w:trPr>
          <w:trHeight w:val="300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</w:tr>
      <w:tr w:rsidR="00C255C8" w:rsidRPr="00FD45BD" w:rsidTr="00C255C8">
        <w:trPr>
          <w:trHeight w:val="300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Муниципальная программа развития агропромышленного комплекса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2 540,43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2 497,02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98,3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55C8" w:rsidRPr="00FD45BD" w:rsidTr="00C255C8">
        <w:trPr>
          <w:tblCellSpacing w:w="5" w:type="nil"/>
          <w:jc w:val="right"/>
        </w:trPr>
        <w:tc>
          <w:tcPr>
            <w:tcW w:w="146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задачи</w:t>
            </w:r>
          </w:p>
        </w:tc>
      </w:tr>
      <w:tr w:rsidR="00C255C8" w:rsidRPr="00FD45BD" w:rsidTr="00C255C8">
        <w:trPr>
          <w:tblCellSpacing w:w="5" w:type="nil"/>
          <w:jc w:val="right"/>
        </w:trPr>
        <w:tc>
          <w:tcPr>
            <w:tcW w:w="14645" w:type="dxa"/>
            <w:gridSpan w:val="12"/>
            <w:tcBorders>
              <w:bottom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255C8" w:rsidRPr="00FD45BD" w:rsidTr="00C255C8">
        <w:trPr>
          <w:trHeight w:val="7398"/>
          <w:tblCellSpacing w:w="5" w:type="nil"/>
          <w:jc w:val="right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"Комплексное обустройство населенных пунктов, расположенных в сельской местности, объектами социальной и инженерной инфраструктуры".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Мероприятия по газификации населенных пунктов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района: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1.Выполнение работ по разработке и экспертизе ПСД блочно-модульной котельной  п. Горка.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Корректировка и экспертиза ПСД блочно-модульной котельной д. Новоселово. 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Инженерные изыскания газопроводов низкого давления д. </w:t>
            </w:r>
            <w:proofErr w:type="spellStart"/>
            <w:r w:rsidRPr="00FD45BD">
              <w:rPr>
                <w:sz w:val="22"/>
                <w:szCs w:val="22"/>
              </w:rPr>
              <w:t>Бельково</w:t>
            </w:r>
            <w:proofErr w:type="spellEnd"/>
            <w:r w:rsidRPr="00FD45BD">
              <w:rPr>
                <w:sz w:val="22"/>
                <w:szCs w:val="22"/>
              </w:rPr>
              <w:t xml:space="preserve">, д. Климово, д. </w:t>
            </w:r>
            <w:proofErr w:type="spellStart"/>
            <w:r w:rsidRPr="00FD45BD">
              <w:rPr>
                <w:sz w:val="22"/>
                <w:szCs w:val="22"/>
              </w:rPr>
              <w:t>Перегудово</w:t>
            </w:r>
            <w:proofErr w:type="spellEnd"/>
            <w:r w:rsidRPr="00FD45BD">
              <w:rPr>
                <w:sz w:val="22"/>
                <w:szCs w:val="22"/>
              </w:rPr>
              <w:t xml:space="preserve">. 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Изготовление технического плана блочно-модульной котельной п. </w:t>
            </w:r>
            <w:proofErr w:type="spellStart"/>
            <w:r w:rsidRPr="00FD45BD">
              <w:rPr>
                <w:sz w:val="22"/>
                <w:szCs w:val="22"/>
              </w:rPr>
              <w:t>Першино</w:t>
            </w:r>
            <w:proofErr w:type="spellEnd"/>
            <w:r w:rsidRPr="00FD45BD">
              <w:rPr>
                <w:sz w:val="22"/>
                <w:szCs w:val="22"/>
              </w:rPr>
              <w:t>.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Разработка ПСД  газопровода низкого давления д. Дубровка.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% газификации сельских населенных пунктов</w:t>
            </w: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30,3</w:t>
            </w: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2 498,43</w:t>
            </w: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2 260,93</w:t>
            </w: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2 497,02</w:t>
            </w: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2 259,95</w:t>
            </w: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99,9</w:t>
            </w: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4"/>
              </w:rPr>
            </w:pPr>
            <w:r w:rsidRPr="00FD45BD">
              <w:rPr>
                <w:sz w:val="24"/>
              </w:rPr>
              <w:t xml:space="preserve">За отчетный год получен бюджетный и      </w:t>
            </w:r>
            <w:r w:rsidRPr="00FD45BD">
              <w:rPr>
                <w:sz w:val="24"/>
              </w:rPr>
              <w:br/>
              <w:t xml:space="preserve">социальный эффект  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255C8" w:rsidRPr="00FD45BD" w:rsidTr="00C255C8">
        <w:trPr>
          <w:trHeight w:val="291"/>
          <w:tblCellSpacing w:w="5" w:type="nil"/>
          <w:jc w:val="right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rFonts w:eastAsia="Times New Roman"/>
                <w:sz w:val="22"/>
                <w:szCs w:val="22"/>
              </w:rPr>
              <w:t>2.Техническое обслуживание распределительных газовых сетей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both"/>
              <w:rPr>
                <w:rFonts w:eastAsia="Times New Roman"/>
                <w:sz w:val="24"/>
                <w:szCs w:val="24"/>
              </w:rPr>
            </w:pPr>
            <w:r w:rsidRPr="00FD45BD">
              <w:rPr>
                <w:rFonts w:eastAsia="Times New Roman"/>
                <w:sz w:val="24"/>
                <w:szCs w:val="24"/>
              </w:rPr>
              <w:t xml:space="preserve">Протяженность </w:t>
            </w:r>
            <w:proofErr w:type="spellStart"/>
            <w:proofErr w:type="gramStart"/>
            <w:r w:rsidRPr="00FD45BD">
              <w:rPr>
                <w:rFonts w:eastAsia="Times New Roman"/>
                <w:sz w:val="24"/>
                <w:szCs w:val="24"/>
              </w:rPr>
              <w:t>распреде-лительных</w:t>
            </w:r>
            <w:proofErr w:type="spellEnd"/>
            <w:proofErr w:type="gramEnd"/>
            <w:r w:rsidRPr="00FD45BD">
              <w:rPr>
                <w:rFonts w:eastAsia="Times New Roman"/>
                <w:sz w:val="24"/>
                <w:szCs w:val="24"/>
              </w:rPr>
              <w:t xml:space="preserve"> газовых сетей</w:t>
            </w:r>
          </w:p>
          <w:p w:rsidR="00C255C8" w:rsidRPr="00FD45BD" w:rsidRDefault="00C255C8" w:rsidP="00C255C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39,287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39,287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237,5</w:t>
            </w: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237,07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255C8" w:rsidRPr="00FD45BD" w:rsidRDefault="00C255C8" w:rsidP="00C255C8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99,8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За отчетный год получен бюджетный и      </w:t>
            </w:r>
            <w:r w:rsidRPr="00FD45BD">
              <w:rPr>
                <w:sz w:val="22"/>
                <w:szCs w:val="22"/>
              </w:rPr>
              <w:br/>
              <w:t xml:space="preserve">социальный эффект  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255C8" w:rsidRPr="00FD45BD" w:rsidTr="00C255C8">
        <w:trPr>
          <w:trHeight w:val="70"/>
          <w:tblCellSpacing w:w="5" w:type="nil"/>
          <w:jc w:val="right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255C8" w:rsidRPr="00FD45BD" w:rsidTr="00C255C8">
        <w:trPr>
          <w:tblCellSpacing w:w="5" w:type="nil"/>
          <w:jc w:val="right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Мероприятия по организации и содержанию мест захоронения биологических отходов в скотомогильниках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 xml:space="preserve">Скотомогильник на территории МО </w:t>
            </w:r>
            <w:proofErr w:type="spellStart"/>
            <w:r w:rsidRPr="00FD45BD">
              <w:rPr>
                <w:sz w:val="24"/>
                <w:szCs w:val="24"/>
              </w:rPr>
              <w:t>ГоркинскоеКиржачского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0079E0" w:rsidRPr="00FD45BD" w:rsidRDefault="000079E0" w:rsidP="00007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9E0" w:rsidRPr="00FD45BD" w:rsidRDefault="000079E0" w:rsidP="003B1CBD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C255C8" w:rsidRPr="00FD45BD" w:rsidTr="00C255C8">
        <w:tc>
          <w:tcPr>
            <w:tcW w:w="14850" w:type="dxa"/>
            <w:gridSpan w:val="2"/>
          </w:tcPr>
          <w:p w:rsidR="00C255C8" w:rsidRPr="00FD45BD" w:rsidRDefault="00C255C8" w:rsidP="00C25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C255C8" w:rsidRPr="00FD45BD" w:rsidTr="00C255C8">
        <w:tc>
          <w:tcPr>
            <w:tcW w:w="6946" w:type="dxa"/>
          </w:tcPr>
          <w:p w:rsidR="00C255C8" w:rsidRPr="00FD45BD" w:rsidRDefault="00C255C8" w:rsidP="00C2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C255C8" w:rsidRPr="00FD45BD" w:rsidRDefault="00C255C8" w:rsidP="00C2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развития агропромышленного комплекса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Изменения, вносимые в муниципальную программу, касались ресурсного обеспечения реализации программных мероприятий</w:t>
            </w:r>
          </w:p>
        </w:tc>
      </w:tr>
      <w:tr w:rsidR="00C255C8" w:rsidRPr="00FD45BD" w:rsidTr="00C255C8">
        <w:tc>
          <w:tcPr>
            <w:tcW w:w="6946" w:type="dxa"/>
          </w:tcPr>
          <w:p w:rsidR="00C255C8" w:rsidRPr="00FD45BD" w:rsidRDefault="00C255C8" w:rsidP="00C2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C255C8" w:rsidRPr="00FD45BD" w:rsidRDefault="00C255C8" w:rsidP="00C255C8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Мероприятия по газификации населенных пунктов </w:t>
            </w:r>
            <w:proofErr w:type="spellStart"/>
            <w:r w:rsidRPr="00FD45BD">
              <w:rPr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 подпрограммы «Комплексное развитие сельских территорий». </w:t>
            </w:r>
          </w:p>
          <w:p w:rsidR="00C255C8" w:rsidRPr="00FD45BD" w:rsidRDefault="00C255C8" w:rsidP="00C255C8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 Выполненные работы </w:t>
            </w:r>
            <w:r w:rsidRPr="00FD45BD">
              <w:rPr>
                <w:sz w:val="22"/>
                <w:szCs w:val="22"/>
              </w:rPr>
              <w:t>по разработке и экспертизе ПСД блочно-модульной котельной  п. Горка.</w:t>
            </w:r>
          </w:p>
          <w:p w:rsidR="00C255C8" w:rsidRPr="00FD45BD" w:rsidRDefault="00C255C8" w:rsidP="00C255C8">
            <w:pPr>
              <w:pStyle w:val="ConsPlusCell"/>
              <w:jc w:val="both"/>
              <w:rPr>
                <w:sz w:val="24"/>
              </w:rPr>
            </w:pPr>
            <w:r w:rsidRPr="00FD45BD">
              <w:rPr>
                <w:sz w:val="22"/>
                <w:szCs w:val="22"/>
              </w:rPr>
              <w:t xml:space="preserve">  Проведена корректировка и экспертиза ПСД блочно-модульной котельной д. Новоселово.</w:t>
            </w:r>
          </w:p>
          <w:p w:rsidR="00C255C8" w:rsidRPr="00FD45BD" w:rsidRDefault="00C255C8" w:rsidP="00C255C8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Выполнены инженерные изыскания газопроводов низкого давления д. </w:t>
            </w:r>
            <w:proofErr w:type="spellStart"/>
            <w:r w:rsidRPr="00FD45BD">
              <w:rPr>
                <w:sz w:val="22"/>
                <w:szCs w:val="22"/>
              </w:rPr>
              <w:t>Бельково</w:t>
            </w:r>
            <w:proofErr w:type="spellEnd"/>
            <w:r w:rsidRPr="00FD45BD">
              <w:rPr>
                <w:sz w:val="22"/>
                <w:szCs w:val="22"/>
              </w:rPr>
              <w:t xml:space="preserve">, д. Климово, д. </w:t>
            </w:r>
            <w:proofErr w:type="spellStart"/>
            <w:r w:rsidRPr="00FD45BD">
              <w:rPr>
                <w:sz w:val="22"/>
                <w:szCs w:val="22"/>
              </w:rPr>
              <w:t>Перегудово</w:t>
            </w:r>
            <w:proofErr w:type="spellEnd"/>
            <w:r w:rsidRPr="00FD45BD">
              <w:rPr>
                <w:sz w:val="22"/>
                <w:szCs w:val="22"/>
              </w:rPr>
              <w:t xml:space="preserve"> протяженностью 6,2 км. 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Проведены работы по изготовлению технического плана блочно-модульной котельной п. </w:t>
            </w:r>
            <w:proofErr w:type="spellStart"/>
            <w:r w:rsidRPr="00FD45BD">
              <w:rPr>
                <w:sz w:val="22"/>
                <w:szCs w:val="22"/>
              </w:rPr>
              <w:t>Першино</w:t>
            </w:r>
            <w:proofErr w:type="spellEnd"/>
            <w:r w:rsidRPr="00FD45BD">
              <w:rPr>
                <w:sz w:val="22"/>
                <w:szCs w:val="22"/>
              </w:rPr>
              <w:t>.</w:t>
            </w:r>
          </w:p>
          <w:p w:rsidR="00C255C8" w:rsidRPr="00FD45BD" w:rsidRDefault="00C255C8" w:rsidP="00C255C8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Выполнены работы по разработке ПСД  газопровода низкого давления д. Дубровка.</w:t>
            </w:r>
          </w:p>
          <w:p w:rsidR="00C255C8" w:rsidRPr="00FD45BD" w:rsidRDefault="00C255C8" w:rsidP="00C255C8">
            <w:pPr>
              <w:pStyle w:val="ConsPlusCell"/>
              <w:jc w:val="both"/>
              <w:rPr>
                <w:rFonts w:eastAsia="Times New Roman"/>
                <w:sz w:val="22"/>
                <w:szCs w:val="22"/>
              </w:rPr>
            </w:pPr>
            <w:r w:rsidRPr="00FD45BD">
              <w:rPr>
                <w:sz w:val="24"/>
              </w:rPr>
              <w:t xml:space="preserve"> Исполнены мероприятия по т</w:t>
            </w:r>
            <w:r w:rsidRPr="00FD45BD">
              <w:rPr>
                <w:rFonts w:eastAsia="Times New Roman"/>
                <w:sz w:val="22"/>
                <w:szCs w:val="22"/>
              </w:rPr>
              <w:t>ехническому обслуживанию распределительных газовых сетей протяженностью 39,287 км.</w:t>
            </w:r>
          </w:p>
          <w:p w:rsidR="00C255C8" w:rsidRPr="00FD45BD" w:rsidRDefault="00C255C8" w:rsidP="00C2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C8" w:rsidRPr="00FD45BD" w:rsidTr="00C255C8">
        <w:tc>
          <w:tcPr>
            <w:tcW w:w="6946" w:type="dxa"/>
          </w:tcPr>
          <w:p w:rsidR="00C255C8" w:rsidRPr="00FD45BD" w:rsidRDefault="00C255C8" w:rsidP="00C2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мероприятий, выполненных и не выполненных (с указанием причин) в установленные сроки 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 реализации</w:t>
            </w:r>
          </w:p>
        </w:tc>
        <w:tc>
          <w:tcPr>
            <w:tcW w:w="7904" w:type="dxa"/>
          </w:tcPr>
          <w:p w:rsidR="00C255C8" w:rsidRPr="00FD45BD" w:rsidRDefault="00C255C8" w:rsidP="00C255C8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 xml:space="preserve">Мероприятия по газификации населенных пунктов </w:t>
            </w:r>
            <w:proofErr w:type="spellStart"/>
            <w:r w:rsidRPr="00FD45BD">
              <w:rPr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 подпрограммы «Комплексное развитие сельских территорий». </w:t>
            </w:r>
          </w:p>
          <w:p w:rsidR="00C255C8" w:rsidRPr="00FD45BD" w:rsidRDefault="00C255C8" w:rsidP="00C255C8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 xml:space="preserve">Выполненные  мероприятия: </w:t>
            </w:r>
          </w:p>
          <w:p w:rsidR="00C255C8" w:rsidRPr="00FD45BD" w:rsidRDefault="00C255C8" w:rsidP="00C255C8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Работы по разработке и экспертизе ПСД блочно-модульной котельной  п. Горка.</w:t>
            </w:r>
          </w:p>
          <w:p w:rsidR="00C255C8" w:rsidRPr="00FD45BD" w:rsidRDefault="00C255C8" w:rsidP="00C255C8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Корректировка и экспертиза ПСД блочно-модульной котельной д. Новоселово. </w:t>
            </w:r>
          </w:p>
          <w:p w:rsidR="00C255C8" w:rsidRPr="00FD45BD" w:rsidRDefault="00C255C8" w:rsidP="00C255C8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Инженерные изыскания газопроводов низкого давления д. </w:t>
            </w:r>
            <w:proofErr w:type="spellStart"/>
            <w:r w:rsidRPr="00FD45BD">
              <w:rPr>
                <w:sz w:val="24"/>
                <w:szCs w:val="24"/>
              </w:rPr>
              <w:t>Бельково</w:t>
            </w:r>
            <w:proofErr w:type="spellEnd"/>
            <w:r w:rsidRPr="00FD45BD">
              <w:rPr>
                <w:sz w:val="24"/>
                <w:szCs w:val="24"/>
              </w:rPr>
              <w:t xml:space="preserve">, д. Климово, д. </w:t>
            </w:r>
            <w:proofErr w:type="spellStart"/>
            <w:r w:rsidRPr="00FD45BD">
              <w:rPr>
                <w:sz w:val="24"/>
                <w:szCs w:val="24"/>
              </w:rPr>
              <w:t>Перегудово</w:t>
            </w:r>
            <w:proofErr w:type="spellEnd"/>
            <w:r w:rsidRPr="00FD45BD">
              <w:rPr>
                <w:sz w:val="24"/>
                <w:szCs w:val="24"/>
              </w:rPr>
              <w:t xml:space="preserve">. </w:t>
            </w: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Работы по изготовлению технического плана блочно-модульной котельной п. </w:t>
            </w:r>
            <w:proofErr w:type="spellStart"/>
            <w:r w:rsidRPr="00FD45BD">
              <w:rPr>
                <w:sz w:val="24"/>
                <w:szCs w:val="24"/>
              </w:rPr>
              <w:t>Першино</w:t>
            </w:r>
            <w:proofErr w:type="spellEnd"/>
            <w:r w:rsidRPr="00FD45BD">
              <w:rPr>
                <w:sz w:val="24"/>
                <w:szCs w:val="24"/>
              </w:rPr>
              <w:t>.</w:t>
            </w: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Работы по разработке ПСД  газопровода низкого давления д. Дубровка.</w:t>
            </w:r>
          </w:p>
          <w:p w:rsidR="00C255C8" w:rsidRPr="00FD45BD" w:rsidRDefault="00C255C8" w:rsidP="00C255C8">
            <w:pPr>
              <w:pStyle w:val="ConsPlusCell"/>
              <w:jc w:val="both"/>
              <w:rPr>
                <w:rFonts w:eastAsia="Times New Roman"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Мероприятия по т</w:t>
            </w:r>
            <w:r w:rsidRPr="00FD45BD">
              <w:rPr>
                <w:rFonts w:eastAsia="Times New Roman"/>
                <w:sz w:val="24"/>
                <w:szCs w:val="24"/>
              </w:rPr>
              <w:t>ехническому обслуживанию распределительных газовых сетей.</w:t>
            </w:r>
          </w:p>
          <w:p w:rsidR="00C255C8" w:rsidRPr="00FD45BD" w:rsidRDefault="00C255C8" w:rsidP="00C255C8">
            <w:pPr>
              <w:pStyle w:val="ConsPlusCell"/>
              <w:jc w:val="both"/>
              <w:rPr>
                <w:rFonts w:eastAsia="Times New Roman"/>
                <w:sz w:val="24"/>
                <w:szCs w:val="24"/>
              </w:rPr>
            </w:pPr>
            <w:r w:rsidRPr="00FD45BD">
              <w:rPr>
                <w:rFonts w:eastAsia="Times New Roman"/>
                <w:sz w:val="24"/>
                <w:szCs w:val="24"/>
              </w:rPr>
              <w:t>Не выполненные мероприятия:</w:t>
            </w: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Мероприятия по организации и содержанию мест захоронения биологических отходов в скотомогильниках. Согласно новым Ветеринарным правилам перемещения, хранения, переработки и утилизации </w:t>
            </w:r>
            <w:proofErr w:type="gramStart"/>
            <w:r w:rsidRPr="00FD45BD">
              <w:rPr>
                <w:sz w:val="24"/>
                <w:szCs w:val="24"/>
              </w:rPr>
              <w:t>биологических отходов, утвержденных Приказом Министерства сельского хозяйства Российской Федерации от 26.10.2020 № 626 требование наличия на территории скотомогильника помещения для вскрытия трупов животных отсутствует</w:t>
            </w:r>
            <w:proofErr w:type="gramEnd"/>
            <w:r w:rsidRPr="00FD45BD">
              <w:rPr>
                <w:sz w:val="24"/>
                <w:szCs w:val="24"/>
              </w:rPr>
              <w:t>. Поэтому не было необходимости расходования субвенций из областного бюджета на содержание скотомогильника (биотермической ямы), расположенной на территории района в 2021 году.</w:t>
            </w:r>
          </w:p>
        </w:tc>
      </w:tr>
      <w:tr w:rsidR="00C255C8" w:rsidRPr="00FD45BD" w:rsidTr="00C255C8">
        <w:tc>
          <w:tcPr>
            <w:tcW w:w="6946" w:type="dxa"/>
          </w:tcPr>
          <w:p w:rsidR="00C255C8" w:rsidRPr="00FD45BD" w:rsidRDefault="00C255C8" w:rsidP="00C2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C255C8" w:rsidRPr="00FD45BD" w:rsidRDefault="00C255C8" w:rsidP="00C255C8">
            <w:pPr>
              <w:pStyle w:val="ConsPlusCell"/>
              <w:rPr>
                <w:sz w:val="24"/>
              </w:rPr>
            </w:pPr>
            <w:r w:rsidRPr="00FD45BD">
              <w:rPr>
                <w:sz w:val="24"/>
              </w:rPr>
              <w:t xml:space="preserve">За отчетный год получен     бюджетный и  социальный эффект  </w:t>
            </w: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</w:tc>
      </w:tr>
      <w:tr w:rsidR="00C255C8" w:rsidRPr="00FD45BD" w:rsidTr="00C255C8">
        <w:tc>
          <w:tcPr>
            <w:tcW w:w="6946" w:type="dxa"/>
          </w:tcPr>
          <w:p w:rsidR="00C255C8" w:rsidRPr="00FD45BD" w:rsidRDefault="00C255C8" w:rsidP="00C2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Использование бюджетных ассигнований бюджета муниципального района на реализацию мероприятий муниципальной программы составляет – 99,9%.</w:t>
            </w:r>
          </w:p>
        </w:tc>
      </w:tr>
      <w:tr w:rsidR="00C255C8" w:rsidRPr="00FD45BD" w:rsidTr="00C255C8">
        <w:tc>
          <w:tcPr>
            <w:tcW w:w="6946" w:type="dxa"/>
          </w:tcPr>
          <w:p w:rsidR="00C255C8" w:rsidRPr="00FD45BD" w:rsidRDefault="00C255C8" w:rsidP="00C2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За отчетный год получен социальный эффект (улучшение инженерной и социальной инфраструктуры)    </w:t>
            </w:r>
          </w:p>
          <w:p w:rsidR="00C255C8" w:rsidRPr="00FD45BD" w:rsidRDefault="00C255C8" w:rsidP="00C2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</w:tc>
      </w:tr>
      <w:tr w:rsidR="00C255C8" w:rsidRPr="00FD45BD" w:rsidTr="00C255C8">
        <w:tc>
          <w:tcPr>
            <w:tcW w:w="6946" w:type="dxa"/>
          </w:tcPr>
          <w:p w:rsidR="00C255C8" w:rsidRPr="00FD45BD" w:rsidRDefault="00C255C8" w:rsidP="00C2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Бюджетная эффективность реализации основных мероприятий муниципальной программы удовлетворительная</w:t>
            </w:r>
          </w:p>
        </w:tc>
      </w:tr>
      <w:tr w:rsidR="00C255C8" w:rsidRPr="00FD45BD" w:rsidTr="00C255C8">
        <w:tc>
          <w:tcPr>
            <w:tcW w:w="6946" w:type="dxa"/>
          </w:tcPr>
          <w:p w:rsidR="00C255C8" w:rsidRPr="00FD45BD" w:rsidRDefault="00C255C8" w:rsidP="00C2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C255C8" w:rsidRPr="00FD45BD" w:rsidRDefault="00C255C8" w:rsidP="00C255C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17942" w:rsidRPr="00FD45BD" w:rsidRDefault="00E17942" w:rsidP="003B1C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4B95" w:rsidRPr="00FD45BD" w:rsidRDefault="00604B95" w:rsidP="007E01C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 </w:t>
      </w:r>
    </w:p>
    <w:p w:rsidR="000079E0" w:rsidRPr="00FD45BD" w:rsidRDefault="00604B95" w:rsidP="00604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«Обеспечение доступным и комфортным жильём населения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7E01C3" w:rsidRPr="00FD45BD" w:rsidRDefault="007E01C3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B95" w:rsidRPr="00FD45BD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p w:rsidR="00604B95" w:rsidRPr="00FD45BD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45" w:type="dxa"/>
        <w:jc w:val="right"/>
        <w:tblCellSpacing w:w="5" w:type="nil"/>
        <w:tblInd w:w="-49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670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B633CD" w:rsidRPr="00FD45BD" w:rsidTr="00B57BC3">
        <w:trPr>
          <w:trHeight w:val="320"/>
          <w:tblCellSpacing w:w="5" w:type="nil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 </w:t>
            </w:r>
          </w:p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оценки бюджетной эффективност</w:t>
            </w:r>
            <w:proofErr w:type="gramStart"/>
            <w:r w:rsidRPr="00FD45BD">
              <w:rPr>
                <w:rFonts w:ascii="Times New Roman" w:hAnsi="Times New Roman" w:cs="Times New Roman"/>
              </w:rPr>
              <w:t>и(</w:t>
            </w:r>
            <w:proofErr w:type="gramEnd"/>
            <w:r w:rsidRPr="00FD45BD">
              <w:rPr>
                <w:rFonts w:ascii="Times New Roman" w:hAnsi="Times New Roman" w:cs="Times New Roman"/>
              </w:rPr>
              <w:t xml:space="preserve"> в соответствии с п.5 формы </w:t>
            </w:r>
            <w:r w:rsidRPr="00FD45BD">
              <w:rPr>
                <w:rFonts w:ascii="Times New Roman" w:hAnsi="Times New Roman" w:cs="Times New Roman"/>
              </w:rPr>
              <w:lastRenderedPageBreak/>
              <w:t>10)</w:t>
            </w:r>
          </w:p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33CD" w:rsidRPr="00FD45BD" w:rsidTr="00B57BC3">
        <w:trPr>
          <w:trHeight w:val="320"/>
          <w:tblCellSpacing w:w="5" w:type="nil"/>
          <w:jc w:val="right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Плановое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  <w:r w:rsidRPr="00FD45B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33CD" w:rsidRPr="00FD45BD" w:rsidTr="00B57BC3">
        <w:trPr>
          <w:trHeight w:val="2715"/>
          <w:tblCellSpacing w:w="5" w:type="nil"/>
          <w:jc w:val="right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  <w:r w:rsidRPr="00FD45B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33CD" w:rsidRPr="00FD45BD" w:rsidTr="00B57BC3">
        <w:trPr>
          <w:trHeight w:val="300"/>
          <w:tblCellSpacing w:w="5" w:type="nil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</w:tr>
      <w:tr w:rsidR="00B633CD" w:rsidRPr="00FD45BD" w:rsidTr="00B57BC3">
        <w:trPr>
          <w:tblCellSpacing w:w="5" w:type="nil"/>
          <w:jc w:val="right"/>
        </w:trPr>
        <w:tc>
          <w:tcPr>
            <w:tcW w:w="137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33CD" w:rsidRPr="00FD45BD" w:rsidTr="00B57BC3">
        <w:trPr>
          <w:trHeight w:val="2500"/>
          <w:tblCellSpacing w:w="5" w:type="nil"/>
          <w:jc w:val="right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Подпрограмма 1. «Обеспечение жильем молодых семей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Основное мероприятие 1.1. «Предоставление молодым семьям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Сем.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5451,7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5451,7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  <w:tr w:rsidR="00B633CD" w:rsidRPr="00FD45BD" w:rsidTr="00B57BC3">
        <w:trPr>
          <w:trHeight w:val="2530"/>
          <w:tblCellSpacing w:w="5" w:type="nil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2. Подпрограмма 2. «Создание условий для обеспечения доступным и комфортным жильем отдельных категорий граждан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района, установленных законодательством»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Основное мероприятие 2.1. «Обеспечение жильем отдельных категорий граждан, установленных федеральными законами от 12.01.1995г. №5-ФЗ «О ветеранах» и от 24.11.1995г. №181-ФЗ «О социальной защите инвалидов в РФ»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показатель 1 </w:t>
            </w:r>
          </w:p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  <w:tr w:rsidR="00B633CD" w:rsidRPr="00FD45BD" w:rsidTr="00B57BC3">
        <w:trPr>
          <w:tblCellSpacing w:w="5" w:type="nil"/>
          <w:jc w:val="right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Основное мероприятие 2.2. «Обеспечение жильем государственных </w:t>
            </w:r>
            <w:r w:rsidRPr="00FD45BD">
              <w:rPr>
                <w:sz w:val="22"/>
                <w:szCs w:val="22"/>
              </w:rPr>
              <w:lastRenderedPageBreak/>
              <w:t xml:space="preserve">гражданских служащих Владимирской области, работников государственных учреждений, финансируемых из областного бюджета, муниципальных служащих и работников учреждений бюджетной сферы, финансируемых из местных бюджетов»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 xml:space="preserve">За отчетный год </w:t>
            </w:r>
            <w:r w:rsidRPr="00FD45BD">
              <w:rPr>
                <w:sz w:val="24"/>
                <w:szCs w:val="24"/>
              </w:rPr>
              <w:lastRenderedPageBreak/>
              <w:t>получен социальный эффект</w:t>
            </w:r>
          </w:p>
        </w:tc>
      </w:tr>
      <w:tr w:rsidR="00B633CD" w:rsidRPr="00FD45BD" w:rsidTr="00B57BC3">
        <w:trPr>
          <w:tblCellSpacing w:w="5" w:type="nil"/>
          <w:jc w:val="right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 xml:space="preserve">3. Подпрограмма 4. «Обеспечение жильем многодетных семей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Основное мероприятие 4.1. «Предоставление многодетным семьям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 социальных выплат на строительство индивидуального жилого дома»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Сем.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3159,8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За отчетный год получен социальный эффект</w:t>
            </w:r>
          </w:p>
        </w:tc>
      </w:tr>
      <w:tr w:rsidR="00B633CD" w:rsidRPr="00FD45BD" w:rsidTr="00B57BC3">
        <w:trPr>
          <w:tblCellSpacing w:w="5" w:type="nil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4. Подпрограмма 6. «Обеспечение территорий документацией для осуществления градостроительной деятельности»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Основное мероприятие 6.1. «Разработка (корректировка) документов территориального планирования, правил землепользования и застройки, документации по планированию территорий, нормативов градостроительного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- 40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CD" w:rsidRPr="00FD45BD" w:rsidRDefault="00B633CD" w:rsidP="00B57BC3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За отчетный год получен социальный эффект</w:t>
            </w:r>
          </w:p>
        </w:tc>
      </w:tr>
    </w:tbl>
    <w:p w:rsidR="006E5BED" w:rsidRPr="00FD45BD" w:rsidRDefault="006E5BED" w:rsidP="00604B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33CD" w:rsidRPr="00FD45BD" w:rsidRDefault="00B633CD" w:rsidP="00604B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4B95" w:rsidRPr="00FD45BD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lastRenderedPageBreak/>
        <w:t>Доклад</w:t>
      </w: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6E5BED" w:rsidRPr="00FD45BD" w:rsidTr="00847B8A">
        <w:tc>
          <w:tcPr>
            <w:tcW w:w="14850" w:type="dxa"/>
            <w:gridSpan w:val="2"/>
          </w:tcPr>
          <w:p w:rsidR="006E5BED" w:rsidRPr="00FD45BD" w:rsidRDefault="006E5BED" w:rsidP="0084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района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31.03.2021г. № 408</w:t>
            </w:r>
          </w:p>
          <w:p w:rsidR="006E5BED" w:rsidRPr="00FD45BD" w:rsidRDefault="006E5BED" w:rsidP="008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района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19.05.2021г. № 650</w:t>
            </w:r>
          </w:p>
          <w:p w:rsidR="006E5BED" w:rsidRPr="00FD45BD" w:rsidRDefault="006E5BED" w:rsidP="008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</w:t>
            </w: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D45BD">
              <w:rPr>
                <w:rFonts w:eastAsia="Times New Roman"/>
                <w:sz w:val="24"/>
                <w:szCs w:val="24"/>
              </w:rPr>
              <w:t xml:space="preserve">1.1. По состоянию на 01.01.2022г. все 6 молодых семей, проживающие на территории сельских поселений </w:t>
            </w:r>
            <w:proofErr w:type="spellStart"/>
            <w:r w:rsidRPr="00FD45BD">
              <w:rPr>
                <w:rFonts w:eastAsia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eastAsia="Times New Roman"/>
                <w:sz w:val="24"/>
                <w:szCs w:val="24"/>
              </w:rPr>
              <w:t xml:space="preserve"> района, в том числе: </w:t>
            </w:r>
            <w:proofErr w:type="spellStart"/>
            <w:r w:rsidRPr="00FD45BD">
              <w:rPr>
                <w:rFonts w:eastAsia="Times New Roman"/>
                <w:sz w:val="24"/>
                <w:szCs w:val="24"/>
              </w:rPr>
              <w:t>Горкинское</w:t>
            </w:r>
            <w:proofErr w:type="spellEnd"/>
            <w:r w:rsidRPr="00FD45BD">
              <w:rPr>
                <w:rFonts w:eastAsia="Times New Roman"/>
                <w:sz w:val="24"/>
                <w:szCs w:val="24"/>
              </w:rPr>
              <w:t xml:space="preserve"> – 2 семьи, </w:t>
            </w:r>
            <w:proofErr w:type="spellStart"/>
            <w:r w:rsidRPr="00FD45BD">
              <w:rPr>
                <w:rFonts w:eastAsia="Times New Roman"/>
                <w:sz w:val="24"/>
                <w:szCs w:val="24"/>
              </w:rPr>
              <w:t>Кипревское</w:t>
            </w:r>
            <w:proofErr w:type="spellEnd"/>
            <w:r w:rsidRPr="00FD45BD">
              <w:rPr>
                <w:rFonts w:eastAsia="Times New Roman"/>
                <w:sz w:val="24"/>
                <w:szCs w:val="24"/>
              </w:rPr>
              <w:t xml:space="preserve"> – 2 семьи, </w:t>
            </w:r>
            <w:proofErr w:type="spellStart"/>
            <w:r w:rsidRPr="00FD45BD">
              <w:rPr>
                <w:rFonts w:eastAsia="Times New Roman"/>
                <w:sz w:val="24"/>
                <w:szCs w:val="24"/>
              </w:rPr>
              <w:t>Першинское</w:t>
            </w:r>
            <w:proofErr w:type="spellEnd"/>
            <w:r w:rsidRPr="00FD45BD">
              <w:rPr>
                <w:rFonts w:eastAsia="Times New Roman"/>
                <w:sz w:val="24"/>
                <w:szCs w:val="24"/>
              </w:rPr>
              <w:t xml:space="preserve"> – 1 семья, Филипповское – 1 семья, реализовали свое право на приобретение жилья за счет социальных выплат, ими приобретено 395,6 кв.м. Выполнение целевых показателей Подпрограммы на 01.01.2022 составляет 100%</w:t>
            </w:r>
            <w:r w:rsidRPr="00FD45BD">
              <w:rPr>
                <w:sz w:val="24"/>
                <w:szCs w:val="24"/>
              </w:rPr>
              <w:t>.</w:t>
            </w:r>
          </w:p>
          <w:p w:rsidR="006E5BED" w:rsidRPr="00FD45BD" w:rsidRDefault="006E5BED" w:rsidP="00847B8A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2.1. По состоянию на 01.01.2022 года с использованием жилищной субсидии улучшили жилищные условия: ветеран боевых действий, приобрел жилое помещение общей площадью 52,4 кв.м. </w:t>
            </w:r>
          </w:p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2.2. </w:t>
            </w:r>
            <w:r w:rsidRPr="00FD45BD">
              <w:rPr>
                <w:rFonts w:eastAsia="Times New Roman"/>
                <w:sz w:val="24"/>
                <w:szCs w:val="24"/>
              </w:rPr>
              <w:t>По состоянию на 01.01.2022 года с использованием жилищной субсидии улучшили жилищные условия: гражданин, работающий в бюджетной сфере, приобретено жилое помеще</w:t>
            </w:r>
            <w:r w:rsidRPr="00FD45BD">
              <w:rPr>
                <w:sz w:val="24"/>
                <w:szCs w:val="24"/>
              </w:rPr>
              <w:t>ние общей площадью 67,5 кв.м.</w:t>
            </w:r>
          </w:p>
          <w:p w:rsidR="006E5BED" w:rsidRPr="00FD45BD" w:rsidRDefault="006E5BED" w:rsidP="008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4.1.По состоянию на 01.01.2022 год выданы 4 свидетельства о праве на получение социальной выплаты на строительство индивидуального жилого дома многодетным семьям. Улучшили жилищные условия за счет социальной выплаты на строительство индивидуального жилого дома 4 многодетные семьи, проживающие в МО </w:t>
            </w:r>
            <w:proofErr w:type="spellStart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район: </w:t>
            </w:r>
            <w:proofErr w:type="spellStart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семья, МО </w:t>
            </w:r>
            <w:proofErr w:type="spellStart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Першинское</w:t>
            </w:r>
            <w:proofErr w:type="spellEnd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семьи, МО </w:t>
            </w:r>
            <w:proofErr w:type="spellStart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Горкинское</w:t>
            </w:r>
            <w:proofErr w:type="spellEnd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семья. Выполнение целевых показателей Подпрограммы на 01.01.2022 составляет 100%.</w:t>
            </w: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ведомственных целевых программ и основных мероприятий подпрограмм муниципальной 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>-</w:t>
            </w: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Средства бюджета муниципального района, направленные на реализацию мероприятий Программы в 2021 году освоены практически в полном объеме.</w:t>
            </w: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За отчетный год по Программе получен бюджетный и социальный эффект: </w:t>
            </w:r>
          </w:p>
          <w:p w:rsidR="006E5BED" w:rsidRPr="00FD45BD" w:rsidRDefault="006E5BED" w:rsidP="00847B8A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1. </w:t>
            </w:r>
            <w:proofErr w:type="gramStart"/>
            <w:r w:rsidRPr="00FD45BD">
              <w:rPr>
                <w:sz w:val="24"/>
                <w:szCs w:val="24"/>
              </w:rPr>
              <w:t>Денежные средства, выделенные на реализацию программы на улучшение жилищных условий граждан израсходованы</w:t>
            </w:r>
            <w:proofErr w:type="gramEnd"/>
            <w:r w:rsidRPr="00FD45BD">
              <w:rPr>
                <w:sz w:val="24"/>
                <w:szCs w:val="24"/>
              </w:rPr>
              <w:t xml:space="preserve"> в полном объеме.</w:t>
            </w:r>
          </w:p>
          <w:p w:rsidR="006E5BED" w:rsidRPr="00FD45BD" w:rsidRDefault="006E5BED" w:rsidP="00847B8A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2. Достигнуты показатели по улучшению жилищных условий отдельных категорий граждан.</w:t>
            </w:r>
          </w:p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Средства бюджета муниципального района, на реализацию мероприятий Программы в 2021 году освоены  практически в полном объеме. Выполнение целевых показателей составляет свыше 80% .</w:t>
            </w: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Срок реализации Программы будет продлен до 2025 года.</w:t>
            </w:r>
            <w:r w:rsidRPr="00FD45BD">
              <w:rPr>
                <w:sz w:val="24"/>
                <w:szCs w:val="24"/>
              </w:rPr>
              <w:tab/>
            </w:r>
          </w:p>
        </w:tc>
      </w:tr>
    </w:tbl>
    <w:p w:rsidR="00604B95" w:rsidRPr="00FD45BD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79E0" w:rsidRPr="00FD45BD" w:rsidRDefault="000079E0" w:rsidP="003B1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BD" w:rsidRPr="00FD45BD" w:rsidRDefault="003B1CBD" w:rsidP="00CF3A0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 «Развитие малого и среднего предпринимательства»</w:t>
      </w:r>
    </w:p>
    <w:p w:rsidR="006E5BED" w:rsidRPr="00FD45BD" w:rsidRDefault="006E5BED" w:rsidP="003B1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5BED" w:rsidRPr="00FD45BD" w:rsidRDefault="006E5BED" w:rsidP="003B1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CBD" w:rsidRPr="00FD45BD" w:rsidRDefault="003B1CBD" w:rsidP="003B1CBD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p w:rsidR="006E5BED" w:rsidRPr="00FD45BD" w:rsidRDefault="006E5BED" w:rsidP="003B1C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080"/>
        <w:gridCol w:w="850"/>
        <w:gridCol w:w="1701"/>
        <w:gridCol w:w="709"/>
        <w:gridCol w:w="709"/>
        <w:gridCol w:w="850"/>
        <w:gridCol w:w="851"/>
        <w:gridCol w:w="709"/>
        <w:gridCol w:w="850"/>
        <w:gridCol w:w="590"/>
        <w:gridCol w:w="1037"/>
      </w:tblGrid>
      <w:tr w:rsidR="006E5BED" w:rsidRPr="00FD45BD" w:rsidTr="00847B8A">
        <w:trPr>
          <w:trHeight w:val="320"/>
          <w:tblCellSpacing w:w="5" w:type="nil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 </w:t>
            </w:r>
          </w:p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Результаты оценки бюджетной эффективности </w:t>
            </w:r>
            <w:proofErr w:type="gramStart"/>
            <w:r w:rsidRPr="00FD45B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D45BD">
              <w:rPr>
                <w:rFonts w:ascii="Times New Roman" w:hAnsi="Times New Roman" w:cs="Times New Roman"/>
              </w:rPr>
              <w:t>в соответствии с п.5 формы 10)</w:t>
            </w:r>
          </w:p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5BED" w:rsidRPr="00FD45BD" w:rsidTr="00847B8A">
        <w:trPr>
          <w:trHeight w:val="320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5BED" w:rsidRPr="00FD45BD" w:rsidTr="00847B8A">
        <w:trPr>
          <w:trHeight w:val="2715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5BED" w:rsidRPr="00FD45BD" w:rsidTr="00847B8A">
        <w:trPr>
          <w:trHeight w:val="300"/>
          <w:tblCellSpacing w:w="5" w:type="nil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</w:tr>
      <w:tr w:rsidR="006E5BED" w:rsidRPr="00FD45BD" w:rsidTr="00847B8A">
        <w:trPr>
          <w:trHeight w:val="409"/>
          <w:tblCellSpacing w:w="5" w:type="nil"/>
          <w:jc w:val="right"/>
        </w:trPr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задачи</w:t>
            </w:r>
          </w:p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5BED" w:rsidRPr="00FD45BD" w:rsidTr="00847B8A">
        <w:trPr>
          <w:trHeight w:val="1255"/>
          <w:tblCellSpacing w:w="5" w:type="nil"/>
          <w:jc w:val="right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Реализация мер по консультационной и информационной поддержке субъектов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rFonts w:eastAsia="Times New Roman"/>
                <w:sz w:val="22"/>
                <w:szCs w:val="22"/>
              </w:rPr>
              <w:t xml:space="preserve">количество субъектов малого и среднего предпринимательства, которым оказана консультационная и информационная поддержка, в т.ч. через проведение семинаров, «круглых </w:t>
            </w:r>
            <w:r w:rsidRPr="00FD45BD">
              <w:rPr>
                <w:rFonts w:eastAsia="Times New Roman"/>
                <w:sz w:val="22"/>
                <w:szCs w:val="22"/>
              </w:rPr>
              <w:lastRenderedPageBreak/>
              <w:t>столов» и иных мероприятий для МСП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rFonts w:eastAsia="Times New Roman"/>
                <w:sz w:val="22"/>
                <w:szCs w:val="22"/>
              </w:rPr>
              <w:lastRenderedPageBreak/>
              <w:t>Количество субъектов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6E5BED" w:rsidRPr="00FD45BD" w:rsidTr="00847B8A">
        <w:trPr>
          <w:trHeight w:val="795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E5BED" w:rsidRPr="00FD45BD" w:rsidTr="00847B8A">
        <w:trPr>
          <w:trHeight w:val="1518"/>
          <w:tblCellSpacing w:w="5" w:type="nil"/>
          <w:jc w:val="right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5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Реализация мер по имущественной поддержке субъектов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Default"/>
              <w:rPr>
                <w:color w:val="auto"/>
                <w:sz w:val="22"/>
                <w:szCs w:val="22"/>
              </w:rPr>
            </w:pPr>
            <w:r w:rsidRPr="00FD45BD">
              <w:rPr>
                <w:color w:val="auto"/>
                <w:sz w:val="22"/>
                <w:szCs w:val="22"/>
              </w:rPr>
              <w:t>количество объектов имущества, подлежащего предоставлению во владение и (или) пользование на долгосрочной основе субъектам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+3 объекта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6E5BED" w:rsidRPr="00FD45BD" w:rsidTr="00847B8A">
        <w:trPr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E5BED" w:rsidRPr="00FD45BD" w:rsidTr="00847B8A">
        <w:trPr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3.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Организация участия субъектов малого и среднего предпринимательства в закупках для муниципальных нужд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Количество участников из числа субъектов малого и среднего предпринимательства в закупках для муниципальных нужд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Количествсубъектов</w:t>
            </w:r>
            <w:proofErr w:type="spellEnd"/>
            <w:r w:rsidRPr="00FD45BD">
              <w:rPr>
                <w:sz w:val="22"/>
                <w:szCs w:val="22"/>
              </w:rPr>
              <w:t xml:space="preserve"> МСП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6E5BED" w:rsidRPr="00FD45BD" w:rsidTr="00847B8A">
        <w:trPr>
          <w:trHeight w:val="1518"/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4.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rFonts w:eastAsia="Times New Roman"/>
                <w:sz w:val="23"/>
                <w:szCs w:val="23"/>
              </w:rPr>
              <w:t xml:space="preserve">Организация участия в выставочных мероприятиях с целью продвижения экономического потенциала </w:t>
            </w:r>
            <w:proofErr w:type="spellStart"/>
            <w:r w:rsidRPr="00FD45BD">
              <w:rPr>
                <w:rFonts w:eastAsia="Times New Roman"/>
                <w:sz w:val="23"/>
                <w:szCs w:val="23"/>
              </w:rPr>
              <w:t>Киржачского</w:t>
            </w:r>
            <w:proofErr w:type="spellEnd"/>
            <w:r w:rsidRPr="00FD45BD">
              <w:rPr>
                <w:rFonts w:eastAsia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Default"/>
              <w:rPr>
                <w:color w:val="auto"/>
                <w:sz w:val="22"/>
                <w:szCs w:val="22"/>
              </w:rPr>
            </w:pPr>
            <w:r w:rsidRPr="00FD45BD">
              <w:rPr>
                <w:color w:val="auto"/>
                <w:sz w:val="22"/>
                <w:szCs w:val="22"/>
              </w:rPr>
              <w:t>количество районных, областных и всероссийских мероприятий, в которых приняли участие субъекты малого и среднего предпринимате</w:t>
            </w:r>
            <w:r w:rsidRPr="00FD45BD">
              <w:rPr>
                <w:color w:val="auto"/>
                <w:sz w:val="22"/>
                <w:szCs w:val="22"/>
              </w:rPr>
              <w:lastRenderedPageBreak/>
              <w:t>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rFonts w:eastAsia="Times New Roman"/>
                <w:sz w:val="22"/>
                <w:szCs w:val="22"/>
              </w:rPr>
              <w:lastRenderedPageBreak/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FD45BD" w:rsidRDefault="006E5BED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</w:tbl>
    <w:p w:rsidR="006E5BED" w:rsidRPr="00FD45BD" w:rsidRDefault="006E5BED" w:rsidP="003B1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BD" w:rsidRPr="00FD45BD" w:rsidRDefault="00897144" w:rsidP="003B1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ДОКЛАД</w:t>
      </w: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6E5BED" w:rsidRPr="00FD45BD" w:rsidTr="00847B8A">
        <w:tc>
          <w:tcPr>
            <w:tcW w:w="14850" w:type="dxa"/>
            <w:gridSpan w:val="2"/>
          </w:tcPr>
          <w:p w:rsidR="006E5BED" w:rsidRPr="00FD45BD" w:rsidRDefault="006E5BED" w:rsidP="00847B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45BD">
              <w:rPr>
                <w:rFonts w:cstheme="minorHAnsi"/>
                <w:sz w:val="24"/>
                <w:szCs w:val="24"/>
              </w:rPr>
              <w:t>«Развитие малого и среднего предпринимательства»</w:t>
            </w:r>
          </w:p>
          <w:p w:rsidR="006E5BED" w:rsidRPr="00FD45BD" w:rsidRDefault="006E5BED" w:rsidP="008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П. от 29.12.2021 №1928 (изменение паспорта программы)</w:t>
            </w:r>
          </w:p>
          <w:p w:rsidR="006E5BED" w:rsidRPr="00FD45BD" w:rsidRDefault="006E5BED" w:rsidP="008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субъектов малого и среднего предпринимательства - исполнителей муниципального заказа-2 субъекта;</w:t>
            </w:r>
          </w:p>
          <w:p w:rsidR="006E5BED" w:rsidRPr="00FD45BD" w:rsidRDefault="006E5BED" w:rsidP="00847B8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-увеличение количества объектов муниципального имущества, включенных в перечень 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предназначенного для передачи во владение или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– 8 объектов;</w:t>
            </w:r>
          </w:p>
          <w:p w:rsidR="006E5BED" w:rsidRPr="00FD45BD" w:rsidRDefault="006E5BED" w:rsidP="008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субъектов малого и среднего предпринимательства – получателей поддержки (информационной, консультационной)- 20 субъектов.</w:t>
            </w: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Реализация мер по консультационной и информационной поддержке субъектов малого и среднего предпринимательства - выполнено;</w:t>
            </w:r>
          </w:p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Реализация мер по имущественной поддержке субъектов малого и среднего предпринимательств</w:t>
            </w:r>
            <w:proofErr w:type="gramStart"/>
            <w:r w:rsidRPr="00FD45BD">
              <w:rPr>
                <w:sz w:val="24"/>
                <w:szCs w:val="24"/>
              </w:rPr>
              <w:t>а-</w:t>
            </w:r>
            <w:proofErr w:type="gramEnd"/>
            <w:r w:rsidRPr="00FD45BD">
              <w:rPr>
                <w:sz w:val="24"/>
                <w:szCs w:val="24"/>
              </w:rPr>
              <w:t xml:space="preserve"> выполнено;</w:t>
            </w:r>
          </w:p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Организация участия субъектов малого и среднего предпринимательства в закупках для муниципальных нуж</w:t>
            </w:r>
            <w:proofErr w:type="gramStart"/>
            <w:r w:rsidRPr="00FD45BD">
              <w:rPr>
                <w:sz w:val="24"/>
                <w:szCs w:val="24"/>
              </w:rPr>
              <w:t>д-</w:t>
            </w:r>
            <w:proofErr w:type="gramEnd"/>
            <w:r w:rsidRPr="00FD45BD">
              <w:rPr>
                <w:sz w:val="24"/>
                <w:szCs w:val="24"/>
              </w:rPr>
              <w:t xml:space="preserve"> выполнено;</w:t>
            </w:r>
          </w:p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rFonts w:eastAsia="Times New Roman"/>
                <w:sz w:val="24"/>
                <w:szCs w:val="24"/>
              </w:rPr>
              <w:t xml:space="preserve">Организация участия в выставочных мероприятиях с целью продвижения </w:t>
            </w:r>
            <w:r w:rsidRPr="00FD45BD">
              <w:rPr>
                <w:rFonts w:eastAsia="Times New Roman"/>
                <w:sz w:val="24"/>
                <w:szCs w:val="24"/>
              </w:rPr>
              <w:lastRenderedPageBreak/>
              <w:t xml:space="preserve">экономического потенциала </w:t>
            </w:r>
            <w:proofErr w:type="spellStart"/>
            <w:r w:rsidRPr="00FD45BD">
              <w:rPr>
                <w:rFonts w:eastAsia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eastAsia="Times New Roman"/>
                <w:sz w:val="24"/>
                <w:szCs w:val="24"/>
              </w:rPr>
              <w:t xml:space="preserve"> района - отсутствие выставочных мероприятий.</w:t>
            </w:r>
          </w:p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</w:p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Подпрограммы отсутствуют</w:t>
            </w: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Бюджетные средства не предусмотрены</w:t>
            </w: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Получен бюджетный и социальный эффект</w:t>
            </w: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Бюджетные средства не предусмотрены</w:t>
            </w:r>
          </w:p>
        </w:tc>
      </w:tr>
      <w:tr w:rsidR="006E5BED" w:rsidRPr="00FD45BD" w:rsidTr="00847B8A">
        <w:tc>
          <w:tcPr>
            <w:tcW w:w="6946" w:type="dxa"/>
          </w:tcPr>
          <w:p w:rsidR="006E5BED" w:rsidRPr="00FD45BD" w:rsidRDefault="006E5BED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6E5BED" w:rsidRPr="00FD45BD" w:rsidRDefault="006E5BED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Продолжать реализацию муниципальной программы</w:t>
            </w:r>
          </w:p>
        </w:tc>
      </w:tr>
    </w:tbl>
    <w:p w:rsidR="009F437E" w:rsidRPr="00FD45BD" w:rsidRDefault="009F437E" w:rsidP="003B1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B95" w:rsidRPr="00FD45BD" w:rsidRDefault="00604B95" w:rsidP="003B1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B95" w:rsidRPr="001624E9" w:rsidRDefault="00604B95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4E9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1624E9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1624E9">
        <w:rPr>
          <w:rFonts w:ascii="Times New Roman" w:hAnsi="Times New Roman" w:cs="Times New Roman"/>
          <w:b/>
          <w:sz w:val="36"/>
          <w:szCs w:val="36"/>
        </w:rPr>
        <w:t xml:space="preserve"> район «Повышение безопасности дорожного движения в </w:t>
      </w:r>
      <w:proofErr w:type="spellStart"/>
      <w:r w:rsidRPr="001624E9">
        <w:rPr>
          <w:rFonts w:ascii="Times New Roman" w:hAnsi="Times New Roman" w:cs="Times New Roman"/>
          <w:b/>
          <w:sz w:val="36"/>
          <w:szCs w:val="36"/>
        </w:rPr>
        <w:t>Кир</w:t>
      </w:r>
      <w:r w:rsidR="00C466BE" w:rsidRPr="001624E9">
        <w:rPr>
          <w:rFonts w:ascii="Times New Roman" w:hAnsi="Times New Roman" w:cs="Times New Roman"/>
          <w:b/>
          <w:sz w:val="36"/>
          <w:szCs w:val="36"/>
        </w:rPr>
        <w:t>жачском</w:t>
      </w:r>
      <w:proofErr w:type="spellEnd"/>
      <w:r w:rsidR="00C466BE" w:rsidRPr="001624E9">
        <w:rPr>
          <w:rFonts w:ascii="Times New Roman" w:hAnsi="Times New Roman" w:cs="Times New Roman"/>
          <w:b/>
          <w:sz w:val="36"/>
          <w:szCs w:val="36"/>
        </w:rPr>
        <w:t xml:space="preserve"> районе</w:t>
      </w:r>
      <w:r w:rsidRPr="001624E9">
        <w:rPr>
          <w:rFonts w:ascii="Times New Roman" w:hAnsi="Times New Roman" w:cs="Times New Roman"/>
          <w:b/>
          <w:sz w:val="36"/>
          <w:szCs w:val="36"/>
        </w:rPr>
        <w:t>»</w:t>
      </w:r>
    </w:p>
    <w:p w:rsidR="00604B95" w:rsidRPr="00FD45BD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787" w:type="dxa"/>
        <w:jc w:val="right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2551"/>
        <w:gridCol w:w="709"/>
        <w:gridCol w:w="2410"/>
        <w:gridCol w:w="708"/>
        <w:gridCol w:w="851"/>
        <w:gridCol w:w="850"/>
        <w:gridCol w:w="851"/>
        <w:gridCol w:w="850"/>
        <w:gridCol w:w="851"/>
        <w:gridCol w:w="850"/>
        <w:gridCol w:w="1604"/>
      </w:tblGrid>
      <w:tr w:rsidR="00590A19" w:rsidRPr="00FD45BD" w:rsidTr="00590A19">
        <w:trPr>
          <w:trHeight w:val="320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r w:rsidRPr="00FD45BD">
              <w:rPr>
                <w:sz w:val="22"/>
                <w:szCs w:val="22"/>
              </w:rPr>
              <w:lastRenderedPageBreak/>
              <w:t>нения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 тыс. </w:t>
            </w:r>
            <w:proofErr w:type="spellStart"/>
            <w:r w:rsidRPr="00FD45BD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Результаты оценки бюджетной </w:t>
            </w:r>
            <w:r w:rsidRPr="00FD45BD">
              <w:rPr>
                <w:sz w:val="22"/>
                <w:szCs w:val="22"/>
              </w:rPr>
              <w:lastRenderedPageBreak/>
              <w:t>эффективност</w:t>
            </w:r>
            <w:proofErr w:type="gramStart"/>
            <w:r w:rsidRPr="00FD45BD">
              <w:rPr>
                <w:sz w:val="22"/>
                <w:szCs w:val="22"/>
              </w:rPr>
              <w:t>и(</w:t>
            </w:r>
            <w:proofErr w:type="gramEnd"/>
            <w:r w:rsidRPr="00FD45BD">
              <w:rPr>
                <w:sz w:val="22"/>
                <w:szCs w:val="22"/>
              </w:rPr>
              <w:t xml:space="preserve"> в соответствии с п.5 формы 10)</w:t>
            </w:r>
          </w:p>
        </w:tc>
      </w:tr>
      <w:tr w:rsidR="00590A19" w:rsidRPr="00FD45BD" w:rsidTr="00590A19">
        <w:trPr>
          <w:trHeight w:val="509"/>
          <w:jc w:val="right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lastRenderedPageBreak/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lastRenderedPageBreak/>
              <w:t>Плано-вое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lastRenderedPageBreak/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lastRenderedPageBreak/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lastRenderedPageBreak/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lastRenderedPageBreak/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</w:r>
            <w:r w:rsidRPr="00FD45BD">
              <w:rPr>
                <w:sz w:val="22"/>
                <w:szCs w:val="22"/>
              </w:rPr>
              <w:lastRenderedPageBreak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19" w:rsidRPr="00FD45BD" w:rsidRDefault="00590A19" w:rsidP="00847B8A"/>
        </w:tc>
      </w:tr>
      <w:tr w:rsidR="00590A19" w:rsidRPr="00FD45BD" w:rsidTr="00590A19">
        <w:trPr>
          <w:trHeight w:val="640"/>
          <w:jc w:val="right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9" w:rsidRPr="00FD45BD" w:rsidRDefault="00590A19" w:rsidP="00847B8A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590A19" w:rsidRPr="00FD45BD" w:rsidTr="00590A19">
        <w:trPr>
          <w:trHeight w:val="208"/>
          <w:jc w:val="righ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19" w:rsidRPr="00FD45BD" w:rsidRDefault="00590A19" w:rsidP="00847B8A">
            <w:pPr>
              <w:jc w:val="center"/>
            </w:pPr>
            <w:r w:rsidRPr="00FD45BD"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19" w:rsidRPr="00FD45BD" w:rsidRDefault="00590A19" w:rsidP="00847B8A">
            <w:pPr>
              <w:jc w:val="center"/>
            </w:pPr>
            <w:r w:rsidRPr="00FD45B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19" w:rsidRPr="00FD45BD" w:rsidRDefault="00590A19" w:rsidP="00847B8A">
            <w:pPr>
              <w:jc w:val="center"/>
            </w:pPr>
            <w:r w:rsidRPr="00FD45BD"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19" w:rsidRPr="00FD45BD" w:rsidRDefault="00590A19" w:rsidP="00847B8A">
            <w:pPr>
              <w:jc w:val="center"/>
            </w:pPr>
            <w:r w:rsidRPr="00FD45BD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19" w:rsidRPr="00FD45BD" w:rsidRDefault="00590A19" w:rsidP="00847B8A">
            <w:pPr>
              <w:jc w:val="center"/>
            </w:pPr>
            <w:r w:rsidRPr="00FD45BD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19" w:rsidRPr="00FD45BD" w:rsidRDefault="00590A19" w:rsidP="00847B8A">
            <w:pPr>
              <w:jc w:val="center"/>
            </w:pPr>
            <w:r w:rsidRPr="00FD45BD"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19" w:rsidRPr="00FD45BD" w:rsidRDefault="00590A19" w:rsidP="00847B8A">
            <w:pPr>
              <w:jc w:val="center"/>
            </w:pPr>
            <w:r w:rsidRPr="00FD45B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19" w:rsidRPr="00FD45BD" w:rsidRDefault="00590A19" w:rsidP="00847B8A">
            <w:pPr>
              <w:jc w:val="center"/>
            </w:pPr>
            <w:r w:rsidRPr="00FD45BD"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</w:tr>
      <w:tr w:rsidR="00590A19" w:rsidRPr="00FD45BD" w:rsidTr="00590A19">
        <w:trPr>
          <w:jc w:val="right"/>
        </w:trPr>
        <w:tc>
          <w:tcPr>
            <w:tcW w:w="147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Normal"/>
              <w:widowControl/>
              <w:ind w:firstLine="708"/>
              <w:jc w:val="both"/>
              <w:rPr>
                <w:sz w:val="22"/>
                <w:szCs w:val="22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задачи: </w:t>
            </w:r>
            <w:r w:rsidRPr="00FD45BD">
              <w:rPr>
                <w:rFonts w:ascii="Times New Roman" w:hAnsi="Times New Roman"/>
                <w:sz w:val="24"/>
                <w:szCs w:val="24"/>
              </w:rPr>
              <w:t>Снижение числа погибших в результате дорожно-транспортных происшествий (по сравнению с 2019 годом)</w:t>
            </w:r>
          </w:p>
        </w:tc>
      </w:tr>
      <w:tr w:rsidR="00590A19" w:rsidRPr="00FD45BD" w:rsidTr="00590A19">
        <w:trPr>
          <w:trHeight w:val="320"/>
          <w:jc w:val="right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r w:rsidRPr="00FD45BD">
              <w:rPr>
                <w:b/>
                <w:sz w:val="20"/>
                <w:szCs w:val="20"/>
              </w:rPr>
              <w:t xml:space="preserve">Основное мероприятие </w:t>
            </w:r>
            <w:r w:rsidRPr="00FD45BD">
              <w:t xml:space="preserve"> Развитие системы предупреждения опасного поведения участников дорожного движения </w:t>
            </w:r>
          </w:p>
          <w:p w:rsidR="00590A19" w:rsidRPr="00FD45BD" w:rsidRDefault="00590A19" w:rsidP="00847B8A">
            <w:pPr>
              <w:jc w:val="both"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Снижение на количество лиц, погибших в результате ДТП (по сравнению с базовым 2019 годом)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- 36,4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226,0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226,0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0"/>
                <w:szCs w:val="20"/>
              </w:rPr>
              <w:t>Наличие эффекта от реализации мероприятий муниципальной программы  -</w:t>
            </w:r>
            <w:r w:rsidRPr="00FD45BD">
              <w:rPr>
                <w:sz w:val="24"/>
                <w:szCs w:val="24"/>
              </w:rPr>
              <w:t xml:space="preserve">  86%, а именно:</w:t>
            </w:r>
          </w:p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снижение </w:t>
            </w:r>
            <w:r w:rsidRPr="00FD45BD">
              <w:rPr>
                <w:rFonts w:eastAsia="Times New Roman"/>
                <w:sz w:val="24"/>
                <w:szCs w:val="24"/>
              </w:rPr>
              <w:t>числа погибших</w:t>
            </w:r>
            <w:r w:rsidRPr="00FD45BD">
              <w:rPr>
                <w:sz w:val="24"/>
                <w:szCs w:val="24"/>
              </w:rPr>
              <w:t xml:space="preserve"> в результате ДТП (по сравнению с базовым 2019 годом (12 чел.)) на 5 человек  (58%);</w:t>
            </w:r>
          </w:p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 -  количество детей,  погибших в результате ДТП -0 (100%)</w:t>
            </w:r>
          </w:p>
        </w:tc>
      </w:tr>
      <w:tr w:rsidR="00590A19" w:rsidRPr="00FD45BD" w:rsidTr="00590A19">
        <w:trPr>
          <w:trHeight w:val="320"/>
          <w:jc w:val="right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ind w:firstLine="28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Снижение количества детей,  погибших в результате ДТП </w:t>
            </w:r>
            <w:r w:rsidRPr="00FD45BD">
              <w:rPr>
                <w:i/>
                <w:sz w:val="22"/>
                <w:szCs w:val="22"/>
              </w:rPr>
              <w:t>(</w:t>
            </w:r>
            <w:r w:rsidRPr="00FD45BD">
              <w:rPr>
                <w:sz w:val="22"/>
                <w:szCs w:val="22"/>
              </w:rPr>
              <w:t>по сравнению с базовым  2019 годом)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590A19" w:rsidRPr="00FD45BD" w:rsidTr="00590A19">
        <w:trPr>
          <w:trHeight w:val="320"/>
          <w:jc w:val="right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ind w:firstLine="283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rFonts w:eastAsia="Times New Roman"/>
                <w:sz w:val="24"/>
                <w:szCs w:val="24"/>
              </w:rPr>
              <w:t xml:space="preserve">Удельный вес детей и подростков, </w:t>
            </w:r>
            <w:r w:rsidRPr="00FD45BD">
              <w:rPr>
                <w:rFonts w:eastAsia="Times New Roman"/>
                <w:sz w:val="24"/>
                <w:szCs w:val="24"/>
              </w:rPr>
              <w:lastRenderedPageBreak/>
              <w:t>занимающихся в отрядах ЮИД (к общему числу детей от 10 до 16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rFonts w:eastAsia="Times New Roman"/>
                <w:sz w:val="24"/>
                <w:szCs w:val="24"/>
              </w:rPr>
              <w:t xml:space="preserve">Удельный вес детей и </w:t>
            </w:r>
            <w:r w:rsidRPr="00FD45BD">
              <w:rPr>
                <w:rFonts w:eastAsia="Times New Roman"/>
                <w:sz w:val="24"/>
                <w:szCs w:val="24"/>
              </w:rPr>
              <w:lastRenderedPageBreak/>
              <w:t>подростков, занимающихся в отрядах ЮИД (к общему числу детей от 10 до 16 лет) 5,5 % (100%)</w:t>
            </w:r>
          </w:p>
        </w:tc>
      </w:tr>
    </w:tbl>
    <w:p w:rsidR="00604B95" w:rsidRPr="00FD45BD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B95" w:rsidRPr="00FD45BD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p w:rsidR="00604B95" w:rsidRPr="00FD45BD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590A19" w:rsidRPr="00FD45BD" w:rsidTr="00847B8A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19" w:rsidRPr="00FD45BD" w:rsidRDefault="00590A19" w:rsidP="00847B8A">
            <w:pPr>
              <w:jc w:val="center"/>
            </w:pPr>
            <w:r w:rsidRPr="00FD45BD">
              <w:t xml:space="preserve">Муниципальная программа муниципального образования </w:t>
            </w:r>
            <w:proofErr w:type="spellStart"/>
            <w:r w:rsidRPr="00FD45BD">
              <w:t>Киржачскийрайон</w:t>
            </w:r>
            <w:proofErr w:type="spellEnd"/>
            <w:r w:rsidRPr="00FD45BD">
              <w:t xml:space="preserve"> «Повышение безопасности дорожного движения в </w:t>
            </w:r>
            <w:proofErr w:type="spellStart"/>
            <w:r w:rsidRPr="00FD45BD">
              <w:t>Киржачском</w:t>
            </w:r>
            <w:proofErr w:type="spellEnd"/>
            <w:r w:rsidRPr="00FD45BD">
              <w:t xml:space="preserve"> районе»</w:t>
            </w:r>
          </w:p>
          <w:p w:rsidR="00590A19" w:rsidRPr="00FD45BD" w:rsidRDefault="00590A19" w:rsidP="00847B8A">
            <w:pPr>
              <w:jc w:val="center"/>
            </w:pPr>
          </w:p>
        </w:tc>
      </w:tr>
      <w:tr w:rsidR="00590A19" w:rsidRPr="00FD45BD" w:rsidTr="00847B8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19" w:rsidRPr="00FD45BD" w:rsidRDefault="00590A19" w:rsidP="00847B8A">
            <w:pPr>
              <w:jc w:val="both"/>
            </w:pPr>
            <w:r w:rsidRPr="00FD45BD"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19" w:rsidRPr="00FD45BD" w:rsidRDefault="00590A19" w:rsidP="00847B8A">
            <w:pPr>
              <w:jc w:val="center"/>
            </w:pPr>
            <w:r w:rsidRPr="00FD45BD">
              <w:t xml:space="preserve">Постановление администрации </w:t>
            </w:r>
            <w:proofErr w:type="spellStart"/>
            <w:r w:rsidRPr="00FD45BD">
              <w:t>Киржачского</w:t>
            </w:r>
            <w:proofErr w:type="spellEnd"/>
            <w:r w:rsidRPr="00FD45BD">
              <w:t xml:space="preserve"> района Владимирской области от 30.03.2021 № 406 </w:t>
            </w:r>
          </w:p>
        </w:tc>
      </w:tr>
      <w:tr w:rsidR="00590A19" w:rsidRPr="00FD45BD" w:rsidTr="00847B8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19" w:rsidRPr="00FD45BD" w:rsidRDefault="00590A19" w:rsidP="00847B8A">
            <w:pPr>
              <w:jc w:val="both"/>
            </w:pPr>
            <w:r w:rsidRPr="00FD45BD"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19" w:rsidRPr="00FD45BD" w:rsidRDefault="00590A19" w:rsidP="00847B8A">
            <w:pPr>
              <w:jc w:val="both"/>
            </w:pPr>
            <w:r w:rsidRPr="00FD45BD">
              <w:t xml:space="preserve">Снижение на количество лиц, погибших в результате ДТП (по сравнению с базовым 2019 годом) </w:t>
            </w:r>
          </w:p>
          <w:p w:rsidR="00590A19" w:rsidRPr="00FD45BD" w:rsidRDefault="00590A19" w:rsidP="00847B8A">
            <w:pPr>
              <w:jc w:val="both"/>
            </w:pPr>
            <w:r w:rsidRPr="00FD45BD">
              <w:t xml:space="preserve">Снижение количества детей,  погибших в результате ДТП </w:t>
            </w:r>
            <w:r w:rsidRPr="00FD45BD">
              <w:rPr>
                <w:i/>
              </w:rPr>
              <w:t>(</w:t>
            </w:r>
            <w:r w:rsidRPr="00FD45BD">
              <w:t>по сравнению с базовым  2019 годом)</w:t>
            </w:r>
          </w:p>
          <w:p w:rsidR="00590A19" w:rsidRPr="00FD45BD" w:rsidRDefault="00590A19" w:rsidP="00847B8A">
            <w:pPr>
              <w:jc w:val="both"/>
            </w:pPr>
            <w:r w:rsidRPr="00FD45BD">
              <w:rPr>
                <w:rFonts w:eastAsia="Times New Roman"/>
              </w:rPr>
              <w:t>Удельный вес детей и подростков, занимающихся в отрядах ЮИД (к общему числу детей от 10 до 16 лет)</w:t>
            </w:r>
          </w:p>
        </w:tc>
      </w:tr>
      <w:tr w:rsidR="00590A19" w:rsidRPr="00FD45BD" w:rsidTr="00847B8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19" w:rsidRPr="00FD45BD" w:rsidRDefault="00590A19" w:rsidP="00847B8A">
            <w:pPr>
              <w:jc w:val="both"/>
            </w:pPr>
            <w:r w:rsidRPr="00FD45BD"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19" w:rsidRPr="00FD45BD" w:rsidRDefault="00590A19" w:rsidP="00847B8A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Основные мероприятия Программы выполнены в полном объеме, в установленный срок, т.е. до конца 2021 года:</w:t>
            </w:r>
          </w:p>
          <w:p w:rsidR="00590A19" w:rsidRPr="00FD45BD" w:rsidRDefault="00590A19" w:rsidP="00847B8A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в 2021 году проведен  районный смотр-конкурс ЮИД "Безопасное колесо"  (приобретены призы:  настольные игры, </w:t>
            </w:r>
            <w:proofErr w:type="spellStart"/>
            <w:r w:rsidRPr="00FD45BD">
              <w:rPr>
                <w:sz w:val="22"/>
                <w:szCs w:val="22"/>
              </w:rPr>
              <w:t>пазлы</w:t>
            </w:r>
            <w:proofErr w:type="spellEnd"/>
            <w:r w:rsidRPr="00FD45BD">
              <w:rPr>
                <w:sz w:val="22"/>
                <w:szCs w:val="22"/>
              </w:rPr>
              <w:t xml:space="preserve"> и </w:t>
            </w:r>
            <w:proofErr w:type="spellStart"/>
            <w:r w:rsidRPr="00FD45BD">
              <w:rPr>
                <w:sz w:val="22"/>
                <w:szCs w:val="22"/>
              </w:rPr>
              <w:t>электровикторина</w:t>
            </w:r>
            <w:proofErr w:type="spellEnd"/>
            <w:r w:rsidRPr="00FD45BD">
              <w:rPr>
                <w:sz w:val="22"/>
                <w:szCs w:val="22"/>
              </w:rPr>
              <w:t xml:space="preserve"> ПДД 100 вопросов). Приобретён автомобильный городок в МБОУ СОШ № 6 на условиях </w:t>
            </w:r>
            <w:proofErr w:type="spellStart"/>
            <w:r w:rsidRPr="00FD45BD">
              <w:rPr>
                <w:sz w:val="22"/>
                <w:szCs w:val="22"/>
              </w:rPr>
              <w:t>софинансирования</w:t>
            </w:r>
            <w:proofErr w:type="spellEnd"/>
            <w:r w:rsidRPr="00FD45BD">
              <w:rPr>
                <w:sz w:val="22"/>
                <w:szCs w:val="22"/>
              </w:rPr>
              <w:t xml:space="preserve"> из областного бюджета и  бюджета муниципального района. Оборудование в образовательных учреждениях уголков безопасности дорожного движения (приобретены наборы знаков дорожного движения для 2 </w:t>
            </w:r>
            <w:r w:rsidRPr="00FD45BD">
              <w:rPr>
                <w:sz w:val="22"/>
                <w:szCs w:val="22"/>
              </w:rPr>
              <w:lastRenderedPageBreak/>
              <w:t>общеобразовательных учреждений). Проведен конкурс «Лучшая школа» - 15,0 тыс. рублей (приобретены призы: светоотражающие значки, брелки, лото «Знаки ДД», конус сигнальный настольные игры «Светофор», «Правила ДД», «Изучаем ПДД»)</w:t>
            </w:r>
          </w:p>
        </w:tc>
      </w:tr>
      <w:tr w:rsidR="00590A19" w:rsidRPr="00FD45BD" w:rsidTr="00847B8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19" w:rsidRPr="00FD45BD" w:rsidRDefault="00590A19" w:rsidP="00847B8A">
            <w:pPr>
              <w:jc w:val="both"/>
            </w:pPr>
            <w:r w:rsidRPr="00FD45BD"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19" w:rsidRPr="00FD45BD" w:rsidRDefault="00590A19" w:rsidP="00847B8A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---</w:t>
            </w:r>
          </w:p>
        </w:tc>
      </w:tr>
      <w:tr w:rsidR="00590A19" w:rsidRPr="00FD45BD" w:rsidTr="00847B8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19" w:rsidRPr="00FD45BD" w:rsidRDefault="00590A19" w:rsidP="00847B8A">
            <w:pPr>
              <w:jc w:val="both"/>
            </w:pPr>
            <w:r w:rsidRPr="00FD45BD"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19" w:rsidRPr="00FD45BD" w:rsidRDefault="00590A19" w:rsidP="00847B8A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Денежные средства  областного бюджета и бюджета муниципального района (226,0 тыс. руб.), на реализацию мероприятий Программы в 2021 году освоены в полном объеме (100 %).</w:t>
            </w:r>
          </w:p>
        </w:tc>
      </w:tr>
      <w:tr w:rsidR="00590A19" w:rsidRPr="00FD45BD" w:rsidTr="00847B8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19" w:rsidRPr="00FD45BD" w:rsidRDefault="00590A19" w:rsidP="00847B8A">
            <w:pPr>
              <w:jc w:val="both"/>
            </w:pPr>
            <w:r w:rsidRPr="00FD45BD"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19" w:rsidRPr="00FD45BD" w:rsidRDefault="00590A19" w:rsidP="00847B8A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За отчетный год по Программе получен бюджетный и социальный эффект: </w:t>
            </w:r>
          </w:p>
          <w:p w:rsidR="00590A19" w:rsidRPr="00FD45BD" w:rsidRDefault="00590A19" w:rsidP="00847B8A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</w:t>
            </w:r>
            <w:proofErr w:type="gramStart"/>
            <w:r w:rsidRPr="00FD45BD">
              <w:rPr>
                <w:sz w:val="22"/>
                <w:szCs w:val="22"/>
              </w:rPr>
              <w:t>Денежные средства, выделенные на реализацию программы израсходованы</w:t>
            </w:r>
            <w:proofErr w:type="gramEnd"/>
            <w:r w:rsidRPr="00FD45BD">
              <w:rPr>
                <w:sz w:val="22"/>
                <w:szCs w:val="22"/>
              </w:rPr>
              <w:t xml:space="preserve"> в полном объеме.</w:t>
            </w:r>
          </w:p>
          <w:p w:rsidR="00590A19" w:rsidRPr="00FD45BD" w:rsidRDefault="00590A19" w:rsidP="00847B8A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2. Воспитание подрастающего поколения в целях профилактики аварийности и детского дорожно-транспортного травматизма.</w:t>
            </w:r>
          </w:p>
          <w:p w:rsidR="00590A19" w:rsidRPr="00FD45BD" w:rsidRDefault="00590A19" w:rsidP="00847B8A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В 2021 году достигнуто снижение </w:t>
            </w:r>
            <w:proofErr w:type="gramStart"/>
            <w:r w:rsidRPr="00FD45BD">
              <w:rPr>
                <w:sz w:val="22"/>
                <w:szCs w:val="22"/>
              </w:rPr>
              <w:t>на</w:t>
            </w:r>
            <w:proofErr w:type="gramEnd"/>
            <w:r w:rsidRPr="00FD45BD">
              <w:rPr>
                <w:sz w:val="22"/>
                <w:szCs w:val="22"/>
              </w:rPr>
              <w:t>: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- снижение </w:t>
            </w:r>
            <w:r w:rsidRPr="00FD45BD">
              <w:rPr>
                <w:rFonts w:eastAsia="Times New Roman"/>
                <w:sz w:val="22"/>
                <w:szCs w:val="22"/>
              </w:rPr>
              <w:t>числа погибших</w:t>
            </w:r>
            <w:r w:rsidRPr="00FD45BD">
              <w:rPr>
                <w:sz w:val="22"/>
                <w:szCs w:val="22"/>
              </w:rPr>
              <w:t xml:space="preserve"> в результате ДТП (по сравнению с базовым 2019 годом (12 чел.)) на 5 человек  (58%);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-  количество детей,  погибших в результате ДТП -0 (100%)</w:t>
            </w:r>
          </w:p>
          <w:p w:rsidR="00590A19" w:rsidRPr="00FD45BD" w:rsidRDefault="00590A19" w:rsidP="00847B8A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rFonts w:eastAsia="Times New Roman"/>
                <w:sz w:val="22"/>
                <w:szCs w:val="22"/>
              </w:rPr>
              <w:t>Удельный вес детей и подростков, занимающихся в отрядах ЮИД (к общему числу детей от 10 до 16 лет) 5,5 %  (100%).</w:t>
            </w:r>
          </w:p>
        </w:tc>
      </w:tr>
      <w:tr w:rsidR="00590A19" w:rsidRPr="00FD45BD" w:rsidTr="00847B8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19" w:rsidRPr="00FD45BD" w:rsidRDefault="00590A19" w:rsidP="00847B8A">
            <w:pPr>
              <w:jc w:val="both"/>
            </w:pPr>
            <w:r w:rsidRPr="00FD45BD"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19" w:rsidRPr="00FD45BD" w:rsidRDefault="00590A19" w:rsidP="00847B8A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Денежные средства  областного бюджета и бюджета муниципального района (226,0 тыс. руб.), на реализацию мероприятий Программы в 2021 году освоены в полном объеме. Выполнение целевых показателей</w:t>
            </w:r>
            <w:r w:rsidRPr="00FD45BD">
              <w:rPr>
                <w:sz w:val="22"/>
                <w:szCs w:val="22"/>
              </w:rPr>
              <w:br/>
              <w:t xml:space="preserve">составляет 100% .                </w:t>
            </w:r>
          </w:p>
        </w:tc>
      </w:tr>
      <w:tr w:rsidR="00590A19" w:rsidRPr="00FD45BD" w:rsidTr="00847B8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19" w:rsidRPr="00FD45BD" w:rsidRDefault="00590A19" w:rsidP="00847B8A">
            <w:pPr>
              <w:jc w:val="both"/>
            </w:pPr>
            <w:r w:rsidRPr="00FD45BD"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19" w:rsidRPr="00FD45BD" w:rsidRDefault="00590A19" w:rsidP="00847B8A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Срок реализации Программы будет продлен до 2025 года.</w:t>
            </w:r>
          </w:p>
        </w:tc>
      </w:tr>
    </w:tbl>
    <w:p w:rsidR="00604B95" w:rsidRPr="00FD45BD" w:rsidRDefault="00604B95" w:rsidP="00604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19" w:rsidRPr="00FD45BD" w:rsidRDefault="00590A19" w:rsidP="00604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19" w:rsidRPr="00FD45BD" w:rsidRDefault="00590A19" w:rsidP="00604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19" w:rsidRPr="00FD45BD" w:rsidRDefault="00590A19" w:rsidP="00604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95" w:rsidRPr="001624E9" w:rsidRDefault="00604B95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4E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1624E9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1624E9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604B95" w:rsidRPr="00FD45BD" w:rsidRDefault="00604B95" w:rsidP="00604B95">
      <w:pPr>
        <w:jc w:val="center"/>
        <w:rPr>
          <w:rFonts w:ascii="Times New Roman" w:hAnsi="Times New Roman" w:cs="Times New Roman"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«Социальное и демографическое развитие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604B95" w:rsidRPr="00FD45BD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p w:rsidR="00604B95" w:rsidRPr="00FD45BD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03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268"/>
        <w:gridCol w:w="1134"/>
        <w:gridCol w:w="288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800"/>
        <w:gridCol w:w="1208"/>
      </w:tblGrid>
      <w:tr w:rsidR="00590A19" w:rsidRPr="00FD45BD" w:rsidTr="00590A19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</w:p>
        </w:tc>
        <w:tc>
          <w:tcPr>
            <w:tcW w:w="6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</w:t>
            </w: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тыс.  рублей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590A19" w:rsidRPr="00FD45BD" w:rsidTr="00590A19">
        <w:trPr>
          <w:trHeight w:val="320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>%)</w:t>
            </w:r>
          </w:p>
        </w:tc>
        <w:tc>
          <w:tcPr>
            <w:tcW w:w="24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90A19" w:rsidRPr="00FD45BD" w:rsidTr="00590A19">
        <w:trPr>
          <w:trHeight w:val="640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>%)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90A19" w:rsidRPr="00FD45BD" w:rsidTr="00590A19">
        <w:trPr>
          <w:tblCellSpacing w:w="5" w:type="nil"/>
          <w:jc w:val="right"/>
        </w:trPr>
        <w:tc>
          <w:tcPr>
            <w:tcW w:w="1329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90A19" w:rsidRPr="00FD45BD" w:rsidTr="00590A19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D45BD">
              <w:rPr>
                <w:sz w:val="22"/>
                <w:szCs w:val="22"/>
              </w:rPr>
              <w:t>Основное мероприятие 1</w:t>
            </w:r>
          </w:p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rFonts w:eastAsia="Times New Roman"/>
                <w:bCs/>
                <w:sz w:val="24"/>
                <w:szCs w:val="24"/>
              </w:rPr>
              <w:t>Меры по социальной поддержке в районе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 1</w:t>
            </w:r>
          </w:p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rFonts w:eastAsia="Times New Roman"/>
                <w:sz w:val="24"/>
                <w:szCs w:val="24"/>
              </w:rPr>
              <w:t>Количество граждан, получающих адресную социальную помощь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  <w:lang w:val="en-US"/>
              </w:rPr>
              <w:t>6</w:t>
            </w: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</w:rPr>
              <w:t>-33,8%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024531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25</w:t>
            </w:r>
            <w:r w:rsidR="00590A19" w:rsidRPr="00FD45BD">
              <w:rPr>
                <w:sz w:val="22"/>
                <w:szCs w:val="22"/>
              </w:rPr>
              <w:t>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024531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25</w:t>
            </w:r>
            <w:r w:rsidR="00590A19" w:rsidRPr="00FD45BD">
              <w:rPr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0%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FD45BD">
              <w:rPr>
                <w:sz w:val="22"/>
                <w:szCs w:val="22"/>
              </w:rPr>
              <w:t>получены</w:t>
            </w:r>
            <w:proofErr w:type="gramEnd"/>
            <w:r w:rsidRPr="00FD45BD">
              <w:rPr>
                <w:sz w:val="22"/>
                <w:szCs w:val="22"/>
              </w:rPr>
              <w:t xml:space="preserve">      </w:t>
            </w:r>
            <w:r w:rsidRPr="00FD45BD">
              <w:rPr>
                <w:sz w:val="22"/>
                <w:szCs w:val="22"/>
              </w:rPr>
              <w:br/>
              <w:t>бюджетный и социальный эффект. Все мероприятия выполнены в срок и в полном объеме</w:t>
            </w:r>
          </w:p>
        </w:tc>
      </w:tr>
      <w:tr w:rsidR="00590A19" w:rsidRPr="00FD45BD" w:rsidTr="00590A19">
        <w:trPr>
          <w:trHeight w:val="320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</w:t>
            </w:r>
            <w:proofErr w:type="gramStart"/>
            <w:r w:rsidRPr="00FD45BD">
              <w:rPr>
                <w:sz w:val="22"/>
                <w:szCs w:val="22"/>
              </w:rPr>
              <w:t>2</w:t>
            </w:r>
            <w:proofErr w:type="gramEnd"/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Количество общественных организаций, получивших </w:t>
            </w:r>
            <w:r w:rsidRPr="00FD45BD">
              <w:rPr>
                <w:sz w:val="22"/>
                <w:szCs w:val="22"/>
              </w:rPr>
              <w:lastRenderedPageBreak/>
              <w:t>социальную поддержку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+16,6%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024531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475</w:t>
            </w:r>
            <w:r w:rsidR="00590A19" w:rsidRPr="00FD45BD">
              <w:rPr>
                <w:sz w:val="22"/>
                <w:szCs w:val="22"/>
              </w:rPr>
              <w:t>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024531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475</w:t>
            </w:r>
            <w:r w:rsidR="00590A19" w:rsidRPr="00FD45BD">
              <w:rPr>
                <w:sz w:val="22"/>
                <w:szCs w:val="22"/>
              </w:rPr>
              <w:t>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90A19" w:rsidRPr="00FD45BD" w:rsidTr="00590A19">
        <w:trPr>
          <w:trHeight w:val="320"/>
          <w:tblCellSpacing w:w="5" w:type="nil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Основное мероприятие 2.</w:t>
            </w:r>
          </w:p>
          <w:p w:rsidR="00590A19" w:rsidRPr="00FD45BD" w:rsidRDefault="00590A19" w:rsidP="00847B8A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D45BD">
              <w:rPr>
                <w:sz w:val="22"/>
                <w:szCs w:val="22"/>
              </w:rPr>
              <w:t>Меры по повышению социальной активности различных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 1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Количество благотворительных акций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</w:t>
            </w: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</w:t>
            </w: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620,0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FD45BD">
              <w:rPr>
                <w:sz w:val="22"/>
                <w:szCs w:val="22"/>
              </w:rPr>
              <w:t>получены</w:t>
            </w:r>
            <w:proofErr w:type="gramEnd"/>
            <w:r w:rsidRPr="00FD45BD">
              <w:rPr>
                <w:sz w:val="22"/>
                <w:szCs w:val="22"/>
              </w:rPr>
              <w:t xml:space="preserve">      </w:t>
            </w:r>
            <w:r w:rsidRPr="00FD45BD">
              <w:rPr>
                <w:sz w:val="22"/>
                <w:szCs w:val="22"/>
              </w:rPr>
              <w:br/>
              <w:t>бюджетный и социальный эффект. Все мероприятия выполнены в срок и в полном объеме</w:t>
            </w:r>
          </w:p>
        </w:tc>
      </w:tr>
      <w:tr w:rsidR="00590A19" w:rsidRPr="00FD45BD" w:rsidTr="00590A19">
        <w:trPr>
          <w:trHeight w:val="1785"/>
          <w:tblCellSpacing w:w="5" w:type="nil"/>
          <w:jc w:val="right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Основное мероприятие 3</w:t>
            </w:r>
          </w:p>
          <w:p w:rsidR="00590A19" w:rsidRPr="00FD45BD" w:rsidRDefault="00590A19" w:rsidP="00847B8A">
            <w:pPr>
              <w:tabs>
                <w:tab w:val="left" w:leader="underscore" w:pos="8686"/>
              </w:tabs>
              <w:snapToGrid w:val="0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FD45BD">
              <w:rPr>
                <w:rFonts w:ascii="Times New Roman" w:eastAsia="Times New Roman" w:hAnsi="Times New Roman" w:cs="Times New Roman"/>
                <w:sz w:val="24"/>
              </w:rPr>
              <w:t>Меры, направленные на пропаганду здорового образа жизни, сохранение, укрепление здоровья населения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</w:t>
            </w:r>
            <w:proofErr w:type="gramStart"/>
            <w:r w:rsidRPr="00FD45BD">
              <w:rPr>
                <w:sz w:val="22"/>
                <w:szCs w:val="22"/>
              </w:rPr>
              <w:t>1</w:t>
            </w:r>
            <w:proofErr w:type="gramEnd"/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Доля жителей района, вовлеченных в занятия спортом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35,0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45,8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+30,8</w:t>
            </w: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112,0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112,0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FD45BD">
              <w:rPr>
                <w:sz w:val="22"/>
                <w:szCs w:val="22"/>
              </w:rPr>
              <w:t>получены</w:t>
            </w:r>
            <w:proofErr w:type="gramEnd"/>
            <w:r w:rsidRPr="00FD45BD">
              <w:rPr>
                <w:sz w:val="22"/>
                <w:szCs w:val="22"/>
              </w:rPr>
              <w:t xml:space="preserve">      </w:t>
            </w:r>
            <w:r w:rsidRPr="00FD45BD">
              <w:rPr>
                <w:sz w:val="22"/>
                <w:szCs w:val="22"/>
              </w:rPr>
              <w:br/>
              <w:t>бюджетный и социальный эффект. Все мероприятия выполнены в срок и в полном объеме</w:t>
            </w:r>
          </w:p>
        </w:tc>
      </w:tr>
      <w:tr w:rsidR="00590A19" w:rsidRPr="00FD45BD" w:rsidTr="00590A19">
        <w:trPr>
          <w:trHeight w:val="2250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</w:t>
            </w:r>
            <w:proofErr w:type="gramStart"/>
            <w:r w:rsidRPr="00FD45BD">
              <w:rPr>
                <w:sz w:val="22"/>
                <w:szCs w:val="22"/>
              </w:rPr>
              <w:t>2</w:t>
            </w:r>
            <w:proofErr w:type="gramEnd"/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Количество физкультурных и спортивных мероприятий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90A19" w:rsidRPr="00FD45BD" w:rsidTr="00590A19">
        <w:trPr>
          <w:tblCellSpacing w:w="5" w:type="nil"/>
          <w:jc w:val="right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Основное мероприятие 4.</w:t>
            </w:r>
          </w:p>
          <w:p w:rsidR="00590A19" w:rsidRPr="00FD45BD" w:rsidRDefault="00590A19" w:rsidP="00847B8A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D45BD">
              <w:rPr>
                <w:sz w:val="22"/>
                <w:szCs w:val="22"/>
              </w:rPr>
              <w:t>Меры по военно-патриотическому воспитанию населения</w:t>
            </w:r>
          </w:p>
          <w:p w:rsidR="00590A19" w:rsidRPr="00FD45BD" w:rsidRDefault="00590A19" w:rsidP="00847B8A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</w:t>
            </w:r>
            <w:proofErr w:type="gramStart"/>
            <w:r w:rsidRPr="00FD45BD">
              <w:rPr>
                <w:sz w:val="22"/>
                <w:szCs w:val="22"/>
              </w:rPr>
              <w:t>1</w:t>
            </w:r>
            <w:proofErr w:type="gramEnd"/>
            <w:r w:rsidRPr="00FD45BD">
              <w:rPr>
                <w:sz w:val="22"/>
                <w:szCs w:val="22"/>
              </w:rPr>
              <w:t>.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Доля мероприятий патриотической направленности по отношению к общему числу мероприятий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18%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18%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105,0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105,0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FD45BD">
              <w:rPr>
                <w:sz w:val="22"/>
                <w:szCs w:val="22"/>
              </w:rPr>
              <w:t>получены</w:t>
            </w:r>
            <w:proofErr w:type="gramEnd"/>
            <w:r w:rsidRPr="00FD45BD">
              <w:rPr>
                <w:sz w:val="22"/>
                <w:szCs w:val="22"/>
              </w:rPr>
              <w:t xml:space="preserve">      </w:t>
            </w:r>
            <w:r w:rsidRPr="00FD45BD">
              <w:rPr>
                <w:sz w:val="22"/>
                <w:szCs w:val="22"/>
              </w:rPr>
              <w:br/>
              <w:t>бюджетный и социальный эффект. Все мероприятия выполнены в срок и в полном объеме</w:t>
            </w:r>
          </w:p>
        </w:tc>
      </w:tr>
      <w:tr w:rsidR="00590A19" w:rsidRPr="00FD45BD" w:rsidTr="00590A19">
        <w:trPr>
          <w:trHeight w:val="3840"/>
          <w:tblCellSpacing w:w="5" w:type="nil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Основное мероприятие 5. 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Меры по повышению творческой и общественной активности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</w:t>
            </w:r>
            <w:proofErr w:type="gramStart"/>
            <w:r w:rsidRPr="00FD45BD">
              <w:rPr>
                <w:sz w:val="22"/>
                <w:szCs w:val="22"/>
              </w:rPr>
              <w:t>1</w:t>
            </w:r>
            <w:proofErr w:type="gramEnd"/>
            <w:r w:rsidRPr="00FD45BD">
              <w:rPr>
                <w:sz w:val="22"/>
                <w:szCs w:val="22"/>
              </w:rPr>
              <w:t>.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Доля молодых людей, принявших участие в мероприятиях, направленных на поддержку талантливой молодежи, патриотическое воспитание и интеллектуально-творческое развитие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370,0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369,905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FD45BD">
              <w:rPr>
                <w:sz w:val="22"/>
                <w:szCs w:val="22"/>
              </w:rPr>
              <w:t>получены</w:t>
            </w:r>
            <w:proofErr w:type="gramEnd"/>
            <w:r w:rsidRPr="00FD45BD">
              <w:rPr>
                <w:sz w:val="22"/>
                <w:szCs w:val="22"/>
              </w:rPr>
              <w:t xml:space="preserve">      </w:t>
            </w:r>
            <w:r w:rsidRPr="00FD45BD">
              <w:rPr>
                <w:sz w:val="22"/>
                <w:szCs w:val="22"/>
              </w:rPr>
              <w:br/>
              <w:t>бюджетный и социальный эффект. Все мероприятия выполнены в срок и в полном объеме</w:t>
            </w:r>
          </w:p>
        </w:tc>
      </w:tr>
      <w:tr w:rsidR="00590A19" w:rsidRPr="00FD45BD" w:rsidTr="00590A19">
        <w:trPr>
          <w:trHeight w:val="195"/>
          <w:tblCellSpacing w:w="5" w:type="nil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 2.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Доля молодых людей, вовлеченных в деятельность общественных объединений  и реализацию социально значимых проектов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90A19" w:rsidRPr="00FD45BD" w:rsidTr="00590A19">
        <w:trPr>
          <w:trHeight w:val="1260"/>
          <w:tblCellSpacing w:w="5" w:type="nil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Основное мероприятие 6. 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Меры по повышению престижа  семьи и брака, значимости семейных ценностей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</w:t>
            </w:r>
            <w:proofErr w:type="gramStart"/>
            <w:r w:rsidRPr="00FD45BD">
              <w:rPr>
                <w:sz w:val="22"/>
                <w:szCs w:val="22"/>
              </w:rPr>
              <w:t>1</w:t>
            </w:r>
            <w:proofErr w:type="gramEnd"/>
            <w:r w:rsidRPr="00FD45BD">
              <w:rPr>
                <w:sz w:val="22"/>
                <w:szCs w:val="22"/>
              </w:rPr>
              <w:t>.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Отношение рождаемости к смертности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+542%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45,0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FD45BD">
              <w:rPr>
                <w:sz w:val="22"/>
                <w:szCs w:val="22"/>
              </w:rPr>
              <w:t>получены</w:t>
            </w:r>
            <w:proofErr w:type="gramEnd"/>
            <w:r w:rsidRPr="00FD45BD">
              <w:rPr>
                <w:sz w:val="22"/>
                <w:szCs w:val="22"/>
              </w:rPr>
              <w:t xml:space="preserve">      </w:t>
            </w:r>
            <w:r w:rsidRPr="00FD45BD">
              <w:rPr>
                <w:sz w:val="22"/>
                <w:szCs w:val="22"/>
              </w:rPr>
              <w:br/>
              <w:t xml:space="preserve">бюджетный и социальный эффект. Все мероприятия </w:t>
            </w:r>
            <w:r w:rsidRPr="00FD45BD">
              <w:rPr>
                <w:sz w:val="22"/>
                <w:szCs w:val="22"/>
              </w:rPr>
              <w:lastRenderedPageBreak/>
              <w:t>выполнены в срок и в полном объеме</w:t>
            </w:r>
          </w:p>
        </w:tc>
      </w:tr>
      <w:tr w:rsidR="00590A19" w:rsidRPr="00FD45BD" w:rsidTr="00590A19">
        <w:trPr>
          <w:trHeight w:val="1275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Показатель 2.</w:t>
            </w:r>
          </w:p>
          <w:p w:rsidR="00590A19" w:rsidRPr="00FD45BD" w:rsidRDefault="00590A19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Отношение количества браков к разводам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-17,6%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19" w:rsidRPr="00FD45BD" w:rsidRDefault="00590A19" w:rsidP="00847B8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755E52" w:rsidRPr="00FD45BD" w:rsidRDefault="00755E52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E52" w:rsidRPr="00FD45BD" w:rsidRDefault="00755E52" w:rsidP="00755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755E52" w:rsidRPr="00FD45BD" w:rsidRDefault="00755E52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590A19" w:rsidRPr="00FD45BD" w:rsidTr="00847B8A">
        <w:tc>
          <w:tcPr>
            <w:tcW w:w="14850" w:type="dxa"/>
            <w:gridSpan w:val="2"/>
          </w:tcPr>
          <w:p w:rsidR="00590A19" w:rsidRPr="00FD45BD" w:rsidRDefault="00590A19" w:rsidP="0084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«Социальное и демографическое развитие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90A19" w:rsidRPr="00FD45BD" w:rsidTr="00847B8A">
        <w:tc>
          <w:tcPr>
            <w:tcW w:w="6946" w:type="dxa"/>
          </w:tcPr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№137 от 15.02.2021 «О внесении изменений в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22.12.2016 №1451 «О муниципальной программе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«Социальное и демографическое развитие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района»» </w:t>
            </w:r>
          </w:p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№420 от 01.04.2021 «О внесении изменений в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22.12.2016 №1451 «О муниципальной программе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«Социальное и демографическое развитие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района»» </w:t>
            </w:r>
          </w:p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№1423 от 30.09.2021 «О внесении изменений в приложение к постановлению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22.12.2016 №1451 «О муниципальной программе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«Социальное и демографическое развитие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района»» </w:t>
            </w:r>
          </w:p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№1835 от 15.12.2021 «О внесении изменений в приложение к постановлению 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22.12.2016 №1451 «О муниципальной программе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«Социальное и демографическое развитие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района»»</w:t>
            </w:r>
          </w:p>
        </w:tc>
      </w:tr>
      <w:tr w:rsidR="00590A19" w:rsidRPr="00FD45BD" w:rsidTr="00847B8A">
        <w:tc>
          <w:tcPr>
            <w:tcW w:w="6946" w:type="dxa"/>
          </w:tcPr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lastRenderedPageBreak/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590A19" w:rsidRPr="00FD45BD" w:rsidRDefault="00590A19" w:rsidP="00847B8A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-оказание адресной материальной помощи;</w:t>
            </w:r>
          </w:p>
          <w:p w:rsidR="00590A19" w:rsidRPr="00FD45BD" w:rsidRDefault="00590A19" w:rsidP="00847B8A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-обеспечение участия представителей общественных организаций района в региональных и всероссийских мероприятиях;</w:t>
            </w:r>
          </w:p>
          <w:p w:rsidR="00590A19" w:rsidRPr="00FD45BD" w:rsidRDefault="00590A19" w:rsidP="00847B8A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-субсидии общественным организациям;</w:t>
            </w:r>
          </w:p>
          <w:p w:rsidR="00590A19" w:rsidRPr="00FD45BD" w:rsidRDefault="00590A19" w:rsidP="00847B8A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-акция для детей «Дети, в школу собирайтесь!»;</w:t>
            </w:r>
          </w:p>
          <w:p w:rsidR="00590A19" w:rsidRPr="00FD45BD" w:rsidRDefault="00590A19" w:rsidP="00847B8A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-меры по повышению социальной активности различных категорий граждан;</w:t>
            </w:r>
          </w:p>
          <w:p w:rsidR="00590A19" w:rsidRPr="00FD45BD" w:rsidRDefault="00590A19" w:rsidP="00847B8A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-меры, направленные на пропаганду здорового образа жизни, сохранения и укрепления здоровья;</w:t>
            </w:r>
          </w:p>
          <w:p w:rsidR="00590A19" w:rsidRPr="00FD45BD" w:rsidRDefault="00590A19" w:rsidP="00847B8A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-меры по военно-патриотическому воспитанию;</w:t>
            </w:r>
          </w:p>
          <w:p w:rsidR="00590A19" w:rsidRPr="00FD45BD" w:rsidRDefault="00590A19" w:rsidP="00847B8A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-меры по повышению творческой и общественной активности молодежи;</w:t>
            </w:r>
          </w:p>
          <w:p w:rsidR="00590A19" w:rsidRPr="00FD45BD" w:rsidRDefault="00590A19" w:rsidP="00847B8A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-меры по повышению престижа семьи и брака, значимости семейных ценностей и традиций</w:t>
            </w:r>
          </w:p>
        </w:tc>
      </w:tr>
      <w:tr w:rsidR="00590A19" w:rsidRPr="00FD45BD" w:rsidTr="00847B8A">
        <w:tc>
          <w:tcPr>
            <w:tcW w:w="6946" w:type="dxa"/>
          </w:tcPr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Все мероприятия программы выполнены в срок.</w:t>
            </w:r>
          </w:p>
        </w:tc>
      </w:tr>
      <w:tr w:rsidR="00590A19" w:rsidRPr="00FD45BD" w:rsidTr="00847B8A">
        <w:tc>
          <w:tcPr>
            <w:tcW w:w="6946" w:type="dxa"/>
          </w:tcPr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590A19" w:rsidRPr="00FD45BD" w:rsidRDefault="00590A19" w:rsidP="00847B8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принципа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мер социальной поддержки отдельным категориям граждан;</w:t>
            </w:r>
          </w:p>
          <w:p w:rsidR="00590A19" w:rsidRPr="00FD45BD" w:rsidRDefault="00590A19" w:rsidP="00847B8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социальной защиты семьи, предупреждение семейного неблагополучия;</w:t>
            </w:r>
          </w:p>
          <w:p w:rsidR="00590A19" w:rsidRPr="00FD45BD" w:rsidRDefault="00590A19" w:rsidP="00590A19">
            <w:pPr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kern w:val="22"/>
                <w:sz w:val="24"/>
                <w:szCs w:val="24"/>
              </w:rPr>
              <w:t>повышение социальной защищенности пожилых людей;</w:t>
            </w:r>
          </w:p>
          <w:p w:rsidR="00590A19" w:rsidRPr="00FD45BD" w:rsidRDefault="00590A19" w:rsidP="00590A19">
            <w:pPr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социальной активности различных категорий граждан;</w:t>
            </w:r>
          </w:p>
        </w:tc>
      </w:tr>
      <w:tr w:rsidR="00590A19" w:rsidRPr="00FD45BD" w:rsidTr="00847B8A">
        <w:tc>
          <w:tcPr>
            <w:tcW w:w="6946" w:type="dxa"/>
          </w:tcPr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99,9%</w:t>
            </w:r>
          </w:p>
        </w:tc>
      </w:tr>
      <w:tr w:rsidR="00590A19" w:rsidRPr="00FD45BD" w:rsidTr="00847B8A">
        <w:tc>
          <w:tcPr>
            <w:tcW w:w="6946" w:type="dxa"/>
          </w:tcPr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</w:t>
            </w:r>
            <w:r w:rsidRPr="00FD45BD">
              <w:rPr>
                <w:rFonts w:ascii="Times New Roman" w:hAnsi="Times New Roman" w:cs="Times New Roman"/>
              </w:rPr>
              <w:lastRenderedPageBreak/>
              <w:t>муниципальной программе</w:t>
            </w:r>
          </w:p>
        </w:tc>
        <w:tc>
          <w:tcPr>
            <w:tcW w:w="7904" w:type="dxa"/>
          </w:tcPr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>Эффективность реализации муниципальной программы оценивается, как удовлетворительная</w:t>
            </w:r>
          </w:p>
        </w:tc>
      </w:tr>
      <w:tr w:rsidR="00590A19" w:rsidRPr="00FD45BD" w:rsidTr="00847B8A">
        <w:tc>
          <w:tcPr>
            <w:tcW w:w="6946" w:type="dxa"/>
          </w:tcPr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99,9%</w:t>
            </w:r>
          </w:p>
        </w:tc>
      </w:tr>
      <w:tr w:rsidR="00590A19" w:rsidRPr="00FD45BD" w:rsidTr="00847B8A">
        <w:tc>
          <w:tcPr>
            <w:tcW w:w="6946" w:type="dxa"/>
          </w:tcPr>
          <w:p w:rsidR="00590A19" w:rsidRPr="00FD45BD" w:rsidRDefault="00590A19" w:rsidP="00847B8A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590A19" w:rsidRPr="00FD45BD" w:rsidRDefault="00590A19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нет</w:t>
            </w:r>
          </w:p>
        </w:tc>
      </w:tr>
    </w:tbl>
    <w:p w:rsidR="00755E52" w:rsidRPr="00FD45BD" w:rsidRDefault="00755E52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E52" w:rsidRPr="00FD45BD" w:rsidRDefault="00755E52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B8A" w:rsidRPr="00FD45BD" w:rsidRDefault="00847B8A" w:rsidP="00604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7B8A" w:rsidRPr="00FD45BD" w:rsidRDefault="00847B8A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847B8A" w:rsidRPr="00FD45BD" w:rsidRDefault="00847B8A" w:rsidP="00847B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>«Энергосбережение и повышение энергетической эффе</w:t>
      </w:r>
      <w:r w:rsidR="00990B96" w:rsidRPr="00FD45BD">
        <w:rPr>
          <w:rFonts w:ascii="Times New Roman" w:hAnsi="Times New Roman" w:cs="Times New Roman"/>
          <w:b/>
          <w:sz w:val="36"/>
          <w:szCs w:val="36"/>
        </w:rPr>
        <w:t>ктивности</w:t>
      </w:r>
      <w:r w:rsidRPr="00FD45BD">
        <w:rPr>
          <w:rFonts w:ascii="Times New Roman" w:hAnsi="Times New Roman" w:cs="Times New Roman"/>
          <w:b/>
          <w:sz w:val="36"/>
          <w:szCs w:val="36"/>
        </w:rPr>
        <w:t>»</w:t>
      </w:r>
    </w:p>
    <w:p w:rsidR="00847B8A" w:rsidRPr="00FD45BD" w:rsidRDefault="00847B8A" w:rsidP="00847B8A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503" w:type="dxa"/>
        <w:jc w:val="right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2551"/>
        <w:gridCol w:w="709"/>
        <w:gridCol w:w="2410"/>
        <w:gridCol w:w="708"/>
        <w:gridCol w:w="851"/>
        <w:gridCol w:w="850"/>
        <w:gridCol w:w="851"/>
        <w:gridCol w:w="992"/>
        <w:gridCol w:w="851"/>
        <w:gridCol w:w="850"/>
        <w:gridCol w:w="1462"/>
      </w:tblGrid>
      <w:tr w:rsidR="00847B8A" w:rsidRPr="00FD45BD" w:rsidTr="00847B8A">
        <w:trPr>
          <w:trHeight w:val="320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 тыс. </w:t>
            </w:r>
            <w:proofErr w:type="spellStart"/>
            <w:r w:rsidRPr="00FD45BD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Результаты оценки бюджетной эффективност</w:t>
            </w:r>
            <w:proofErr w:type="gramStart"/>
            <w:r w:rsidRPr="00FD45BD">
              <w:rPr>
                <w:sz w:val="22"/>
                <w:szCs w:val="22"/>
              </w:rPr>
              <w:t>и(</w:t>
            </w:r>
            <w:proofErr w:type="gramEnd"/>
            <w:r w:rsidRPr="00FD45BD">
              <w:rPr>
                <w:sz w:val="22"/>
                <w:szCs w:val="22"/>
              </w:rPr>
              <w:t xml:space="preserve"> в соответствии с п.5 формы 10)</w:t>
            </w:r>
          </w:p>
        </w:tc>
      </w:tr>
      <w:tr w:rsidR="00847B8A" w:rsidRPr="00FD45BD" w:rsidTr="00847B8A">
        <w:trPr>
          <w:trHeight w:val="509"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8A" w:rsidRPr="00FD45BD" w:rsidRDefault="00847B8A" w:rsidP="00847B8A"/>
        </w:tc>
      </w:tr>
      <w:tr w:rsidR="00847B8A" w:rsidRPr="00FD45BD" w:rsidTr="00847B8A">
        <w:trPr>
          <w:trHeight w:val="640"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8A" w:rsidRPr="00FD45BD" w:rsidRDefault="00847B8A" w:rsidP="00847B8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</w:tr>
      <w:tr w:rsidR="00847B8A" w:rsidRPr="00FD45BD" w:rsidTr="00847B8A">
        <w:trPr>
          <w:trHeight w:val="208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A" w:rsidRPr="00FD45BD" w:rsidRDefault="00847B8A" w:rsidP="00847B8A">
            <w:pPr>
              <w:jc w:val="center"/>
            </w:pPr>
            <w:r w:rsidRPr="00FD45B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A" w:rsidRPr="00FD45BD" w:rsidRDefault="00847B8A" w:rsidP="00847B8A">
            <w:pPr>
              <w:jc w:val="center"/>
            </w:pPr>
            <w:r w:rsidRPr="00FD45B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A" w:rsidRPr="00FD45BD" w:rsidRDefault="00847B8A" w:rsidP="00847B8A">
            <w:pPr>
              <w:jc w:val="center"/>
            </w:pPr>
            <w:r w:rsidRPr="00FD45BD"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A" w:rsidRPr="00FD45BD" w:rsidRDefault="00847B8A" w:rsidP="00847B8A">
            <w:pPr>
              <w:jc w:val="center"/>
            </w:pPr>
            <w:r w:rsidRPr="00FD45BD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A" w:rsidRPr="00FD45BD" w:rsidRDefault="00847B8A" w:rsidP="00847B8A">
            <w:pPr>
              <w:jc w:val="center"/>
            </w:pPr>
            <w:r w:rsidRPr="00FD45BD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A" w:rsidRPr="00FD45BD" w:rsidRDefault="00847B8A" w:rsidP="00847B8A">
            <w:pPr>
              <w:jc w:val="center"/>
            </w:pPr>
            <w:r w:rsidRPr="00FD45BD"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A" w:rsidRPr="00FD45BD" w:rsidRDefault="00847B8A" w:rsidP="00847B8A">
            <w:pPr>
              <w:jc w:val="center"/>
            </w:pPr>
            <w:r w:rsidRPr="00FD45B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8A" w:rsidRPr="00FD45BD" w:rsidRDefault="00847B8A" w:rsidP="00847B8A">
            <w:pPr>
              <w:jc w:val="center"/>
            </w:pPr>
            <w:r w:rsidRPr="00FD45BD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</w:tr>
      <w:tr w:rsidR="00847B8A" w:rsidRPr="00FD45BD" w:rsidTr="00847B8A">
        <w:trPr>
          <w:jc w:val="right"/>
        </w:trPr>
        <w:tc>
          <w:tcPr>
            <w:tcW w:w="145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8A" w:rsidRPr="00FD45BD" w:rsidRDefault="00847B8A" w:rsidP="00847B8A">
            <w:pPr>
              <w:pStyle w:val="ConsPlusNormal"/>
              <w:widowControl/>
              <w:ind w:firstLine="708"/>
              <w:jc w:val="both"/>
              <w:rPr>
                <w:sz w:val="22"/>
                <w:szCs w:val="22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задачи: Повышение эффективности производства тепловой энергии путем реконструкции и технологического перевооружения объектов энергосбережения</w:t>
            </w:r>
          </w:p>
        </w:tc>
      </w:tr>
      <w:tr w:rsidR="00847B8A" w:rsidRPr="00FD45BD" w:rsidTr="00847B8A">
        <w:trPr>
          <w:trHeight w:val="320"/>
          <w:jc w:val="right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ind w:firstLine="283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rStyle w:val="FontStyle13"/>
                <w:i w:val="0"/>
              </w:rPr>
            </w:pPr>
          </w:p>
          <w:p w:rsidR="00847B8A" w:rsidRPr="00FD45BD" w:rsidRDefault="00847B8A" w:rsidP="00847B8A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rStyle w:val="FontStyle13"/>
                <w:sz w:val="24"/>
                <w:szCs w:val="24"/>
              </w:rPr>
              <w:t xml:space="preserve">Строительство </w:t>
            </w:r>
            <w:r w:rsidRPr="00FD45BD">
              <w:rPr>
                <w:rStyle w:val="FontStyle13"/>
                <w:sz w:val="24"/>
                <w:szCs w:val="24"/>
              </w:rPr>
              <w:lastRenderedPageBreak/>
              <w:t xml:space="preserve">блочно-модульной котельной в </w:t>
            </w:r>
            <w:proofErr w:type="spellStart"/>
            <w:r w:rsidRPr="00FD45BD">
              <w:rPr>
                <w:rStyle w:val="FontStyle13"/>
                <w:sz w:val="24"/>
                <w:szCs w:val="24"/>
              </w:rPr>
              <w:t>д</w:t>
            </w:r>
            <w:proofErr w:type="gramStart"/>
            <w:r w:rsidRPr="00FD45BD">
              <w:rPr>
                <w:rStyle w:val="FontStyle13"/>
                <w:sz w:val="24"/>
                <w:szCs w:val="24"/>
              </w:rPr>
              <w:t>.Н</w:t>
            </w:r>
            <w:proofErr w:type="gramEnd"/>
            <w:r w:rsidRPr="00FD45BD">
              <w:rPr>
                <w:rStyle w:val="FontStyle13"/>
                <w:sz w:val="24"/>
                <w:szCs w:val="24"/>
              </w:rPr>
              <w:t>овоселовоКиржачского</w:t>
            </w:r>
            <w:proofErr w:type="spellEnd"/>
            <w:r w:rsidRPr="00FD45BD">
              <w:rPr>
                <w:rStyle w:val="FontStyle13"/>
                <w:sz w:val="24"/>
                <w:szCs w:val="24"/>
              </w:rPr>
              <w:t xml:space="preserve"> района Владимирской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Строительство БМК в д. Новоселово </w:t>
            </w:r>
            <w:r w:rsidRPr="00FD45BD">
              <w:rPr>
                <w:sz w:val="22"/>
                <w:szCs w:val="22"/>
              </w:rPr>
              <w:lastRenderedPageBreak/>
              <w:t>запланировано на 2021-2022 гг.</w:t>
            </w:r>
          </w:p>
        </w:tc>
      </w:tr>
      <w:tr w:rsidR="00847B8A" w:rsidRPr="00FD45BD" w:rsidTr="00847B8A">
        <w:trPr>
          <w:trHeight w:val="320"/>
          <w:jc w:val="right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jc w:val="both"/>
              <w:rPr>
                <w:sz w:val="24"/>
              </w:rPr>
            </w:pPr>
            <w:r w:rsidRPr="00FD45BD">
              <w:rPr>
                <w:sz w:val="24"/>
              </w:rPr>
              <w:t>Обеспечение устойчивого и надежного снабжения потребителей электрической и тепловой энергии.</w:t>
            </w:r>
          </w:p>
          <w:p w:rsidR="00847B8A" w:rsidRPr="00FD45BD" w:rsidRDefault="00847B8A" w:rsidP="00847B8A">
            <w:pPr>
              <w:ind w:firstLine="283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2021-2022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rFonts w:eastAsia="Times New Roman"/>
                <w:sz w:val="22"/>
                <w:szCs w:val="22"/>
              </w:rPr>
              <w:t>16 027,2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rFonts w:eastAsia="Times New Roman"/>
                <w:sz w:val="22"/>
                <w:szCs w:val="22"/>
              </w:rPr>
              <w:t>9 948,2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rFonts w:eastAsia="Times New Roman"/>
                <w:sz w:val="22"/>
                <w:szCs w:val="22"/>
              </w:rPr>
              <w:t>6 079,0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A" w:rsidRPr="00FD45BD" w:rsidRDefault="00847B8A" w:rsidP="00847B8A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D45BD">
              <w:rPr>
                <w:rFonts w:eastAsia="Times New Roman"/>
                <w:sz w:val="20"/>
                <w:szCs w:val="20"/>
              </w:rPr>
              <w:t xml:space="preserve">Выполнение целевых показателей </w:t>
            </w:r>
          </w:p>
          <w:p w:rsidR="00847B8A" w:rsidRPr="00FD45BD" w:rsidRDefault="00847B8A" w:rsidP="00847B8A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D45BD">
              <w:rPr>
                <w:rFonts w:eastAsia="Times New Roman"/>
                <w:sz w:val="20"/>
                <w:szCs w:val="20"/>
              </w:rPr>
              <w:t>Программы по состоянию на 01.01.2022 составляет 62,1%.</w:t>
            </w:r>
          </w:p>
          <w:p w:rsidR="00847B8A" w:rsidRPr="00FD45BD" w:rsidRDefault="00847B8A" w:rsidP="00847B8A">
            <w:pPr>
              <w:pStyle w:val="ConsPlusNormal"/>
              <w:widowControl/>
              <w:ind w:firstLine="0"/>
              <w:contextualSpacing/>
              <w:jc w:val="both"/>
            </w:pPr>
            <w:r w:rsidRPr="00FD45BD">
              <w:rPr>
                <w:rFonts w:ascii="Times New Roman" w:hAnsi="Times New Roman" w:cs="Times New Roman"/>
              </w:rPr>
              <w:t xml:space="preserve">В 4 квартале 2021  начато строительство </w:t>
            </w:r>
            <w:proofErr w:type="gramStart"/>
            <w:r w:rsidRPr="00FD45BD">
              <w:rPr>
                <w:rFonts w:ascii="Times New Roman" w:hAnsi="Times New Roman" w:cs="Times New Roman"/>
              </w:rPr>
              <w:t>новой</w:t>
            </w:r>
            <w:proofErr w:type="gramEnd"/>
            <w:r w:rsidRPr="00FD45BD">
              <w:rPr>
                <w:rFonts w:ascii="Times New Roman" w:hAnsi="Times New Roman" w:cs="Times New Roman"/>
              </w:rPr>
              <w:t xml:space="preserve"> газовой БМК в д.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НовосёловоКиржачского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района,  муниципальный контракт с подрядчиком (ООО «Теза строй» г. Владимир) заключен до 31 мая 2022 года. </w:t>
            </w:r>
          </w:p>
        </w:tc>
      </w:tr>
    </w:tbl>
    <w:p w:rsidR="00847B8A" w:rsidRPr="00FD45BD" w:rsidRDefault="00847B8A" w:rsidP="00847B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7B8A" w:rsidRPr="00FD45BD" w:rsidRDefault="00847B8A" w:rsidP="00847B8A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5832F1" w:rsidRPr="00FD45BD" w:rsidTr="00795F96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F1" w:rsidRPr="00FD45BD" w:rsidRDefault="005832F1" w:rsidP="00795F9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2"/>
              </w:rPr>
              <w:t xml:space="preserve">Муниципальная программа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2"/>
              </w:rPr>
              <w:t>Киржачскийрайон</w:t>
            </w:r>
            <w:proofErr w:type="spellEnd"/>
            <w:r w:rsidRPr="00FD45B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 и  повышение  энергетической эффективности»</w:t>
            </w:r>
          </w:p>
          <w:p w:rsidR="005832F1" w:rsidRPr="00FD45BD" w:rsidRDefault="005832F1" w:rsidP="00795F96">
            <w:pPr>
              <w:jc w:val="center"/>
            </w:pPr>
          </w:p>
        </w:tc>
      </w:tr>
      <w:tr w:rsidR="005832F1" w:rsidRPr="00FD45BD" w:rsidTr="00795F9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F1" w:rsidRPr="00FD45BD" w:rsidRDefault="005832F1" w:rsidP="00795F96">
            <w:pPr>
              <w:jc w:val="both"/>
            </w:pPr>
            <w:r w:rsidRPr="00FD45BD">
              <w:lastRenderedPageBreak/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F1" w:rsidRPr="00FD45BD" w:rsidRDefault="005832F1" w:rsidP="00795F96">
            <w:pPr>
              <w:jc w:val="center"/>
            </w:pPr>
            <w:r w:rsidRPr="00FD45BD">
              <w:t xml:space="preserve">Постановление администрации </w:t>
            </w:r>
            <w:proofErr w:type="spellStart"/>
            <w:r w:rsidRPr="00FD45BD">
              <w:t>Киржачского</w:t>
            </w:r>
            <w:proofErr w:type="spellEnd"/>
            <w:r w:rsidRPr="00FD45BD">
              <w:t xml:space="preserve"> района Владимирской области от 13.01.2021 № 21</w:t>
            </w:r>
          </w:p>
          <w:p w:rsidR="005832F1" w:rsidRPr="00FD45BD" w:rsidRDefault="005832F1" w:rsidP="00795F96">
            <w:pPr>
              <w:jc w:val="center"/>
            </w:pPr>
            <w:r w:rsidRPr="00FD45BD">
              <w:t xml:space="preserve">Постановление администрации </w:t>
            </w:r>
            <w:proofErr w:type="spellStart"/>
            <w:r w:rsidRPr="00FD45BD">
              <w:t>Киржачского</w:t>
            </w:r>
            <w:proofErr w:type="spellEnd"/>
            <w:r w:rsidRPr="00FD45BD">
              <w:t xml:space="preserve"> района Владимирской области от 30.12.2021 № 1959 </w:t>
            </w:r>
          </w:p>
        </w:tc>
      </w:tr>
      <w:tr w:rsidR="005832F1" w:rsidRPr="00FD45BD" w:rsidTr="00795F9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F1" w:rsidRPr="00FD45BD" w:rsidRDefault="005832F1" w:rsidP="00795F96">
            <w:pPr>
              <w:jc w:val="both"/>
            </w:pPr>
            <w:r w:rsidRPr="00FD45BD"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F1" w:rsidRPr="00FD45BD" w:rsidRDefault="005832F1" w:rsidP="00795F96">
            <w:pPr>
              <w:jc w:val="both"/>
            </w:pPr>
            <w:r w:rsidRPr="00FD45BD">
              <w:rPr>
                <w:rStyle w:val="FontStyle13"/>
              </w:rPr>
              <w:t xml:space="preserve">Строительство блочно-модульной котельной в </w:t>
            </w:r>
            <w:proofErr w:type="spellStart"/>
            <w:r w:rsidRPr="00FD45BD">
              <w:rPr>
                <w:rStyle w:val="FontStyle13"/>
              </w:rPr>
              <w:t>д</w:t>
            </w:r>
            <w:proofErr w:type="gramStart"/>
            <w:r w:rsidRPr="00FD45BD">
              <w:rPr>
                <w:rStyle w:val="FontStyle13"/>
              </w:rPr>
              <w:t>.Н</w:t>
            </w:r>
            <w:proofErr w:type="gramEnd"/>
            <w:r w:rsidRPr="00FD45BD">
              <w:rPr>
                <w:rStyle w:val="FontStyle13"/>
              </w:rPr>
              <w:t>овоселовоКиржачского</w:t>
            </w:r>
            <w:proofErr w:type="spellEnd"/>
            <w:r w:rsidRPr="00FD45BD">
              <w:rPr>
                <w:rStyle w:val="FontStyle13"/>
              </w:rPr>
              <w:t xml:space="preserve"> района Владимирской области</w:t>
            </w:r>
          </w:p>
        </w:tc>
      </w:tr>
      <w:tr w:rsidR="005832F1" w:rsidRPr="00FD45BD" w:rsidTr="00795F9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F1" w:rsidRPr="00FD45BD" w:rsidRDefault="005832F1" w:rsidP="00795F96">
            <w:pPr>
              <w:jc w:val="both"/>
            </w:pPr>
            <w:r w:rsidRPr="00FD45BD"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F1" w:rsidRPr="00FD45BD" w:rsidRDefault="005832F1" w:rsidP="00795F96">
            <w:pPr>
              <w:pStyle w:val="ConsPlusCell"/>
              <w:jc w:val="both"/>
              <w:rPr>
                <w:rFonts w:eastAsia="Times New Roman"/>
                <w:sz w:val="22"/>
                <w:szCs w:val="22"/>
              </w:rPr>
            </w:pPr>
            <w:r w:rsidRPr="00FD45BD">
              <w:rPr>
                <w:rFonts w:eastAsia="Times New Roman"/>
                <w:sz w:val="22"/>
                <w:szCs w:val="22"/>
              </w:rPr>
              <w:t>Строительство котельной запланировано на 2021-2022 гг.</w:t>
            </w:r>
          </w:p>
          <w:p w:rsidR="005832F1" w:rsidRPr="00FD45BD" w:rsidRDefault="005832F1" w:rsidP="00795F96">
            <w:pPr>
              <w:pStyle w:val="ConsPlusCell"/>
              <w:jc w:val="both"/>
              <w:rPr>
                <w:rFonts w:eastAsia="Times New Roman"/>
                <w:sz w:val="22"/>
              </w:rPr>
            </w:pPr>
            <w:r w:rsidRPr="00FD45BD">
              <w:rPr>
                <w:sz w:val="22"/>
                <w:szCs w:val="22"/>
              </w:rPr>
              <w:t xml:space="preserve">Основные мероприятия Программы </w:t>
            </w:r>
            <w:r w:rsidRPr="00FD45BD">
              <w:rPr>
                <w:rFonts w:eastAsia="Times New Roman"/>
                <w:sz w:val="22"/>
                <w:szCs w:val="22"/>
              </w:rPr>
              <w:t>по состоянию на 01.01.2022 выполнены на 62,1%</w:t>
            </w:r>
            <w:r w:rsidRPr="00FD45BD">
              <w:rPr>
                <w:rFonts w:eastAsia="Times New Roman"/>
                <w:sz w:val="22"/>
              </w:rPr>
              <w:t xml:space="preserve">. </w:t>
            </w:r>
          </w:p>
          <w:p w:rsidR="005832F1" w:rsidRPr="00FD45BD" w:rsidRDefault="005832F1" w:rsidP="00795F9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FD45BD">
              <w:rPr>
                <w:sz w:val="22"/>
                <w:szCs w:val="22"/>
              </w:rPr>
              <w:t>новой</w:t>
            </w:r>
            <w:proofErr w:type="gramEnd"/>
            <w:r w:rsidRPr="00FD45BD">
              <w:rPr>
                <w:sz w:val="22"/>
                <w:szCs w:val="22"/>
              </w:rPr>
              <w:t xml:space="preserve"> газовой БМК в д. </w:t>
            </w:r>
            <w:proofErr w:type="spellStart"/>
            <w:r w:rsidRPr="00FD45BD">
              <w:rPr>
                <w:sz w:val="22"/>
                <w:szCs w:val="22"/>
              </w:rPr>
              <w:t>НовосёловоКиржачского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 начато в 4 квартале 2021, </w:t>
            </w:r>
            <w:r w:rsidRPr="00FD45BD">
              <w:rPr>
                <w:rFonts w:eastAsia="Times New Roman"/>
                <w:sz w:val="22"/>
                <w:szCs w:val="22"/>
              </w:rPr>
              <w:t xml:space="preserve"> муниципальный контракт с подрядчиком (ООО «Теза строй» г. Владимир) заключен до 31 мая 2022 года.</w:t>
            </w:r>
          </w:p>
        </w:tc>
      </w:tr>
      <w:tr w:rsidR="005832F1" w:rsidRPr="00FD45BD" w:rsidTr="00795F9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F1" w:rsidRPr="00FD45BD" w:rsidRDefault="005832F1" w:rsidP="00795F96">
            <w:pPr>
              <w:jc w:val="both"/>
            </w:pPr>
            <w:r w:rsidRPr="00FD45BD"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F1" w:rsidRPr="00FD45BD" w:rsidRDefault="005832F1" w:rsidP="00795F9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---</w:t>
            </w:r>
          </w:p>
        </w:tc>
      </w:tr>
      <w:tr w:rsidR="005832F1" w:rsidRPr="00FD45BD" w:rsidTr="00795F9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F1" w:rsidRPr="00FD45BD" w:rsidRDefault="005832F1" w:rsidP="00795F96">
            <w:pPr>
              <w:jc w:val="both"/>
            </w:pPr>
            <w:r w:rsidRPr="00FD45BD"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F1" w:rsidRPr="00FD45BD" w:rsidRDefault="005832F1" w:rsidP="00795F96">
            <w:pPr>
              <w:pStyle w:val="ConsPlusCell"/>
              <w:jc w:val="both"/>
              <w:rPr>
                <w:rFonts w:eastAsia="Times New Roman"/>
                <w:sz w:val="22"/>
                <w:szCs w:val="22"/>
              </w:rPr>
            </w:pPr>
            <w:r w:rsidRPr="00FD45BD">
              <w:rPr>
                <w:rFonts w:eastAsia="Times New Roman"/>
                <w:sz w:val="22"/>
                <w:szCs w:val="22"/>
              </w:rPr>
              <w:t>Строительство котельной запланировано на 2021-2022 гг.</w:t>
            </w:r>
          </w:p>
          <w:p w:rsidR="005832F1" w:rsidRPr="00FD45BD" w:rsidRDefault="005832F1" w:rsidP="00795F96">
            <w:pPr>
              <w:pStyle w:val="ConsPlusCell"/>
              <w:jc w:val="both"/>
              <w:rPr>
                <w:rFonts w:eastAsia="Times New Roman"/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Общая стоимость строительства БМК д. Новоселово составляет </w:t>
            </w:r>
            <w:r w:rsidRPr="00FD45BD">
              <w:rPr>
                <w:rFonts w:eastAsia="Times New Roman"/>
                <w:sz w:val="22"/>
                <w:szCs w:val="22"/>
              </w:rPr>
              <w:t xml:space="preserve">16 027,2 тыс. руб. </w:t>
            </w:r>
          </w:p>
          <w:p w:rsidR="005832F1" w:rsidRPr="00FD45BD" w:rsidRDefault="005832F1" w:rsidP="00795F9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Денежные средства  областного бюджета и бюджета муниципального района (</w:t>
            </w:r>
            <w:r w:rsidRPr="00FD45BD">
              <w:rPr>
                <w:rFonts w:eastAsia="Times New Roman"/>
                <w:sz w:val="22"/>
                <w:szCs w:val="22"/>
              </w:rPr>
              <w:t xml:space="preserve">9 948,2 </w:t>
            </w:r>
            <w:r w:rsidRPr="00FD45BD">
              <w:rPr>
                <w:sz w:val="22"/>
                <w:szCs w:val="22"/>
              </w:rPr>
              <w:t xml:space="preserve">тыс. руб.), на реализацию мероприятий Программы в 2021 году освоены  на </w:t>
            </w:r>
            <w:r w:rsidRPr="00FD45BD">
              <w:rPr>
                <w:rFonts w:eastAsia="Times New Roman"/>
                <w:sz w:val="22"/>
                <w:szCs w:val="22"/>
              </w:rPr>
              <w:t>62,1%</w:t>
            </w:r>
            <w:r w:rsidRPr="00FD45BD">
              <w:rPr>
                <w:sz w:val="22"/>
                <w:szCs w:val="22"/>
              </w:rPr>
              <w:t xml:space="preserve">, где </w:t>
            </w:r>
            <w:proofErr w:type="spellStart"/>
            <w:r w:rsidRPr="00FD45BD">
              <w:rPr>
                <w:sz w:val="22"/>
                <w:szCs w:val="22"/>
              </w:rPr>
              <w:t>софинансирование</w:t>
            </w:r>
            <w:proofErr w:type="spellEnd"/>
            <w:r w:rsidRPr="00FD45BD">
              <w:rPr>
                <w:sz w:val="22"/>
                <w:szCs w:val="22"/>
              </w:rPr>
              <w:t xml:space="preserve"> составило областной бюджет-7 859 079,26 руб. (79%),  районный бюджет – 2 089 122,34 руб. (21%).</w:t>
            </w:r>
          </w:p>
          <w:p w:rsidR="005832F1" w:rsidRPr="00FD45BD" w:rsidRDefault="005832F1" w:rsidP="00795F9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FD45BD">
              <w:rPr>
                <w:sz w:val="22"/>
                <w:szCs w:val="22"/>
              </w:rPr>
              <w:t>новой</w:t>
            </w:r>
            <w:proofErr w:type="gramEnd"/>
            <w:r w:rsidRPr="00FD45BD">
              <w:rPr>
                <w:sz w:val="22"/>
                <w:szCs w:val="22"/>
              </w:rPr>
              <w:t xml:space="preserve"> газовой БМК в д. </w:t>
            </w:r>
            <w:proofErr w:type="spellStart"/>
            <w:r w:rsidRPr="00FD45BD">
              <w:rPr>
                <w:sz w:val="22"/>
                <w:szCs w:val="22"/>
              </w:rPr>
              <w:t>НовосёловоКиржачского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 начато в 4 квартале 2021, </w:t>
            </w:r>
            <w:r w:rsidRPr="00FD45BD">
              <w:rPr>
                <w:rFonts w:eastAsia="Times New Roman"/>
                <w:sz w:val="22"/>
                <w:szCs w:val="22"/>
              </w:rPr>
              <w:t xml:space="preserve"> муниципальный контракт с подрядчиком (ООО «Теза строй» г. Владимир) заключен до 31 мая 2022 года.</w:t>
            </w:r>
          </w:p>
        </w:tc>
      </w:tr>
      <w:tr w:rsidR="005832F1" w:rsidRPr="00FD45BD" w:rsidTr="00795F9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F1" w:rsidRPr="00FD45BD" w:rsidRDefault="005832F1" w:rsidP="00795F96">
            <w:pPr>
              <w:jc w:val="both"/>
            </w:pPr>
            <w:r w:rsidRPr="00FD45BD"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F1" w:rsidRPr="00FD45BD" w:rsidRDefault="005832F1" w:rsidP="00795F9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За отчетный год по Программе получен бюджетный и социальный эффект: </w:t>
            </w:r>
          </w:p>
          <w:p w:rsidR="005832F1" w:rsidRPr="00FD45BD" w:rsidRDefault="005832F1" w:rsidP="00795F9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FD45BD">
              <w:rPr>
                <w:sz w:val="22"/>
                <w:szCs w:val="22"/>
              </w:rPr>
              <w:t>новой</w:t>
            </w:r>
            <w:proofErr w:type="gramEnd"/>
            <w:r w:rsidRPr="00FD45BD">
              <w:rPr>
                <w:sz w:val="22"/>
                <w:szCs w:val="22"/>
              </w:rPr>
              <w:t xml:space="preserve"> газовой БМК в д. </w:t>
            </w:r>
            <w:proofErr w:type="spellStart"/>
            <w:r w:rsidRPr="00FD45BD">
              <w:rPr>
                <w:sz w:val="22"/>
                <w:szCs w:val="22"/>
              </w:rPr>
              <w:t>НовосёловоКиржачского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 запланировано на 2021-2022 гг. </w:t>
            </w:r>
          </w:p>
          <w:p w:rsidR="005832F1" w:rsidRPr="00FD45BD" w:rsidRDefault="005832F1" w:rsidP="00795F9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Начато строительство БМК в 4 квартале 2021, </w:t>
            </w:r>
            <w:r w:rsidRPr="00FD45BD">
              <w:rPr>
                <w:rFonts w:eastAsia="Times New Roman"/>
                <w:sz w:val="22"/>
                <w:szCs w:val="22"/>
              </w:rPr>
              <w:t xml:space="preserve"> муниципальный контракт с подрядчиком (ООО «Теза строй» </w:t>
            </w:r>
            <w:proofErr w:type="gramStart"/>
            <w:r w:rsidRPr="00FD45BD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FD45BD">
              <w:rPr>
                <w:rFonts w:eastAsia="Times New Roman"/>
                <w:sz w:val="22"/>
                <w:szCs w:val="22"/>
              </w:rPr>
              <w:t>. Владимир) заключен до 31 мая 2022 года.</w:t>
            </w:r>
          </w:p>
        </w:tc>
      </w:tr>
      <w:tr w:rsidR="005832F1" w:rsidRPr="00FD45BD" w:rsidTr="00795F9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F1" w:rsidRPr="00FD45BD" w:rsidRDefault="005832F1" w:rsidP="00795F96">
            <w:pPr>
              <w:jc w:val="both"/>
            </w:pPr>
            <w:r w:rsidRPr="00FD45BD"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F1" w:rsidRPr="00FD45BD" w:rsidRDefault="005832F1" w:rsidP="00795F96">
            <w:pPr>
              <w:pStyle w:val="ConsPlusCell"/>
              <w:jc w:val="both"/>
              <w:rPr>
                <w:rFonts w:eastAsia="Times New Roman"/>
                <w:sz w:val="22"/>
                <w:szCs w:val="22"/>
              </w:rPr>
            </w:pPr>
            <w:r w:rsidRPr="00FD45BD">
              <w:rPr>
                <w:rFonts w:eastAsia="Times New Roman"/>
                <w:sz w:val="22"/>
                <w:szCs w:val="22"/>
              </w:rPr>
              <w:t>Строительство котельной запланировано на 2021-2022 гг.</w:t>
            </w:r>
          </w:p>
          <w:p w:rsidR="005832F1" w:rsidRPr="00FD45BD" w:rsidRDefault="005832F1" w:rsidP="00795F9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Общая стоимость строительства БМК д. Новоселово составляет </w:t>
            </w:r>
            <w:r w:rsidRPr="00FD45BD">
              <w:rPr>
                <w:rFonts w:eastAsia="Times New Roman"/>
                <w:sz w:val="22"/>
                <w:szCs w:val="22"/>
              </w:rPr>
              <w:t>16 027,2 тыс. руб.</w:t>
            </w:r>
            <w:r w:rsidRPr="00FD45BD">
              <w:rPr>
                <w:sz w:val="22"/>
                <w:szCs w:val="22"/>
              </w:rPr>
              <w:t xml:space="preserve"> Денежные средства  областного бюджета и бюджета муниципального района (</w:t>
            </w:r>
            <w:r w:rsidRPr="00FD45BD">
              <w:rPr>
                <w:rFonts w:eastAsia="Times New Roman"/>
                <w:sz w:val="22"/>
                <w:szCs w:val="22"/>
              </w:rPr>
              <w:t xml:space="preserve">9 948,2 </w:t>
            </w:r>
            <w:r w:rsidRPr="00FD45BD">
              <w:rPr>
                <w:sz w:val="22"/>
                <w:szCs w:val="22"/>
              </w:rPr>
              <w:t xml:space="preserve">тыс. руб.), на реализацию мероприятий Программы в 2021 году  освоены  на </w:t>
            </w:r>
            <w:r w:rsidRPr="00FD45BD">
              <w:rPr>
                <w:rFonts w:eastAsia="Times New Roman"/>
                <w:sz w:val="22"/>
                <w:szCs w:val="22"/>
              </w:rPr>
              <w:t>62,1%.</w:t>
            </w:r>
          </w:p>
        </w:tc>
      </w:tr>
      <w:tr w:rsidR="005832F1" w:rsidRPr="00FD45BD" w:rsidTr="00795F9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F1" w:rsidRPr="00FD45BD" w:rsidRDefault="005832F1" w:rsidP="00795F96">
            <w:pPr>
              <w:jc w:val="both"/>
            </w:pPr>
            <w:r w:rsidRPr="00FD45BD">
              <w:lastRenderedPageBreak/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2F1" w:rsidRPr="00FD45BD" w:rsidRDefault="005832F1" w:rsidP="00795F9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Срок реализации Программы будет продлен до 2025 года.</w:t>
            </w:r>
          </w:p>
        </w:tc>
      </w:tr>
    </w:tbl>
    <w:p w:rsidR="00847B8A" w:rsidRPr="00FD45BD" w:rsidRDefault="00847B8A" w:rsidP="00847B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7B8A" w:rsidRPr="00FD45BD" w:rsidRDefault="00847B8A" w:rsidP="00847B8A">
      <w:pPr>
        <w:pStyle w:val="a5"/>
        <w:ind w:left="502"/>
        <w:rPr>
          <w:rFonts w:ascii="Times New Roman" w:hAnsi="Times New Roman" w:cs="Times New Roman"/>
          <w:b/>
          <w:sz w:val="36"/>
          <w:szCs w:val="36"/>
        </w:rPr>
      </w:pPr>
    </w:p>
    <w:p w:rsidR="00604B95" w:rsidRPr="00FD45BD" w:rsidRDefault="00604B95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 </w:t>
      </w:r>
    </w:p>
    <w:p w:rsidR="00604B95" w:rsidRPr="00FD45BD" w:rsidRDefault="00604B95" w:rsidP="00604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«Обеспечение безопасности населения и территорий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604B95" w:rsidRPr="00FD45BD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538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693"/>
        <w:gridCol w:w="850"/>
        <w:gridCol w:w="4111"/>
        <w:gridCol w:w="709"/>
        <w:gridCol w:w="992"/>
        <w:gridCol w:w="851"/>
        <w:gridCol w:w="850"/>
        <w:gridCol w:w="851"/>
        <w:gridCol w:w="850"/>
        <w:gridCol w:w="709"/>
        <w:gridCol w:w="1418"/>
      </w:tblGrid>
      <w:tr w:rsidR="009E4D08" w:rsidRPr="00FD45BD" w:rsidTr="00BC30F6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</w:t>
            </w:r>
          </w:p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тыс. 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jc w:val="center"/>
            </w:pPr>
            <w:r w:rsidRPr="00FD45BD">
              <w:t xml:space="preserve">Результаты оценки бюджетной эффективности </w:t>
            </w:r>
            <w:proofErr w:type="gramStart"/>
            <w:r w:rsidRPr="00FD45BD">
              <w:t xml:space="preserve">( </w:t>
            </w:r>
            <w:proofErr w:type="gramEnd"/>
            <w:r w:rsidRPr="00FD45BD">
              <w:t>в соответствии с п.5 формы 10)</w:t>
            </w:r>
          </w:p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4D08" w:rsidRPr="00FD45BD" w:rsidTr="00BC30F6">
        <w:trPr>
          <w:trHeight w:val="3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ind w:right="-217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  <w:r w:rsidRPr="00FD45B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</w:tr>
      <w:tr w:rsidR="009E4D08" w:rsidRPr="00FD45BD" w:rsidTr="00BC30F6">
        <w:trPr>
          <w:trHeight w:val="271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  <w:r w:rsidRPr="00FD45B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отклонение</w:t>
            </w:r>
            <w:proofErr w:type="gramStart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</w:tr>
      <w:tr w:rsidR="009E4D08" w:rsidRPr="00FD45BD" w:rsidTr="00BC30F6">
        <w:trPr>
          <w:trHeight w:val="3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</w:tr>
      <w:tr w:rsidR="009E4D08" w:rsidRPr="00FD45BD" w:rsidTr="00BC30F6">
        <w:trPr>
          <w:tblCellSpacing w:w="5" w:type="nil"/>
        </w:trPr>
        <w:tc>
          <w:tcPr>
            <w:tcW w:w="139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</w:tr>
      <w:tr w:rsidR="009E4D08" w:rsidRPr="00FD45BD" w:rsidTr="00BC30F6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Основное мероприятие 1</w:t>
            </w:r>
          </w:p>
          <w:p w:rsidR="009E4D08" w:rsidRPr="00FD45BD" w:rsidRDefault="009E4D08" w:rsidP="00BC30F6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Организация и осуществление на территории района мероприятий по предупреждению </w:t>
            </w:r>
            <w:r w:rsidRPr="00FD45BD">
              <w:rPr>
                <w:sz w:val="22"/>
                <w:szCs w:val="22"/>
              </w:rPr>
              <w:lastRenderedPageBreak/>
              <w:t>терроризма и экстремизма, минимизации их последствий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Информирование населения по вопросам противодействия терроризму и экстремисткой деятельности (общее количество информационных материалов)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4D08" w:rsidRPr="00FD45BD" w:rsidTr="00BC30F6">
        <w:trPr>
          <w:trHeight w:val="3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Доля общеобразовательных организаций, </w:t>
            </w:r>
            <w:r w:rsidRPr="00FD45BD">
              <w:rPr>
                <w:sz w:val="22"/>
                <w:szCs w:val="22"/>
              </w:rPr>
              <w:lastRenderedPageBreak/>
              <w:t>в которых проведены мероприятия по обеспечению антитеррористической защищенности, пожарной безопасности, обновлению материально-технической базы за счет средств субсидии, в общем количестве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Получен </w:t>
            </w:r>
            <w:r w:rsidRPr="00FD45BD">
              <w:rPr>
                <w:sz w:val="22"/>
                <w:szCs w:val="22"/>
              </w:rPr>
              <w:lastRenderedPageBreak/>
              <w:t>бюджетный и социальный эффект</w:t>
            </w:r>
          </w:p>
        </w:tc>
      </w:tr>
      <w:tr w:rsidR="009E4D08" w:rsidRPr="00FD45BD" w:rsidTr="00BC30F6">
        <w:trPr>
          <w:trHeight w:val="29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r w:rsidRPr="00FD45BD">
              <w:t>Степень оборудования и защищенности учреждений культуры и дополнительного образования детей в сфере культуры</w:t>
            </w:r>
            <w:r w:rsidRPr="00FD45BD">
              <w:rPr>
                <w:spacing w:val="-4"/>
              </w:rPr>
              <w:t xml:space="preserve"> от угроз террористических посягательств</w:t>
            </w:r>
            <w:r w:rsidRPr="00FD45BD">
              <w:t xml:space="preserve"> и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4D08" w:rsidRPr="00FD45BD" w:rsidTr="00BC30F6">
        <w:trPr>
          <w:trHeight w:val="13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r w:rsidRPr="00FD45BD">
              <w:t xml:space="preserve">Степень оборудования и защищенности объектов спорта </w:t>
            </w:r>
            <w:r w:rsidRPr="00FD45BD">
              <w:rPr>
                <w:spacing w:val="-4"/>
              </w:rPr>
              <w:t>от угроз террористических посягательств</w:t>
            </w:r>
            <w:r w:rsidRPr="00FD45BD">
              <w:t xml:space="preserve"> и обеспечению пожарной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4D08" w:rsidRPr="00FD45BD" w:rsidTr="00BC30F6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Основное мероприятие 2</w:t>
            </w:r>
          </w:p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Сокращение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9E4D08" w:rsidRPr="00FD45BD" w:rsidTr="00BC30F6">
        <w:trPr>
          <w:trHeight w:val="8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Уменьшение числа преступлений, совершенных на улицах и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4D08" w:rsidRPr="00FD45BD" w:rsidTr="00BC30F6">
        <w:trPr>
          <w:trHeight w:val="395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Уровень обеспеченности граждан спортивными сооружениями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4D08" w:rsidRPr="00FD45BD" w:rsidTr="00BC30F6">
        <w:trPr>
          <w:trHeight w:val="395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Основное мероприятие 3</w:t>
            </w:r>
          </w:p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Профилактика правонарушений</w:t>
            </w:r>
          </w:p>
          <w:p w:rsidR="009E4D08" w:rsidRPr="00FD45BD" w:rsidRDefault="009E4D08" w:rsidP="00BC30F6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Снижение числа тяжких и особо тяжких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jc w:val="center"/>
            </w:pPr>
            <w:r w:rsidRPr="00FD45BD">
              <w:t>Получен бюджетный и социальный эффект</w:t>
            </w:r>
          </w:p>
        </w:tc>
      </w:tr>
      <w:tr w:rsidR="009E4D08" w:rsidRPr="00FD45BD" w:rsidTr="00BC30F6">
        <w:trPr>
          <w:trHeight w:val="39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Сокращение количества преступлений, совершенных несовершеннолетними или при их соучастии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</w:tr>
      <w:tr w:rsidR="009E4D08" w:rsidRPr="00FD45BD" w:rsidTr="00BC30F6">
        <w:trPr>
          <w:trHeight w:val="39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tabs>
                <w:tab w:val="left" w:pos="120"/>
                <w:tab w:val="left" w:pos="785"/>
              </w:tabs>
              <w:jc w:val="both"/>
            </w:pPr>
            <w:r w:rsidRPr="00FD45BD">
              <w:t>Снижение доли преступлений, совершенных ранее судимыми лицами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</w:tr>
      <w:tr w:rsidR="009E4D08" w:rsidRPr="00FD45BD" w:rsidTr="00BC30F6">
        <w:trPr>
          <w:trHeight w:val="39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Снижение удельного веса преступлений, совершенных в состоянии алкогольного опьянения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8" w:rsidRPr="00FD45BD" w:rsidRDefault="009E4D08" w:rsidP="00BC30F6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8" w:rsidRPr="00FD45BD" w:rsidRDefault="009E4D08" w:rsidP="00BC30F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604B95" w:rsidRPr="00FD45BD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Style w:val="a3"/>
        <w:tblW w:w="15276" w:type="dxa"/>
        <w:tblLook w:val="04A0"/>
      </w:tblPr>
      <w:tblGrid>
        <w:gridCol w:w="6946"/>
        <w:gridCol w:w="8330"/>
      </w:tblGrid>
      <w:tr w:rsidR="009E4D08" w:rsidRPr="00FD45BD" w:rsidTr="009E4D08">
        <w:tc>
          <w:tcPr>
            <w:tcW w:w="15276" w:type="dxa"/>
            <w:gridSpan w:val="2"/>
          </w:tcPr>
          <w:p w:rsidR="009E4D08" w:rsidRPr="00FD45BD" w:rsidRDefault="009E4D08" w:rsidP="00BC30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45BD">
              <w:rPr>
                <w:szCs w:val="28"/>
              </w:rPr>
              <w:t xml:space="preserve">«Обеспечение безопасности населения и территорий </w:t>
            </w:r>
            <w:proofErr w:type="spellStart"/>
            <w:r w:rsidRPr="00FD45BD">
              <w:rPr>
                <w:szCs w:val="28"/>
              </w:rPr>
              <w:t>Киржачского</w:t>
            </w:r>
            <w:proofErr w:type="spellEnd"/>
            <w:r w:rsidRPr="00FD45BD">
              <w:rPr>
                <w:szCs w:val="28"/>
              </w:rPr>
              <w:t xml:space="preserve"> района»</w:t>
            </w:r>
          </w:p>
        </w:tc>
      </w:tr>
      <w:tr w:rsidR="009E4D08" w:rsidRPr="00FD45BD" w:rsidTr="009E4D08">
        <w:tc>
          <w:tcPr>
            <w:tcW w:w="6946" w:type="dxa"/>
          </w:tcPr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8330" w:type="dxa"/>
          </w:tcPr>
          <w:p w:rsidR="009E4D08" w:rsidRPr="00FD45BD" w:rsidRDefault="009E4D08" w:rsidP="00BC30F6">
            <w:pPr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FD45BD">
              <w:rPr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 от 30.03.2021 № 404, от 29.09.2021 № 1399. </w:t>
            </w:r>
          </w:p>
        </w:tc>
      </w:tr>
      <w:tr w:rsidR="009E4D08" w:rsidRPr="00FD45BD" w:rsidTr="009E4D08">
        <w:tc>
          <w:tcPr>
            <w:tcW w:w="6946" w:type="dxa"/>
          </w:tcPr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8330" w:type="dxa"/>
          </w:tcPr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Повышен уровень обеспеченности граждан спортивными сооружениями.</w:t>
            </w:r>
          </w:p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Снижено число преступлений, совершенных на улицах и в общественных местах.</w:t>
            </w:r>
          </w:p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Сокращено количество преступлений, совершенных несовершеннолетними или при их соучастии.    </w:t>
            </w:r>
          </w:p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Снижена доля преступлений, совершенных в состоянии алкогольного опьянения.   </w:t>
            </w:r>
          </w:p>
        </w:tc>
      </w:tr>
      <w:tr w:rsidR="009E4D08" w:rsidRPr="00FD45BD" w:rsidTr="009E4D08">
        <w:tc>
          <w:tcPr>
            <w:tcW w:w="6946" w:type="dxa"/>
          </w:tcPr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8330" w:type="dxa"/>
          </w:tcPr>
          <w:p w:rsidR="009E4D08" w:rsidRPr="00FD45BD" w:rsidRDefault="009E4D08" w:rsidP="009E4D08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на территории района мероприятий по предупреждению терроризма и экстремизма, минимизации их последствий </w:t>
            </w:r>
          </w:p>
          <w:p w:rsidR="009E4D08" w:rsidRPr="00FD45BD" w:rsidRDefault="009E4D08" w:rsidP="009E4D08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граждан и их объединений, участвующих в охране общественного порядка </w:t>
            </w:r>
          </w:p>
          <w:p w:rsidR="009E4D08" w:rsidRPr="00FD45BD" w:rsidRDefault="009E4D08" w:rsidP="009E4D08">
            <w:pPr>
              <w:pStyle w:val="a5"/>
              <w:numPr>
                <w:ilvl w:val="0"/>
                <w:numId w:val="3"/>
              </w:numPr>
              <w:autoSpaceDE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9E4D08" w:rsidRPr="00FD45BD" w:rsidRDefault="009E4D08" w:rsidP="00BC30F6">
            <w:pPr>
              <w:autoSpaceDE w:val="0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Все мероприятия выполнены в установленные Планом реализации сроки.</w:t>
            </w:r>
          </w:p>
        </w:tc>
      </w:tr>
      <w:tr w:rsidR="009E4D08" w:rsidRPr="00FD45BD" w:rsidTr="009E4D08">
        <w:tc>
          <w:tcPr>
            <w:tcW w:w="6946" w:type="dxa"/>
          </w:tcPr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8330" w:type="dxa"/>
          </w:tcPr>
          <w:p w:rsidR="009E4D08" w:rsidRPr="00FD45BD" w:rsidRDefault="009E4D08" w:rsidP="00BC30F6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Ведомственных целевых программ на исполнении нет. В структуре муниципальной программы отсутствует разбивка на подпрограммы.</w:t>
            </w:r>
          </w:p>
        </w:tc>
      </w:tr>
      <w:tr w:rsidR="009E4D08" w:rsidRPr="00FD45BD" w:rsidTr="009E4D08">
        <w:tc>
          <w:tcPr>
            <w:tcW w:w="6946" w:type="dxa"/>
          </w:tcPr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8330" w:type="dxa"/>
          </w:tcPr>
          <w:p w:rsidR="009E4D08" w:rsidRPr="00FD45BD" w:rsidRDefault="009E4D08" w:rsidP="00BC30F6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Бюджетные ассигнования бюджета района на реализацию мероприятий муниципальной программы использованы в полном объеме.</w:t>
            </w:r>
          </w:p>
        </w:tc>
      </w:tr>
      <w:tr w:rsidR="009E4D08" w:rsidRPr="00FD45BD" w:rsidTr="009E4D08">
        <w:tc>
          <w:tcPr>
            <w:tcW w:w="6946" w:type="dxa"/>
          </w:tcPr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8330" w:type="dxa"/>
          </w:tcPr>
          <w:p w:rsidR="009E4D08" w:rsidRPr="00FD45BD" w:rsidRDefault="009E4D08" w:rsidP="00BC30F6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Выполнение целевых показателей составляет от 50 до 80%. </w:t>
            </w:r>
            <w:proofErr w:type="gramStart"/>
            <w:r w:rsidRPr="00FD45BD">
              <w:rPr>
                <w:sz w:val="24"/>
                <w:szCs w:val="24"/>
              </w:rPr>
              <w:t>Получены</w:t>
            </w:r>
            <w:proofErr w:type="gramEnd"/>
            <w:r w:rsidRPr="00FD45BD">
              <w:rPr>
                <w:sz w:val="24"/>
                <w:szCs w:val="24"/>
              </w:rPr>
              <w:t xml:space="preserve">      </w:t>
            </w:r>
            <w:r w:rsidRPr="00FD45BD">
              <w:rPr>
                <w:sz w:val="24"/>
                <w:szCs w:val="24"/>
              </w:rPr>
              <w:br/>
              <w:t xml:space="preserve">бюджетный и социальный эффект. Эффект от реализации мероприятий муниципальной программы составил более 50%.          </w:t>
            </w:r>
          </w:p>
        </w:tc>
      </w:tr>
      <w:tr w:rsidR="009E4D08" w:rsidRPr="00FD45BD" w:rsidTr="009E4D08">
        <w:tc>
          <w:tcPr>
            <w:tcW w:w="6946" w:type="dxa"/>
          </w:tcPr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8330" w:type="dxa"/>
          </w:tcPr>
          <w:p w:rsidR="009E4D08" w:rsidRPr="00FD45BD" w:rsidRDefault="009E4D08" w:rsidP="00BC30F6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Бюджетная эффективность реализации основных мероприятий муниципальной программы составила 96% (удовлетворительная).</w:t>
            </w:r>
          </w:p>
        </w:tc>
      </w:tr>
      <w:tr w:rsidR="009E4D08" w:rsidRPr="00FD45BD" w:rsidTr="009E4D08">
        <w:tc>
          <w:tcPr>
            <w:tcW w:w="6946" w:type="dxa"/>
          </w:tcPr>
          <w:p w:rsidR="009E4D08" w:rsidRPr="00FD45BD" w:rsidRDefault="009E4D08" w:rsidP="00BC30F6">
            <w:pPr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8330" w:type="dxa"/>
          </w:tcPr>
          <w:p w:rsidR="009E4D08" w:rsidRPr="00FD45BD" w:rsidRDefault="009E4D08" w:rsidP="00BC30F6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Продлить реализацию муниципальной программы на 2021-2023 годы.</w:t>
            </w:r>
          </w:p>
        </w:tc>
      </w:tr>
    </w:tbl>
    <w:p w:rsidR="00604B95" w:rsidRPr="00FD45BD" w:rsidRDefault="00604B95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Pr="00FD45BD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Pr="00FD45BD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B95" w:rsidRPr="00FD45BD" w:rsidRDefault="00604B95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 </w:t>
      </w:r>
    </w:p>
    <w:p w:rsidR="00604B95" w:rsidRPr="00FD45BD" w:rsidRDefault="00604B95" w:rsidP="00604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>«Развитие образования»</w:t>
      </w:r>
    </w:p>
    <w:p w:rsidR="00795F96" w:rsidRPr="00FD45BD" w:rsidRDefault="00795F96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F96" w:rsidRPr="00FD45BD" w:rsidRDefault="00795F96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F96" w:rsidRPr="00FD45BD" w:rsidRDefault="00795F96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B95" w:rsidRPr="00FD45BD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p w:rsidR="00795F96" w:rsidRPr="00FD45BD" w:rsidRDefault="00795F96" w:rsidP="00795F96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FD45BD">
        <w:rPr>
          <w:rFonts w:ascii="Times New Roman" w:hAnsi="Times New Roman"/>
          <w:sz w:val="24"/>
          <w:szCs w:val="24"/>
        </w:rPr>
        <w:t>Подпрограмма 1 "Развитие дошкольного, общего и дополнительного образования детей"</w:t>
      </w:r>
    </w:p>
    <w:tbl>
      <w:tblPr>
        <w:tblW w:w="15835" w:type="dxa"/>
        <w:tblCellSpacing w:w="5" w:type="nil"/>
        <w:tblInd w:w="-351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18"/>
        <w:gridCol w:w="2559"/>
        <w:gridCol w:w="735"/>
        <w:gridCol w:w="4953"/>
        <w:gridCol w:w="730"/>
        <w:gridCol w:w="36"/>
        <w:gridCol w:w="854"/>
        <w:gridCol w:w="68"/>
        <w:gridCol w:w="860"/>
        <w:gridCol w:w="800"/>
        <w:gridCol w:w="1336"/>
        <w:gridCol w:w="1263"/>
        <w:gridCol w:w="1085"/>
      </w:tblGrid>
      <w:tr w:rsidR="00795F96" w:rsidRPr="00FD45BD" w:rsidTr="00795F96">
        <w:trPr>
          <w:trHeight w:val="3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  <w:highlight w:val="yellow"/>
              </w:rPr>
            </w:pPr>
            <w:r w:rsidRPr="00FD45BD">
              <w:rPr>
                <w:b/>
                <w:sz w:val="22"/>
                <w:szCs w:val="22"/>
                <w:highlight w:val="yellow"/>
              </w:rPr>
              <w:t>Основное мероприятие 1.</w:t>
            </w:r>
          </w:p>
          <w:p w:rsidR="00795F96" w:rsidRPr="00FD45BD" w:rsidRDefault="00795F96" w:rsidP="00795F96">
            <w:pPr>
              <w:pStyle w:val="ConsPlusCell"/>
              <w:rPr>
                <w:b/>
                <w:sz w:val="24"/>
                <w:szCs w:val="24"/>
              </w:rPr>
            </w:pPr>
            <w:r w:rsidRPr="00FD45BD">
              <w:rPr>
                <w:b/>
                <w:sz w:val="22"/>
                <w:szCs w:val="22"/>
                <w:highlight w:val="yellow"/>
              </w:rPr>
              <w:t>"Содействие развитию системы дошкольного, общего и дополнительного</w:t>
            </w:r>
            <w:r w:rsidRPr="00FD45BD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FD45BD">
              <w:rPr>
                <w:b/>
                <w:sz w:val="24"/>
                <w:szCs w:val="24"/>
                <w:highlight w:val="yellow"/>
              </w:rPr>
              <w:lastRenderedPageBreak/>
              <w:t>образования"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tabs>
                <w:tab w:val="left" w:pos="520"/>
              </w:tabs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 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тыс.  рублей      </w:t>
            </w:r>
          </w:p>
        </w:tc>
      </w:tr>
      <w:tr w:rsidR="00795F96" w:rsidRPr="00FD45BD" w:rsidTr="00795F96">
        <w:trPr>
          <w:trHeight w:val="3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36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lastRenderedPageBreak/>
              <w:t>чение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lastRenderedPageBreak/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lastRenderedPageBreak/>
              <w:t>ние</w:t>
            </w:r>
            <w:proofErr w:type="spellEnd"/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ind w:left="35" w:hanging="35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lastRenderedPageBreak/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</w:r>
            <w:r w:rsidRPr="00FD45BD">
              <w:rPr>
                <w:sz w:val="22"/>
                <w:szCs w:val="22"/>
              </w:rPr>
              <w:lastRenderedPageBreak/>
              <w:t xml:space="preserve">%)    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158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lastRenderedPageBreak/>
              <w:t xml:space="preserve">                              Наименование задачи                                                                                                                                                          711 467,99699 804,66   -11663,33</w:t>
            </w:r>
          </w:p>
        </w:tc>
      </w:tr>
      <w:tr w:rsidR="00795F96" w:rsidRPr="00FD45BD" w:rsidTr="00795F96">
        <w:trPr>
          <w:trHeight w:val="320"/>
          <w:tblCellSpacing w:w="5" w:type="nil"/>
        </w:trPr>
        <w:tc>
          <w:tcPr>
            <w:tcW w:w="5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Расходы на обеспечение деятельности  (оказание услуг) муниципальных казённых дошкольных образовательных учреждений 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BD">
              <w:rPr>
                <w:rFonts w:ascii="Times New Roman" w:hAnsi="Times New Roman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FD45BD">
              <w:rPr>
                <w:rFonts w:ascii="Times New Roman" w:hAnsi="Times New Roman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82,1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+18,1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13197,58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12891,4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-2,3%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2676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BD">
              <w:rPr>
                <w:rFonts w:ascii="Times New Roman" w:hAnsi="Times New Roman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+18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135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образования.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320"/>
          <w:tblCellSpacing w:w="5" w:type="nil"/>
        </w:trPr>
        <w:tc>
          <w:tcPr>
            <w:tcW w:w="5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>мероприятие 1.2 «Расходы на обеспечение деятельности  (оказание услуг) муниципальных бюджетных  дошкольных образовательных учреждений»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BD">
              <w:rPr>
                <w:rFonts w:ascii="Times New Roman" w:hAnsi="Times New Roman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FD45BD">
              <w:rPr>
                <w:rFonts w:ascii="Times New Roman" w:hAnsi="Times New Roman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82,1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+18,1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116 885,11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116 869,9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-0,01%</w:t>
            </w:r>
          </w:p>
        </w:tc>
      </w:tr>
      <w:tr w:rsidR="00795F96" w:rsidRPr="00FD45BD" w:rsidTr="00795F96">
        <w:trPr>
          <w:trHeight w:val="320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BD">
              <w:rPr>
                <w:rFonts w:ascii="Times New Roman" w:hAnsi="Times New Roman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+18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191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образования.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мероприятие 1.3 «Предоставление мер  социальной поддержки </w:t>
            </w:r>
            <w:r w:rsidRPr="00FD45BD">
              <w:rPr>
                <w:sz w:val="24"/>
                <w:szCs w:val="24"/>
              </w:rPr>
              <w:lastRenderedPageBreak/>
              <w:t xml:space="preserve">по оплате жилья и коммунальных услуг отдельным категориям граждан муниципальной системы образования»         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учителей общеобразовательных организаций в возрасте </w:t>
            </w:r>
            <w:r w:rsidRPr="00FD45BD">
              <w:rPr>
                <w:rFonts w:ascii="Times New Roman" w:hAnsi="Times New Roman"/>
                <w:sz w:val="24"/>
                <w:szCs w:val="24"/>
              </w:rPr>
              <w:lastRenderedPageBreak/>
              <w:t>до 35 лет в общей численности учителей общеобразовательных организаций.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22,1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+0,1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10847,5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6900,0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-36%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мероприятие 1.4 «Социальная поддержка  детей-инвалидов дошкольного возраста»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582,0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532,8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-8,4%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623EA5" w:rsidP="00795F96">
            <w:pPr>
              <w:pStyle w:val="ConsPlusCell"/>
              <w:rPr>
                <w:sz w:val="22"/>
                <w:szCs w:val="22"/>
              </w:rPr>
            </w:pPr>
            <w:hyperlink w:anchor="Par5295" w:history="1">
              <w:r w:rsidR="00795F96" w:rsidRPr="00FD45BD">
                <w:rPr>
                  <w:sz w:val="24"/>
                  <w:szCs w:val="24"/>
                </w:rPr>
                <w:t>мероприятие 1.5</w:t>
              </w:r>
            </w:hyperlink>
            <w:r w:rsidR="00795F96" w:rsidRPr="00FD45BD">
              <w:rPr>
                <w:sz w:val="24"/>
                <w:szCs w:val="24"/>
              </w:rPr>
              <w:t xml:space="preserve"> «Обеспечение государственных гарантий реализации прав на получение общедоступного и бесплатного дошкольного образования»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BD">
              <w:rPr>
                <w:rFonts w:ascii="Times New Roman" w:hAnsi="Times New Roman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+18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100453,1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100453,1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мероприятие 1.6 «Расходы на обеспечение деятельности  муниципальных казённых школ-детских садов, школ начальных, неполных средних и средних»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39874,91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38737,38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-2,9%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 xml:space="preserve">Доля обучающихся в муниципальных общеобразовательных организациях, </w:t>
            </w:r>
            <w:r w:rsidRPr="00FD4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занимающихся во вторую (третью) смену, в общей </w:t>
            </w:r>
            <w:proofErr w:type="gramStart"/>
            <w:r w:rsidRPr="00FD45BD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FD45BD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4,8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-0,7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 о среднем общем образовании.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-2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мероприятие 1.7 «Расходы по  проезду  на общественном транспорте  (кроме такси) до места работы и обратно  педагогическим  работникам  образовательных учреждений, расположенных в сельской местности, проживающим в  другой местности»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22,1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+0,1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442,0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416,6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-5,7%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FD45BD">
              <w:rPr>
                <w:color w:val="auto"/>
              </w:rPr>
              <w:t xml:space="preserve">мероприятие 1.8 «Расходы на обеспечение деятельности муниципальных бюджетных школ-детских садов, школ начальных, неполных </w:t>
            </w:r>
            <w:r w:rsidRPr="00FD45BD">
              <w:rPr>
                <w:color w:val="auto"/>
              </w:rPr>
              <w:lastRenderedPageBreak/>
              <w:t>средних и средних»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</w:t>
            </w:r>
            <w:r w:rsidRPr="00FD45BD">
              <w:rPr>
                <w:rFonts w:ascii="Times New Roman" w:hAnsi="Times New Roman"/>
              </w:rPr>
              <w:lastRenderedPageBreak/>
              <w:t>численности обучающихся муниципальных общеобразовательных организаций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+18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57437,87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54251,31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-5,5%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FD45BD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FD45BD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4,8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+0,7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образовании.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-2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 xml:space="preserve">мероприятие 1.9 «Обеспечение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 образования в муниципальных общеобразовательных организациях, обеспечение  дополнительного образования детей в </w:t>
            </w:r>
            <w:r w:rsidRPr="00FD45BD">
              <w:rPr>
                <w:color w:val="auto"/>
              </w:rPr>
              <w:lastRenderedPageBreak/>
              <w:t>муниципальных общеобразовательных организациях».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+18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210849,7</w:t>
            </w:r>
          </w:p>
          <w:p w:rsidR="00795F96" w:rsidRPr="00FD45BD" w:rsidRDefault="00795F96" w:rsidP="00795F96">
            <w:pPr>
              <w:tabs>
                <w:tab w:val="left" w:pos="1076"/>
              </w:tabs>
            </w:pPr>
            <w:r w:rsidRPr="00FD45BD">
              <w:tab/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210849,7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107,1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118,7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+18,7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104,2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+4,2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D45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D45BD">
              <w:rPr>
                <w:rFonts w:ascii="Times New Roman" w:hAnsi="Times New Roman"/>
                <w:sz w:val="24"/>
                <w:szCs w:val="24"/>
              </w:rPr>
              <w:t xml:space="preserve">, обеспеченных подвозом к общеобразовательным организациям школьными автобусами, в общей численности </w:t>
            </w:r>
            <w:r w:rsidRPr="00FD45BD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данной возрастной категории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bCs/>
                <w:sz w:val="24"/>
                <w:szCs w:val="24"/>
              </w:rPr>
              <w:t>мероприятие 1.10 «</w:t>
            </w:r>
            <w:r w:rsidRPr="00FD45BD">
              <w:rPr>
                <w:sz w:val="24"/>
                <w:szCs w:val="24"/>
              </w:rPr>
              <w:t xml:space="preserve">Обеспечение мероприятий по организации питания обучающихся, воспитанников  муниципальных общеобразовательных учреждений и образовательных учреждений  для дошкольного и младшего школьного возраста, расположенных на территории </w:t>
            </w:r>
            <w:proofErr w:type="spellStart"/>
            <w:r w:rsidRPr="00FD45BD">
              <w:rPr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района».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7800,6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7493,7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-3,9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gramStart"/>
            <w:r w:rsidRPr="00FD45BD">
              <w:rPr>
                <w:bCs/>
                <w:color w:val="auto"/>
              </w:rPr>
              <w:t>мероприятие 1.11 «</w:t>
            </w:r>
            <w:r w:rsidRPr="00FD45BD">
              <w:rPr>
                <w:color w:val="auto"/>
              </w:rPr>
              <w:t xml:space="preserve">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организациях, в частных общеобразовательных </w:t>
            </w:r>
            <w:r w:rsidRPr="00FD45BD">
              <w:rPr>
                <w:color w:val="auto"/>
              </w:rPr>
              <w:lastRenderedPageBreak/>
              <w:t>организациях по имеющим государственную аккредитацию  основным общеобразовательным  программам».</w:t>
            </w:r>
            <w:proofErr w:type="gramEnd"/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Удельный вес учащихся 1-4 классов, обеспеченных горячим питанием, от общей численности обучающихся данной возрастной категории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2379"/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  <w:r w:rsidRPr="00FD45BD">
              <w:rPr>
                <w:color w:val="auto"/>
              </w:rPr>
              <w:t>мероприятие 1.12«Расходы на обеспечение деятельности (оказание услуг) учреждений по внешкольной работе с детьми»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76,4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+0,4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21358,81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21358,6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13.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  <w:r w:rsidRPr="00FD45BD">
              <w:rPr>
                <w:color w:val="auto"/>
              </w:rPr>
              <w:t>мероприятие 1.13 «Мероприятия по оздоровлению  детей в каникулярное время»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Удельный вес детей школьного возраста, подлежащих отдыху в организациях отдыха детей и их оздоровления в каникулярный период  (к общему числу детей от 7 до 17 лет)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71,5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+23,5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4054,69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4054,69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14.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  <w:r w:rsidRPr="00FD45BD">
              <w:rPr>
                <w:color w:val="auto"/>
              </w:rPr>
              <w:t>мероприятие 1.14</w:t>
            </w:r>
            <w:r w:rsidRPr="00FD45BD">
              <w:rPr>
                <w:b/>
                <w:color w:val="auto"/>
              </w:rPr>
              <w:t xml:space="preserve"> «</w:t>
            </w:r>
            <w:r w:rsidRPr="00FD45BD">
              <w:rPr>
                <w:color w:val="auto"/>
              </w:rPr>
              <w:t xml:space="preserve">Расходы на поддержку приоритетных направлений развития отрасли образования </w:t>
            </w:r>
            <w:r w:rsidRPr="00FD45BD">
              <w:rPr>
                <w:color w:val="auto"/>
              </w:rPr>
              <w:lastRenderedPageBreak/>
              <w:t>(</w:t>
            </w:r>
            <w:proofErr w:type="spellStart"/>
            <w:r w:rsidRPr="00FD45BD">
              <w:rPr>
                <w:color w:val="auto"/>
              </w:rPr>
              <w:t>Софинансирование</w:t>
            </w:r>
            <w:proofErr w:type="spellEnd"/>
            <w:r w:rsidRPr="00FD45BD">
              <w:rPr>
                <w:color w:val="auto"/>
              </w:rPr>
              <w:t xml:space="preserve"> расходов по оздоровлению детей в каникулярное время)»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Удельный вес детей школьного возраста, подлежащих отдыху в организациях отдыха детей и их оздоровления в каникулярный период  (к общему числу детей от 7 до 17 лет)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71,5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+23,5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4678,6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4678,6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мероприятие 1.15 «Расходы на выплаты по оплате труда работников   органов местного самоуправления»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4358,8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4358,8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  <w:r w:rsidRPr="00FD45BD">
              <w:rPr>
                <w:color w:val="auto"/>
              </w:rPr>
              <w:t>мероприятие 1.16 «Реализация мероприятий по укреплению материально-технической базы муниципальных образовательных организаций»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Количество муниципальных дошкольных образовательных организаций, в которых проведены мероприятия по укреплению материально-технической базы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13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shd w:val="clear" w:color="auto" w:fill="FFFFFF"/>
              <w:spacing w:after="0" w:line="240" w:lineRule="auto"/>
              <w:ind w:left="29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 xml:space="preserve">мероприятие 1.17 «Иные межбюджетные трансферты на </w:t>
            </w:r>
            <w:proofErr w:type="spellStart"/>
            <w:r w:rsidRPr="00FD45BD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FD45BD">
              <w:rPr>
                <w:rFonts w:ascii="Times New Roman" w:hAnsi="Times New Roman"/>
                <w:sz w:val="24"/>
                <w:szCs w:val="24"/>
              </w:rPr>
              <w:t xml:space="preserve"> поддержку организаций в сфере образования».</w:t>
            </w:r>
          </w:p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200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shd w:val="clear" w:color="auto" w:fill="FFFFFF"/>
              <w:spacing w:after="0" w:line="240" w:lineRule="auto"/>
              <w:ind w:left="29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</w:t>
            </w:r>
            <w:r w:rsidRPr="00FD45BD">
              <w:rPr>
                <w:rFonts w:ascii="Times New Roman" w:hAnsi="Times New Roman"/>
              </w:rPr>
              <w:lastRenderedPageBreak/>
              <w:t xml:space="preserve">различного уровня, в общей </w:t>
            </w:r>
            <w:proofErr w:type="gramStart"/>
            <w:r w:rsidRPr="00FD45BD">
              <w:rPr>
                <w:rFonts w:ascii="Times New Roman" w:hAnsi="Times New Roman"/>
              </w:rPr>
              <w:t>численности</w:t>
            </w:r>
            <w:proofErr w:type="gramEnd"/>
            <w:r w:rsidRPr="00FD45BD">
              <w:rPr>
                <w:rFonts w:ascii="Times New Roman" w:hAnsi="Times New Roman"/>
              </w:rPr>
              <w:t xml:space="preserve">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+19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  <w:r w:rsidRPr="00FD45BD">
              <w:rPr>
                <w:color w:val="auto"/>
              </w:rPr>
              <w:t xml:space="preserve">мероприятие 1.18 «Расходы  на обеспечение деятельности (оказание услуг) муниципального казённого учреждения  «Централизованная бухгалтерия, обслуживающая муниципальные образовательные учреждения </w:t>
            </w:r>
            <w:proofErr w:type="spellStart"/>
            <w:r w:rsidRPr="00FD45BD">
              <w:rPr>
                <w:color w:val="auto"/>
              </w:rPr>
              <w:t>Киржачского</w:t>
            </w:r>
            <w:proofErr w:type="spellEnd"/>
            <w:r w:rsidRPr="00FD45BD">
              <w:rPr>
                <w:color w:val="auto"/>
              </w:rPr>
              <w:t xml:space="preserve"> района Владимирской области».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17751,3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17663,9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-0,5%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19.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 xml:space="preserve">мероприятие 1.19 «Расходы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</w:t>
            </w:r>
            <w:proofErr w:type="spellStart"/>
            <w:r w:rsidRPr="00FD45BD">
              <w:rPr>
                <w:color w:val="auto"/>
              </w:rPr>
              <w:t>Киржачского</w:t>
            </w:r>
            <w:proofErr w:type="spellEnd"/>
            <w:r w:rsidRPr="00FD45BD">
              <w:rPr>
                <w:color w:val="auto"/>
              </w:rPr>
              <w:t xml:space="preserve"> района </w:t>
            </w:r>
            <w:r w:rsidRPr="00FD45BD">
              <w:rPr>
                <w:color w:val="auto"/>
              </w:rPr>
              <w:lastRenderedPageBreak/>
              <w:t>Владимирской области».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Удельный вес педагогических работников, прошедших повышение квалификации, от общего числа педагогических работников района</w:t>
            </w:r>
          </w:p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44,6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+6,6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4527,4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4504,8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-0,5%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  <w:r w:rsidRPr="00FD45BD">
              <w:rPr>
                <w:color w:val="auto"/>
              </w:rPr>
              <w:t>мероприятие 1.20 «Обеспечение полномочий по организации и осуществлению деятельности по опеке и попечительству в отношении несовершеннолетних граждан».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Доля детей-сирот и детей, оставшихся без попечения родителей, в общей численности детского населения района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1511,5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1511,3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87,7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+0,3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детей-сирот и детей, оставшихся без попечения родителей.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-6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</w:t>
            </w:r>
            <w:r w:rsidRPr="00FD45BD">
              <w:rPr>
                <w:rFonts w:ascii="Times New Roman" w:hAnsi="Times New Roman"/>
              </w:rPr>
              <w:lastRenderedPageBreak/>
              <w:t>том числе по решению суда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  <w:r w:rsidRPr="00FD45BD">
              <w:rPr>
                <w:color w:val="auto"/>
              </w:rPr>
              <w:t>мероприятие 1.21 «Содержание ребенка в семье опекуна и приемной семье, а также вознаграждение, причитающееся приемному родителю. Осуществление отдельных мер по социальной поддержке детей, находящихся под опекой, и детей, воспитываемых в приемных семьях»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Доля детей-сирот и детей, оставшихся без попечения родителей, в общей численности детского населения района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7017,0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7017,0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граждан, в общем числе детей-сирот и детей, оставшихся без попечения родителей.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-6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2133"/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22.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 xml:space="preserve">мероприятие 1.22 «Обеспечение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 w:rsidRPr="00FD45BD">
              <w:rPr>
                <w:color w:val="auto"/>
              </w:rPr>
              <w:lastRenderedPageBreak/>
              <w:t>специализированных жилых помещений».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Количество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чел.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-12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16422,79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14924,5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-9%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чел.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23.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bCs/>
                <w:color w:val="auto"/>
              </w:rPr>
            </w:pPr>
            <w:r w:rsidRPr="00FD45BD">
              <w:rPr>
                <w:color w:val="auto"/>
              </w:rPr>
              <w:t>мероприятие 1.23 «Компенсация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D45BD">
              <w:rPr>
                <w:rFonts w:ascii="Times New Roman" w:hAnsi="Times New Roman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82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+18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12036,4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12036,4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6438"/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623EA5" w:rsidP="00795F96">
            <w:pPr>
              <w:pStyle w:val="Default"/>
              <w:jc w:val="both"/>
              <w:rPr>
                <w:bCs/>
                <w:color w:val="auto"/>
              </w:rPr>
            </w:pPr>
            <w:hyperlink w:anchor="Par4192" w:history="1">
              <w:r w:rsidR="00795F96" w:rsidRPr="00FD45BD">
                <w:rPr>
                  <w:color w:val="auto"/>
                </w:rPr>
                <w:t>мероприятие 1.24</w:t>
              </w:r>
            </w:hyperlink>
            <w:r w:rsidR="00795F96" w:rsidRPr="00FD45BD">
              <w:rPr>
                <w:color w:val="auto"/>
              </w:rPr>
              <w:t xml:space="preserve"> «Расходы на  поддержку приоритетных направлений развития отрасли образования (</w:t>
            </w:r>
            <w:proofErr w:type="spellStart"/>
            <w:r w:rsidR="00795F96" w:rsidRPr="00FD45BD">
              <w:rPr>
                <w:color w:val="auto"/>
              </w:rPr>
              <w:t>софинансирование</w:t>
            </w:r>
            <w:proofErr w:type="spellEnd"/>
            <w:r w:rsidR="00795F96" w:rsidRPr="00FD45BD">
              <w:rPr>
                <w:color w:val="auto"/>
              </w:rPr>
              <w:t xml:space="preserve">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до уровня,  не менее 100% от уровня средней заработной платы учителей в регионе)».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104,2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+4,2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1797,13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1797,13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975"/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25.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623EA5" w:rsidP="00795F96">
            <w:pPr>
              <w:pStyle w:val="Default"/>
              <w:jc w:val="both"/>
              <w:rPr>
                <w:bCs/>
                <w:color w:val="auto"/>
              </w:rPr>
            </w:pPr>
            <w:hyperlink w:anchor="Par4192" w:history="1">
              <w:r w:rsidR="00795F96" w:rsidRPr="00FD45BD">
                <w:rPr>
                  <w:color w:val="auto"/>
                </w:rPr>
                <w:t>мероприятие 1.25</w:t>
              </w:r>
            </w:hyperlink>
            <w:r w:rsidR="00795F96" w:rsidRPr="00FD45BD">
              <w:rPr>
                <w:color w:val="auto"/>
              </w:rPr>
              <w:t xml:space="preserve"> «Оснащение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</w:t>
            </w:r>
            <w:r w:rsidR="00795F96" w:rsidRPr="00FD45BD">
              <w:rPr>
                <w:color w:val="auto"/>
              </w:rPr>
              <w:lastRenderedPageBreak/>
              <w:t>общего образования»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+75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proofErr w:type="gramStart"/>
            <w:r w:rsidRPr="00FD45BD">
              <w:rPr>
                <w:rFonts w:ascii="Times New Roman" w:hAnsi="Times New Roman"/>
              </w:rPr>
              <w:t>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расчете на 2 предмета) в 10% школ с лучшими результатами единого государственного экзамена к среднему баллу единого государственного экзамена (в расчете на 2 предмета) в 10% школ с худшими результатами единого</w:t>
            </w:r>
            <w:proofErr w:type="gramEnd"/>
            <w:r w:rsidRPr="00FD45BD">
              <w:rPr>
                <w:rFonts w:ascii="Times New Roman" w:hAnsi="Times New Roman"/>
              </w:rPr>
              <w:t xml:space="preserve"> государственного экзамена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1,4</w:t>
            </w:r>
          </w:p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95"/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26.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 xml:space="preserve">мероприятие 1.26 </w:t>
            </w:r>
          </w:p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>«Капитальный ремонт объектов муниципальной собственности»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Количество новых мест в общеобразовательных организациях муниципальных образований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Normal"/>
            </w:pPr>
            <w:r w:rsidRPr="00FD45BD">
              <w:t>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Удельный вес численности обучающихся, занимающихся в зданиях, требующих капитального ремонта или реконструкции (процентов)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Normal"/>
            </w:pPr>
            <w:r w:rsidRPr="00FD45BD">
              <w:t>0</w:t>
            </w:r>
          </w:p>
          <w:p w:rsidR="00795F96" w:rsidRPr="00FD45BD" w:rsidRDefault="00795F96" w:rsidP="00795F96">
            <w:pPr>
              <w:pStyle w:val="ConsPlusNormal"/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Удельный вес численности обучающихся в зданиях, имеющих все виды благоустройств (процентов)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Normal"/>
            </w:pPr>
            <w:r w:rsidRPr="00FD45BD">
              <w:t>100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Normal"/>
            </w:pPr>
            <w:r w:rsidRPr="00FD45BD">
              <w:t>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27.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 xml:space="preserve">мероприятие 1.27 Обеспечение персонифицированного финансирования дополнительного образования детей 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802,6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797,3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-0,7%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28.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>мероприятие 1.28 «Приобретение транспортных сре</w:t>
            </w:r>
            <w:proofErr w:type="gramStart"/>
            <w:r w:rsidRPr="00FD45BD">
              <w:rPr>
                <w:color w:val="auto"/>
              </w:rPr>
              <w:t>дств дл</w:t>
            </w:r>
            <w:proofErr w:type="gramEnd"/>
            <w:r w:rsidRPr="00FD45BD">
              <w:rPr>
                <w:color w:val="auto"/>
              </w:rPr>
      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 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 xml:space="preserve">Доля </w:t>
            </w:r>
            <w:proofErr w:type="gramStart"/>
            <w:r w:rsidRPr="00FD45BD">
              <w:rPr>
                <w:rFonts w:ascii="Times New Roman" w:hAnsi="Times New Roman"/>
              </w:rPr>
              <w:t>обучающихся</w:t>
            </w:r>
            <w:proofErr w:type="gramEnd"/>
            <w:r w:rsidRPr="00FD45BD">
              <w:rPr>
                <w:rFonts w:ascii="Times New Roman" w:hAnsi="Times New Roman"/>
              </w:rPr>
              <w:t>, обеспеченных подвозом к общеобразовательным организациям школьными автобусами, в общей численности обучающихся данной возрастной категории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6071,0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6071,0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29.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623EA5" w:rsidP="00795F96">
            <w:pPr>
              <w:pStyle w:val="Default"/>
              <w:jc w:val="both"/>
              <w:rPr>
                <w:color w:val="auto"/>
              </w:rPr>
            </w:pPr>
            <w:hyperlink w:anchor="Par4312" w:history="1">
              <w:r w:rsidR="00795F96" w:rsidRPr="00FD45BD">
                <w:rPr>
                  <w:color w:val="auto"/>
                </w:rPr>
                <w:t xml:space="preserve"> мероприятие 1.29 </w:t>
              </w:r>
            </w:hyperlink>
            <w:r w:rsidR="00795F96" w:rsidRPr="00FD45BD">
              <w:rPr>
                <w:color w:val="auto"/>
              </w:rPr>
              <w:t xml:space="preserve"> «Расходы, связанные с содержанием имущества, находящегося на балансе управления образования»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</w:t>
            </w:r>
            <w:r w:rsidRPr="00FD45BD">
              <w:rPr>
                <w:rFonts w:ascii="Times New Roman" w:hAnsi="Times New Roman"/>
              </w:rPr>
              <w:lastRenderedPageBreak/>
              <w:t>том числе по решению суда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 xml:space="preserve">чел. 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FD45BD">
              <w:rPr>
                <w:sz w:val="22"/>
                <w:szCs w:val="22"/>
              </w:rPr>
              <w:t>+1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476,3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476,3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95"/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750"/>
          <w:tblCellSpacing w:w="5" w:type="nil"/>
        </w:trPr>
        <w:tc>
          <w:tcPr>
            <w:tcW w:w="5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30.</w:t>
            </w:r>
          </w:p>
        </w:tc>
        <w:tc>
          <w:tcPr>
            <w:tcW w:w="2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>мероприятие 1.30 «Оснащение медицинского блока отделений организаций медицинской помощи несовершеннолетним, обучающимся в образовательных организациях (дошкольных образовательных и общеобразовательных организациях области), реализующих основные общеобразовательные программы»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2019-2025</w:t>
            </w:r>
          </w:p>
        </w:tc>
        <w:tc>
          <w:tcPr>
            <w:tcW w:w="4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ind w:firstLine="540"/>
              <w:jc w:val="both"/>
              <w:rPr>
                <w:color w:val="auto"/>
                <w:sz w:val="22"/>
                <w:szCs w:val="22"/>
              </w:rPr>
            </w:pPr>
            <w:r w:rsidRPr="00FD45BD">
              <w:rPr>
                <w:color w:val="auto"/>
                <w:sz w:val="22"/>
                <w:szCs w:val="22"/>
              </w:rPr>
              <w:t>Количество переданных в безвозмездное пользование медицинским организациям государственной системы здравоохранения Владимирской области медицинских кабинетов, оборудованных:</w:t>
            </w:r>
          </w:p>
          <w:p w:rsidR="00795F96" w:rsidRPr="00FD45BD" w:rsidRDefault="00795F96" w:rsidP="00795F96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FD45BD">
              <w:rPr>
                <w:rFonts w:ascii="Times New Roman" w:hAnsi="Times New Roman"/>
              </w:rPr>
              <w:t xml:space="preserve">- в дошкольных учреждениях - в соответствии с требованиями </w:t>
            </w:r>
            <w:hyperlink r:id="rId6" w:history="1">
              <w:r w:rsidRPr="00FD45BD">
                <w:rPr>
                  <w:rFonts w:ascii="Times New Roman" w:hAnsi="Times New Roman"/>
                </w:rPr>
                <w:t>приказа</w:t>
              </w:r>
            </w:hyperlink>
            <w:r w:rsidRPr="00FD45BD">
              <w:rPr>
                <w:rFonts w:ascii="Times New Roman" w:hAnsi="Times New Roman"/>
              </w:rPr>
              <w:t xml:space="preserve"> Министерства здравоохранения Российской Федерации от 05.11.2013 N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и соответствующих требованиям </w:t>
            </w:r>
            <w:hyperlink r:id="rId7" w:history="1">
              <w:proofErr w:type="spellStart"/>
              <w:r w:rsidRPr="00FD45BD">
                <w:rPr>
                  <w:rFonts w:ascii="Times New Roman" w:hAnsi="Times New Roman"/>
                </w:rPr>
                <w:t>СанПиН</w:t>
              </w:r>
              <w:proofErr w:type="spellEnd"/>
              <w:r w:rsidRPr="00FD45BD">
                <w:rPr>
                  <w:rFonts w:ascii="Times New Roman" w:hAnsi="Times New Roman"/>
                </w:rPr>
                <w:t xml:space="preserve"> 2.1.3.2630-10</w:t>
              </w:r>
            </w:hyperlink>
            <w:r w:rsidRPr="00FD45BD">
              <w:rPr>
                <w:rFonts w:ascii="Times New Roman" w:hAnsi="Times New Roman"/>
              </w:rPr>
              <w:t xml:space="preserve">, утвержденных постановлением Главного государственного санитарного врача Российской Федерации от 18.05.2010 N 107, </w:t>
            </w:r>
            <w:hyperlink r:id="rId8" w:history="1">
              <w:proofErr w:type="spellStart"/>
              <w:r w:rsidRPr="00FD45BD">
                <w:rPr>
                  <w:rFonts w:ascii="Times New Roman" w:hAnsi="Times New Roman"/>
                </w:rPr>
                <w:t>СанПиН</w:t>
              </w:r>
              <w:proofErr w:type="spellEnd"/>
              <w:r w:rsidRPr="00FD45BD">
                <w:rPr>
                  <w:rFonts w:ascii="Times New Roman" w:hAnsi="Times New Roman"/>
                </w:rPr>
                <w:t xml:space="preserve"> 2.4.1.3049-13</w:t>
              </w:r>
            </w:hyperlink>
            <w:r w:rsidRPr="00FD45BD">
              <w:rPr>
                <w:rFonts w:ascii="Times New Roman" w:hAnsi="Times New Roman"/>
              </w:rPr>
              <w:t>, утвержденных постановлением Главного государственного санитарного</w:t>
            </w:r>
            <w:proofErr w:type="gramEnd"/>
            <w:r w:rsidRPr="00FD45BD">
              <w:rPr>
                <w:rFonts w:ascii="Times New Roman" w:hAnsi="Times New Roman"/>
              </w:rPr>
              <w:t xml:space="preserve"> врача Российской Федерации от 15.05.2013 N 26;</w:t>
            </w:r>
          </w:p>
          <w:p w:rsidR="00795F96" w:rsidRPr="00FD45BD" w:rsidRDefault="00795F96" w:rsidP="00795F96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 xml:space="preserve">- в образовательных организациях - в соответствии с требованиями </w:t>
            </w:r>
            <w:hyperlink r:id="rId9" w:history="1">
              <w:proofErr w:type="spellStart"/>
              <w:r w:rsidRPr="00FD45BD">
                <w:rPr>
                  <w:rFonts w:ascii="Times New Roman" w:hAnsi="Times New Roman"/>
                </w:rPr>
                <w:t>СанПиН</w:t>
              </w:r>
              <w:proofErr w:type="spellEnd"/>
              <w:r w:rsidRPr="00FD45BD">
                <w:rPr>
                  <w:rFonts w:ascii="Times New Roman" w:hAnsi="Times New Roman"/>
                </w:rPr>
                <w:t xml:space="preserve"> 2.4.2.2821-10</w:t>
              </w:r>
            </w:hyperlink>
            <w:r w:rsidRPr="00FD45BD">
              <w:rPr>
                <w:rFonts w:ascii="Times New Roman" w:hAnsi="Times New Roman"/>
              </w:rPr>
              <w:t>, утвержденных постановлением Главного государственного санитарного врача Российской Федерации от 29.12.2010 N 189.».</w:t>
            </w:r>
          </w:p>
          <w:p w:rsidR="00795F96" w:rsidRPr="00FD45BD" w:rsidRDefault="00795F96" w:rsidP="00795F96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-1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630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Normal"/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70"/>
          <w:tblCellSpacing w:w="5" w:type="nil"/>
        </w:trPr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Normal"/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584"/>
          <w:tblCellSpacing w:w="5" w:type="nil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31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 xml:space="preserve">мероприятие 1.30 «Благоустройство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системы отопления в МБОУ СОШ №3 г. </w:t>
            </w:r>
            <w:proofErr w:type="spellStart"/>
            <w:r w:rsidRPr="00FD45BD">
              <w:rPr>
                <w:color w:val="auto"/>
              </w:rPr>
              <w:t>Киржача</w:t>
            </w:r>
            <w:proofErr w:type="spellEnd"/>
            <w:r w:rsidRPr="00FD45BD">
              <w:rPr>
                <w:color w:val="auto"/>
              </w:rPr>
              <w:t>)»</w:t>
            </w:r>
          </w:p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2021-2025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4670,8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4670,8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1379"/>
          <w:tblCellSpacing w:w="5" w:type="nil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623EA5" w:rsidP="00795F96">
            <w:pPr>
              <w:pStyle w:val="Default"/>
              <w:jc w:val="both"/>
              <w:rPr>
                <w:color w:val="auto"/>
              </w:rPr>
            </w:pPr>
            <w:hyperlink w:anchor="Par4176" w:history="1">
              <w:r w:rsidR="00795F96" w:rsidRPr="00FD45BD">
                <w:rPr>
                  <w:color w:val="auto"/>
                </w:rPr>
                <w:t>мероприятие 1.32</w:t>
              </w:r>
            </w:hyperlink>
            <w:r w:rsidR="00795F96" w:rsidRPr="00FD45BD">
              <w:rPr>
                <w:color w:val="auto"/>
              </w:rPr>
              <w:t xml:space="preserve"> Подготовка муниципальных образовательных организаций к началу учебного года и оздоровительных лагерей к летнему </w:t>
            </w:r>
            <w:r w:rsidR="00795F96" w:rsidRPr="00FD45BD">
              <w:rPr>
                <w:color w:val="auto"/>
              </w:rPr>
              <w:lastRenderedPageBreak/>
              <w:t>периоду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количество муниципальных дошкольных образовательных организаций, в которых проведены мероприятия по подготовке к началу учебного года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9785,1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9785,1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826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количество муниципальных общеобразовательных организаций, в которых проведены мероприятия по подготовке к началу учебного года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1102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количество муниципальных оздоровительных лагерей, в которых проведены мероприятия по подготовке к летнему периоду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339"/>
          <w:tblCellSpacing w:w="5" w:type="nil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623EA5" w:rsidP="00795F96">
            <w:pPr>
              <w:pStyle w:val="Default"/>
              <w:jc w:val="both"/>
              <w:rPr>
                <w:color w:val="auto"/>
              </w:rPr>
            </w:pPr>
            <w:hyperlink w:anchor="Par4176" w:history="1">
              <w:r w:rsidR="00795F96" w:rsidRPr="00FD45BD">
                <w:rPr>
                  <w:color w:val="auto"/>
                </w:rPr>
                <w:t>мероприятие 1.3</w:t>
              </w:r>
            </w:hyperlink>
            <w:r w:rsidR="00795F96" w:rsidRPr="00FD45BD">
              <w:rPr>
                <w:color w:val="auto"/>
              </w:rPr>
              <w:t>3</w:t>
            </w:r>
            <w:proofErr w:type="gramStart"/>
            <w:r w:rsidR="00795F96" w:rsidRPr="00FD45BD">
              <w:rPr>
                <w:color w:val="auto"/>
              </w:rPr>
              <w:t xml:space="preserve"> И</w:t>
            </w:r>
            <w:proofErr w:type="gramEnd"/>
            <w:r w:rsidR="00795F96" w:rsidRPr="00FD45BD">
              <w:rPr>
                <w:color w:val="auto"/>
              </w:rPr>
              <w:t>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2020-2025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16327,10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15252,25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-6,6%</w:t>
            </w:r>
          </w:p>
        </w:tc>
      </w:tr>
      <w:tr w:rsidR="00795F96" w:rsidRPr="00FD45BD" w:rsidTr="00795F96">
        <w:trPr>
          <w:trHeight w:val="353"/>
          <w:tblCellSpacing w:w="5" w:type="nil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623EA5" w:rsidP="00795F96">
            <w:pPr>
              <w:pStyle w:val="Default"/>
              <w:jc w:val="both"/>
              <w:rPr>
                <w:color w:val="auto"/>
              </w:rPr>
            </w:pPr>
            <w:hyperlink w:anchor="Par4176" w:history="1">
              <w:r w:rsidR="00795F96" w:rsidRPr="00FD45BD">
                <w:rPr>
                  <w:color w:val="auto"/>
                </w:rPr>
                <w:t>мероприятие 1.3</w:t>
              </w:r>
            </w:hyperlink>
            <w:r w:rsidR="00795F96" w:rsidRPr="00FD45BD">
              <w:rPr>
                <w:color w:val="auto"/>
              </w:rPr>
              <w:t xml:space="preserve">4 «Мероприятия по профилактике и предотвращению </w:t>
            </w:r>
            <w:proofErr w:type="spellStart"/>
            <w:r w:rsidR="00795F96" w:rsidRPr="00FD45BD">
              <w:rPr>
                <w:color w:val="auto"/>
              </w:rPr>
              <w:t>коронавирусной</w:t>
            </w:r>
            <w:proofErr w:type="spellEnd"/>
            <w:r w:rsidR="00795F96" w:rsidRPr="00FD45BD">
              <w:rPr>
                <w:color w:val="auto"/>
              </w:rPr>
              <w:t xml:space="preserve"> инфекции (COVID-19) в муниципальных образовательных организациях, в частных образовательных организациях»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2020</w:t>
            </w:r>
          </w:p>
          <w:p w:rsidR="00795F96" w:rsidRPr="00FD45BD" w:rsidRDefault="00795F96" w:rsidP="00795F96"/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 xml:space="preserve">доля обучающихся в муниципальных и частных образовательных организациях, обеспеченных мерами профилактики и предотвращения </w:t>
            </w:r>
            <w:proofErr w:type="spellStart"/>
            <w:r w:rsidRPr="00FD45BD">
              <w:rPr>
                <w:rFonts w:ascii="Times New Roman" w:hAnsi="Times New Roman"/>
              </w:rPr>
              <w:t>коронавирусной</w:t>
            </w:r>
            <w:proofErr w:type="spellEnd"/>
            <w:r w:rsidRPr="00FD45BD">
              <w:rPr>
                <w:rFonts w:ascii="Times New Roman" w:hAnsi="Times New Roman"/>
              </w:rPr>
              <w:t xml:space="preserve"> инфекции (COVID-19), в общей </w:t>
            </w:r>
            <w:proofErr w:type="gramStart"/>
            <w:r w:rsidRPr="00FD45BD">
              <w:rPr>
                <w:rFonts w:ascii="Times New Roman" w:hAnsi="Times New Roman"/>
              </w:rPr>
              <w:t>численности</w:t>
            </w:r>
            <w:proofErr w:type="gramEnd"/>
            <w:r w:rsidRPr="00FD45BD">
              <w:rPr>
                <w:rFonts w:ascii="Times New Roman" w:hAnsi="Times New Roman"/>
              </w:rPr>
              <w:t xml:space="preserve"> обучающихся в муниципальных и частных образовательных организациях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448"/>
          <w:tblCellSpacing w:w="5" w:type="nil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</w:t>
            </w:r>
          </w:p>
        </w:tc>
      </w:tr>
      <w:tr w:rsidR="00795F96" w:rsidRPr="00FD45BD" w:rsidTr="00795F96">
        <w:trPr>
          <w:trHeight w:val="191"/>
          <w:tblCellSpacing w:w="5" w:type="nil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FD45BD">
              <w:rPr>
                <w:color w:val="auto"/>
              </w:rPr>
              <w:t xml:space="preserve">Мероприятие 1.36 Организация бесплатного горячего питания обучающихся, </w:t>
            </w:r>
            <w:r w:rsidRPr="00FD45BD">
              <w:rPr>
                <w:color w:val="auto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5BD">
              <w:rPr>
                <w:rFonts w:ascii="Times New Roman" w:hAnsi="Times New Roman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</w:t>
            </w:r>
            <w:r w:rsidRPr="00FD45BD">
              <w:rPr>
                <w:rFonts w:ascii="Times New Roman" w:hAnsi="Times New Roman"/>
              </w:rP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19250,3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19250,3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312"/>
          <w:tblCellSpacing w:w="5" w:type="nil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Основное мероприятие 1.Е</w:t>
            </w:r>
            <w:proofErr w:type="gramStart"/>
            <w:r w:rsidRPr="00FD45BD">
              <w:rPr>
                <w:b/>
                <w:sz w:val="22"/>
                <w:szCs w:val="22"/>
              </w:rPr>
              <w:t>2</w:t>
            </w:r>
            <w:proofErr w:type="gramEnd"/>
            <w:r w:rsidRPr="00FD45BD">
              <w:rPr>
                <w:b/>
                <w:sz w:val="22"/>
                <w:szCs w:val="22"/>
              </w:rPr>
              <w:t>. " Федеральный проект "Успех каждого ребенка" национального проекта "Образование"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1012,7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1012,7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1434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1232"/>
          <w:tblCellSpacing w:w="5" w:type="nil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>мероприятие 1.Е</w:t>
            </w:r>
            <w:proofErr w:type="gramStart"/>
            <w:r w:rsidRPr="00FD45BD">
              <w:rPr>
                <w:color w:val="auto"/>
              </w:rPr>
              <w:t>2</w:t>
            </w:r>
            <w:proofErr w:type="gramEnd"/>
            <w:r w:rsidRPr="00FD45BD">
              <w:rPr>
                <w:color w:val="auto"/>
              </w:rPr>
              <w:t>.1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76,4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1012,7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1012,7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1515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hAnsi="Times New Roman"/>
              </w:rPr>
            </w:pPr>
            <w:r w:rsidRPr="00FD45BD">
              <w:rPr>
                <w:rFonts w:ascii="Times New Roman" w:hAnsi="Times New Roman"/>
              </w:rPr>
              <w:t>количество общеобразовательных организаций, обновивших материально-техническую базу для занятий физкультурой и спортом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312"/>
          <w:tblCellSpacing w:w="5" w:type="nil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Основное мероприятие 1.Е</w:t>
            </w:r>
            <w:proofErr w:type="gramStart"/>
            <w:r w:rsidRPr="00FD45BD">
              <w:rPr>
                <w:b/>
                <w:sz w:val="22"/>
                <w:szCs w:val="22"/>
              </w:rPr>
              <w:t>4</w:t>
            </w:r>
            <w:proofErr w:type="gramEnd"/>
            <w:r w:rsidRPr="00FD45BD">
              <w:rPr>
                <w:b/>
                <w:sz w:val="22"/>
                <w:szCs w:val="22"/>
              </w:rPr>
              <w:t>. Федеральный проект "Цифровая образовательная среда" национального проекта "Образование"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11512,5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11512,5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1594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1093"/>
          <w:tblCellSpacing w:w="5" w:type="nil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>мероприятие 1.Е</w:t>
            </w:r>
            <w:proofErr w:type="gramStart"/>
            <w:r w:rsidRPr="00FD45BD">
              <w:rPr>
                <w:color w:val="auto"/>
              </w:rPr>
              <w:t>4</w:t>
            </w:r>
            <w:proofErr w:type="gramEnd"/>
            <w:r w:rsidRPr="00FD45BD">
              <w:rPr>
                <w:color w:val="auto"/>
              </w:rPr>
              <w:t xml:space="preserve">.1 Обеспечение образовательных организаций </w:t>
            </w:r>
            <w:r w:rsidRPr="00FD45BD">
              <w:rPr>
                <w:color w:val="auto"/>
              </w:rPr>
              <w:lastRenderedPageBreak/>
              <w:t>материально-технической базой для внедрения цифровой образовательной среды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Normal"/>
              <w:spacing w:before="160"/>
              <w:jc w:val="both"/>
            </w:pPr>
            <w:r w:rsidRPr="00FD45BD">
              <w:t>Удовлетворенность населения услугами в сфере образования</w:t>
            </w:r>
          </w:p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11512,5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11512,5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1102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eastAsia="Calibri" w:hAnsi="Times New Roman"/>
                <w:sz w:val="24"/>
                <w:szCs w:val="20"/>
              </w:rPr>
            </w:pPr>
            <w:r w:rsidRPr="00FD45BD">
              <w:rPr>
                <w:rFonts w:ascii="Times New Roman" w:eastAsia="Calibri" w:hAnsi="Times New Roman"/>
                <w:sz w:val="24"/>
                <w:szCs w:val="20"/>
              </w:rPr>
              <w:t>количество общеобразовательных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312"/>
          <w:tblCellSpacing w:w="5" w:type="nil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Основное мероприятие 1.Е</w:t>
            </w:r>
            <w:proofErr w:type="gramStart"/>
            <w:r w:rsidRPr="00FD45BD">
              <w:rPr>
                <w:b/>
                <w:sz w:val="22"/>
                <w:szCs w:val="22"/>
              </w:rPr>
              <w:t>1</w:t>
            </w:r>
            <w:proofErr w:type="gramEnd"/>
            <w:r w:rsidRPr="00FD45BD">
              <w:rPr>
                <w:b/>
                <w:sz w:val="22"/>
                <w:szCs w:val="22"/>
              </w:rPr>
              <w:t>. Федеральный проект "Современная школа" национального проекта "Образование"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1234,7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1234,7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1594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95F96" w:rsidRPr="00FD45BD" w:rsidTr="00795F96">
        <w:trPr>
          <w:trHeight w:val="1167"/>
          <w:tblCellSpacing w:w="5" w:type="nil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  <w:r w:rsidRPr="00FD45BD">
              <w:rPr>
                <w:color w:val="auto"/>
              </w:rPr>
              <w:t>мероприятие 1.Е</w:t>
            </w:r>
            <w:proofErr w:type="gramStart"/>
            <w:r w:rsidRPr="00FD45BD">
              <w:rPr>
                <w:color w:val="auto"/>
              </w:rPr>
              <w:t>1</w:t>
            </w:r>
            <w:proofErr w:type="gramEnd"/>
            <w:r w:rsidRPr="00FD45BD">
              <w:rPr>
                <w:color w:val="auto"/>
              </w:rPr>
              <w:t xml:space="preserve">.1 «Создание и обеспечение функционирования центров образования </w:t>
            </w:r>
            <w:proofErr w:type="spellStart"/>
            <w:r w:rsidRPr="00FD45BD">
              <w:rPr>
                <w:color w:val="auto"/>
              </w:rPr>
              <w:t>естественно-научной</w:t>
            </w:r>
            <w:proofErr w:type="spellEnd"/>
            <w:r w:rsidRPr="00FD45BD">
              <w:rPr>
                <w:color w:val="auto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Normal"/>
              <w:spacing w:before="160"/>
              <w:jc w:val="both"/>
            </w:pPr>
            <w:r w:rsidRPr="00FD45BD">
              <w:t>Удовлетворенность населения услугами в сфере образования</w:t>
            </w:r>
          </w:p>
          <w:p w:rsidR="00795F96" w:rsidRPr="00FD45BD" w:rsidRDefault="00795F96" w:rsidP="00795F96">
            <w:pPr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795F96" w:rsidRPr="00FD45BD" w:rsidRDefault="00795F96" w:rsidP="0079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1234,7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1234,7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</w:tr>
      <w:tr w:rsidR="00795F96" w:rsidRPr="00FD45BD" w:rsidTr="00795F96">
        <w:trPr>
          <w:trHeight w:val="2291"/>
          <w:tblCellSpacing w:w="5" w:type="nil"/>
        </w:trPr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rPr>
                <w:rFonts w:ascii="Times New Roman" w:eastAsia="Calibri" w:hAnsi="Times New Roman"/>
                <w:sz w:val="24"/>
                <w:szCs w:val="20"/>
              </w:rPr>
            </w:pPr>
            <w:r w:rsidRPr="00FD45BD">
              <w:rPr>
                <w:rFonts w:ascii="Times New Roman" w:eastAsia="Calibri" w:hAnsi="Times New Roman"/>
                <w:sz w:val="24"/>
                <w:szCs w:val="20"/>
              </w:rPr>
              <w:t>Количество общеобразовательных организаций, расположенных в сельской местности и малых городах, на базе которых созданы центры образования естественнонаучной и технологической направленностей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F96" w:rsidRPr="00FD45BD" w:rsidRDefault="00795F96" w:rsidP="00795F9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795F96" w:rsidRPr="00FD45BD" w:rsidRDefault="00795F96" w:rsidP="00795F96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7F6A0F" w:rsidRPr="00FD45BD" w:rsidRDefault="007F6A0F" w:rsidP="007F6A0F"/>
    <w:p w:rsidR="00795F96" w:rsidRPr="00FD45BD" w:rsidRDefault="00795F96" w:rsidP="007F6A0F"/>
    <w:p w:rsidR="00604B95" w:rsidRPr="00FD45BD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795F96" w:rsidRPr="00FD45BD" w:rsidTr="00795F96">
        <w:tc>
          <w:tcPr>
            <w:tcW w:w="14850" w:type="dxa"/>
            <w:gridSpan w:val="2"/>
          </w:tcPr>
          <w:p w:rsidR="00795F96" w:rsidRPr="00FD45BD" w:rsidRDefault="00795F96" w:rsidP="0079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</w:tr>
      <w:tr w:rsidR="00795F96" w:rsidRPr="00FD45BD" w:rsidTr="00795F96">
        <w:tc>
          <w:tcPr>
            <w:tcW w:w="6946" w:type="dxa"/>
          </w:tcPr>
          <w:p w:rsidR="00795F96" w:rsidRPr="00FD45BD" w:rsidRDefault="00795F96" w:rsidP="0079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795F96" w:rsidRPr="00FD45BD" w:rsidRDefault="00795F96" w:rsidP="00795F96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FD45BD">
              <w:rPr>
                <w:bCs/>
                <w:sz w:val="24"/>
                <w:szCs w:val="24"/>
              </w:rPr>
              <w:t>Постановление от 14 октября 2013 г. N 1408</w:t>
            </w:r>
          </w:p>
          <w:p w:rsidR="00795F96" w:rsidRPr="00FD45BD" w:rsidRDefault="00795F96" w:rsidP="00795F96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FD45BD">
              <w:rPr>
                <w:bCs/>
                <w:sz w:val="24"/>
                <w:szCs w:val="24"/>
              </w:rPr>
              <w:t xml:space="preserve">«О муниципальной программе муниципального образования </w:t>
            </w:r>
            <w:proofErr w:type="spellStart"/>
            <w:r w:rsidRPr="00FD45BD">
              <w:rPr>
                <w:bCs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bCs/>
                <w:sz w:val="24"/>
                <w:szCs w:val="24"/>
              </w:rPr>
              <w:t xml:space="preserve"> район</w:t>
            </w:r>
          </w:p>
          <w:p w:rsidR="00795F96" w:rsidRPr="00FD45BD" w:rsidRDefault="00795F96" w:rsidP="00795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FD45BD">
              <w:rPr>
                <w:bCs/>
                <w:sz w:val="24"/>
                <w:szCs w:val="24"/>
              </w:rPr>
              <w:t>"Развитие образования"</w:t>
            </w:r>
          </w:p>
          <w:p w:rsidR="00795F96" w:rsidRPr="00FD45BD" w:rsidRDefault="00795F96" w:rsidP="00795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Список изменяющих документов</w:t>
            </w:r>
          </w:p>
          <w:p w:rsidR="00795F96" w:rsidRPr="00FD45BD" w:rsidRDefault="00795F96" w:rsidP="00795F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D45BD">
              <w:rPr>
                <w:sz w:val="24"/>
                <w:szCs w:val="24"/>
              </w:rPr>
              <w:t xml:space="preserve">(в ред. постановлений администрации </w:t>
            </w:r>
            <w:proofErr w:type="spellStart"/>
            <w:r w:rsidRPr="00FD45BD">
              <w:rPr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</w:t>
            </w:r>
            <w:proofErr w:type="gramEnd"/>
          </w:p>
          <w:p w:rsidR="00795F96" w:rsidRPr="00FD45BD" w:rsidRDefault="00795F96" w:rsidP="00795F96">
            <w:pPr>
              <w:pStyle w:val="ConsPlusNorma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от 17.06.2020 </w:t>
            </w:r>
            <w:hyperlink r:id="rId10" w:history="1">
              <w:r w:rsidRPr="00FD45BD">
                <w:rPr>
                  <w:sz w:val="24"/>
                  <w:szCs w:val="24"/>
                </w:rPr>
                <w:t>N 532</w:t>
              </w:r>
            </w:hyperlink>
            <w:r w:rsidRPr="00FD45BD">
              <w:rPr>
                <w:sz w:val="24"/>
                <w:szCs w:val="24"/>
              </w:rPr>
              <w:t xml:space="preserve">, от 04.12.2020 </w:t>
            </w:r>
            <w:hyperlink r:id="rId11" w:history="1">
              <w:r w:rsidRPr="00FD45BD">
                <w:rPr>
                  <w:sz w:val="24"/>
                  <w:szCs w:val="24"/>
                </w:rPr>
                <w:t>N 1311</w:t>
              </w:r>
            </w:hyperlink>
            <w:r w:rsidRPr="00FD45BD">
              <w:t>,</w:t>
            </w:r>
          </w:p>
          <w:tbl>
            <w:tblPr>
              <w:tblW w:w="4927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60"/>
              <w:gridCol w:w="7403"/>
              <w:gridCol w:w="113"/>
            </w:tblGrid>
            <w:tr w:rsidR="00795F96" w:rsidRPr="00FD45BD" w:rsidTr="00795F96">
              <w:trPr>
                <w:trHeight w:val="155"/>
              </w:trPr>
              <w:tc>
                <w:tcPr>
                  <w:tcW w:w="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F96" w:rsidRPr="00FD45BD" w:rsidRDefault="00795F96" w:rsidP="00795F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95F96" w:rsidRPr="00FD45BD" w:rsidRDefault="00795F96" w:rsidP="00795F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30.12.2020 </w:t>
                  </w:r>
                  <w:r w:rsidR="00623EA5" w:rsidRPr="00FD45B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FD45BD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HYPERLINK consultantplus://offline/ref=D733394F7AD00187ECED7719E14A51076EFEEAD5916C38191E786F72E5A5555567B3B054602A785B6529A54DFD9BD18C30B66BDA81FB1CA712F00E62v9Q7J </w:instrText>
                  </w:r>
                  <w:r w:rsidR="00623EA5" w:rsidRPr="00FD45B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D4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1469, от 04.03.2021 </w:t>
                  </w:r>
                  <w:hyperlink r:id="rId12" w:history="1">
                    <w:r w:rsidRPr="00FD45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 261/1</w:t>
                    </w:r>
                  </w:hyperlink>
                  <w:r w:rsidRPr="00FD4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от 31.03.2021 </w:t>
                  </w:r>
                  <w:hyperlink r:id="rId13" w:history="1">
                    <w:r w:rsidRPr="00FD45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 409</w:t>
                    </w:r>
                  </w:hyperlink>
                  <w:r w:rsidRPr="00FD4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от 05.08.2021 </w:t>
                  </w:r>
                  <w:hyperlink r:id="rId14" w:history="1">
                    <w:r w:rsidRPr="00FD45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 1099</w:t>
                    </w:r>
                  </w:hyperlink>
                  <w:r w:rsidRPr="00FD4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от 05.10.2021 </w:t>
                  </w:r>
                  <w:hyperlink r:id="rId15" w:history="1">
                    <w:r w:rsidRPr="00FD45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 1439/1</w:t>
                    </w:r>
                  </w:hyperlink>
                  <w:r w:rsidRPr="00FD4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95F96" w:rsidRPr="00FD45BD" w:rsidRDefault="00623EA5" w:rsidP="00795F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5B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5F96" w:rsidRPr="00FD45BD" w:rsidRDefault="00795F96" w:rsidP="00795F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5F96" w:rsidRPr="00FD45BD" w:rsidRDefault="00795F96" w:rsidP="00795F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95F96" w:rsidRPr="00FD45BD" w:rsidTr="00795F96">
        <w:tc>
          <w:tcPr>
            <w:tcW w:w="6946" w:type="dxa"/>
          </w:tcPr>
          <w:p w:rsidR="00795F96" w:rsidRPr="00FD45BD" w:rsidRDefault="00795F96" w:rsidP="0079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– увеличение охвата детей в возрасте от 2 месяцев до 3 лет дошкольными образовательными организациями;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доступность дошкольного образования детей в возрасте от 3 до 7 лет составляет </w:t>
            </w:r>
            <w:r w:rsidRPr="00FD45BD">
              <w:rPr>
                <w:b/>
                <w:sz w:val="24"/>
                <w:szCs w:val="24"/>
              </w:rPr>
              <w:t>100</w:t>
            </w:r>
            <w:r w:rsidRPr="00FD45BD">
              <w:rPr>
                <w:sz w:val="24"/>
                <w:szCs w:val="24"/>
              </w:rPr>
              <w:t>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 составил </w:t>
            </w:r>
            <w:r w:rsidRPr="00FD45BD">
              <w:rPr>
                <w:b/>
                <w:sz w:val="24"/>
                <w:szCs w:val="24"/>
              </w:rPr>
              <w:t>100%</w:t>
            </w:r>
            <w:r w:rsidRPr="00FD45BD">
              <w:rPr>
                <w:sz w:val="24"/>
                <w:szCs w:val="24"/>
              </w:rPr>
              <w:t>;</w:t>
            </w:r>
          </w:p>
          <w:p w:rsidR="00795F96" w:rsidRPr="00FD45BD" w:rsidRDefault="00795F96" w:rsidP="0079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 xml:space="preserve">– удельный вес педагогических работников, прошедших повышение квалификации, от общего числа педагогических работников района составил </w:t>
            </w:r>
            <w:r w:rsidRPr="00FD45BD">
              <w:rPr>
                <w:rFonts w:ascii="Times New Roman" w:hAnsi="Times New Roman" w:cs="Times New Roman"/>
                <w:b/>
                <w:sz w:val="24"/>
              </w:rPr>
              <w:t>44,6</w:t>
            </w:r>
            <w:r w:rsidRPr="00FD45BD">
              <w:rPr>
                <w:rFonts w:ascii="Times New Roman" w:hAnsi="Times New Roman" w:cs="Times New Roman"/>
                <w:sz w:val="24"/>
              </w:rPr>
              <w:t>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доля детей-инвалидов дошкольного возраста, охваченных социальной поддержкой, составила </w:t>
            </w:r>
            <w:r w:rsidRPr="00FD45BD">
              <w:rPr>
                <w:b/>
                <w:sz w:val="24"/>
                <w:szCs w:val="24"/>
              </w:rPr>
              <w:t>100</w:t>
            </w:r>
            <w:r w:rsidRPr="00FD45BD">
              <w:rPr>
                <w:sz w:val="24"/>
                <w:szCs w:val="24"/>
              </w:rPr>
              <w:t>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доля </w:t>
            </w:r>
            <w:proofErr w:type="gramStart"/>
            <w:r w:rsidRPr="00FD45BD">
              <w:rPr>
                <w:sz w:val="24"/>
                <w:szCs w:val="24"/>
              </w:rPr>
              <w:t>выпускников муниципальных общеобразовательных организаций, не получивших аттестат о среднем общем образовании составила</w:t>
            </w:r>
            <w:proofErr w:type="gramEnd"/>
            <w:r w:rsidRPr="00FD45BD">
              <w:rPr>
                <w:sz w:val="24"/>
                <w:szCs w:val="24"/>
              </w:rPr>
              <w:t xml:space="preserve"> </w:t>
            </w:r>
            <w:r w:rsidRPr="00FD45BD">
              <w:rPr>
                <w:b/>
                <w:sz w:val="24"/>
                <w:szCs w:val="24"/>
              </w:rPr>
              <w:t>0</w:t>
            </w:r>
            <w:r w:rsidRPr="00FD45BD">
              <w:rPr>
                <w:sz w:val="24"/>
                <w:szCs w:val="24"/>
              </w:rPr>
              <w:t xml:space="preserve">%; </w:t>
            </w:r>
          </w:p>
          <w:p w:rsidR="00795F96" w:rsidRPr="00FD45BD" w:rsidRDefault="00795F96" w:rsidP="00795F96">
            <w:pPr>
              <w:pStyle w:val="ConsPlusCell"/>
              <w:rPr>
                <w:b/>
                <w:sz w:val="24"/>
                <w:szCs w:val="24"/>
              </w:rPr>
            </w:pPr>
            <w:proofErr w:type="gramStart"/>
            <w:r w:rsidRPr="00FD45BD">
              <w:rPr>
                <w:sz w:val="24"/>
                <w:szCs w:val="24"/>
              </w:rPr>
              <w:t xml:space="preserve">- 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расчете на 2 предмета) в 10% школ с лучшими результатами единого государственного экзамена к среднему баллу единого государственного экзамена (в расчете на 2 предмета) в 10% школ с худшими результатами </w:t>
            </w:r>
            <w:r w:rsidRPr="00FD45BD">
              <w:rPr>
                <w:sz w:val="24"/>
                <w:szCs w:val="24"/>
              </w:rPr>
              <w:lastRenderedPageBreak/>
              <w:t>единого</w:t>
            </w:r>
            <w:proofErr w:type="gramEnd"/>
            <w:r w:rsidRPr="00FD45BD">
              <w:rPr>
                <w:sz w:val="24"/>
                <w:szCs w:val="24"/>
              </w:rPr>
              <w:t xml:space="preserve"> государственного экзамена составило </w:t>
            </w:r>
            <w:r w:rsidRPr="00FD45BD">
              <w:rPr>
                <w:b/>
                <w:sz w:val="24"/>
                <w:szCs w:val="24"/>
              </w:rPr>
              <w:t>1,4 %;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 составил </w:t>
            </w:r>
            <w:r w:rsidRPr="00FD45BD">
              <w:rPr>
                <w:b/>
                <w:sz w:val="24"/>
                <w:szCs w:val="24"/>
              </w:rPr>
              <w:t>76,4</w:t>
            </w:r>
            <w:r w:rsidRPr="00FD45BD">
              <w:rPr>
                <w:sz w:val="24"/>
                <w:szCs w:val="24"/>
              </w:rPr>
              <w:t>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удельный вес численности учителей общеобразовательных организаций в возрасте до 35 лет в общей численности учителей общеобразовательных организаций составил </w:t>
            </w:r>
            <w:r w:rsidRPr="00FD45BD">
              <w:rPr>
                <w:b/>
                <w:sz w:val="24"/>
                <w:szCs w:val="24"/>
              </w:rPr>
              <w:t>22,1%;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FD45BD">
              <w:rPr>
                <w:sz w:val="24"/>
                <w:szCs w:val="24"/>
              </w:rPr>
              <w:t>численности</w:t>
            </w:r>
            <w:proofErr w:type="gramEnd"/>
            <w:r w:rsidRPr="00FD45BD">
              <w:rPr>
                <w:sz w:val="24"/>
                <w:szCs w:val="24"/>
              </w:rPr>
              <w:t xml:space="preserve"> обучающихся по программам начального, основного общего и среднего общего образования составил </w:t>
            </w:r>
            <w:r w:rsidRPr="00FD45BD">
              <w:rPr>
                <w:b/>
                <w:sz w:val="24"/>
                <w:szCs w:val="24"/>
              </w:rPr>
              <w:t>94</w:t>
            </w:r>
            <w:r w:rsidRPr="00FD45BD">
              <w:rPr>
                <w:sz w:val="24"/>
                <w:szCs w:val="24"/>
              </w:rPr>
              <w:t>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вырос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FD45BD">
              <w:rPr>
                <w:sz w:val="24"/>
                <w:szCs w:val="24"/>
              </w:rPr>
              <w:t>численности</w:t>
            </w:r>
            <w:proofErr w:type="gramEnd"/>
            <w:r w:rsidRPr="00FD45BD">
              <w:rPr>
                <w:sz w:val="24"/>
                <w:szCs w:val="24"/>
              </w:rPr>
              <w:t xml:space="preserve"> обучающихся в образовательных организациях общего образования составил </w:t>
            </w:r>
            <w:r w:rsidRPr="00FD45BD">
              <w:rPr>
                <w:b/>
                <w:sz w:val="24"/>
                <w:szCs w:val="24"/>
              </w:rPr>
              <w:t>100</w:t>
            </w:r>
            <w:r w:rsidRPr="00FD45BD">
              <w:rPr>
                <w:sz w:val="24"/>
                <w:szCs w:val="24"/>
              </w:rPr>
              <w:t>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FD45BD">
              <w:rPr>
                <w:sz w:val="24"/>
                <w:szCs w:val="24"/>
              </w:rPr>
              <w:t>численности</w:t>
            </w:r>
            <w:proofErr w:type="gramEnd"/>
            <w:r w:rsidRPr="00FD45BD">
              <w:rPr>
                <w:sz w:val="24"/>
                <w:szCs w:val="24"/>
              </w:rPr>
              <w:t xml:space="preserve"> обучающихся в муниципальных общеобразовательных организациях составила </w:t>
            </w:r>
            <w:r w:rsidRPr="00FD45BD">
              <w:rPr>
                <w:b/>
                <w:sz w:val="24"/>
                <w:szCs w:val="24"/>
              </w:rPr>
              <w:t>95,2</w:t>
            </w:r>
            <w:r w:rsidRPr="00FD45BD">
              <w:rPr>
                <w:sz w:val="24"/>
                <w:szCs w:val="24"/>
              </w:rPr>
              <w:t xml:space="preserve"> 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удовлетворенность населения качеством общего образования составила </w:t>
            </w:r>
            <w:r w:rsidRPr="00FD45BD">
              <w:rPr>
                <w:b/>
                <w:sz w:val="24"/>
                <w:szCs w:val="24"/>
              </w:rPr>
              <w:t>80</w:t>
            </w:r>
            <w:r w:rsidRPr="00FD45BD">
              <w:rPr>
                <w:sz w:val="24"/>
                <w:szCs w:val="24"/>
              </w:rPr>
              <w:t>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доля </w:t>
            </w:r>
            <w:proofErr w:type="gramStart"/>
            <w:r w:rsidRPr="00FD45BD">
              <w:rPr>
                <w:sz w:val="24"/>
                <w:szCs w:val="24"/>
              </w:rPr>
              <w:t>обучающихся</w:t>
            </w:r>
            <w:proofErr w:type="gramEnd"/>
            <w:r w:rsidRPr="00FD45BD">
              <w:rPr>
                <w:sz w:val="24"/>
                <w:szCs w:val="24"/>
              </w:rPr>
              <w:t xml:space="preserve">, обеспеченных подвозом к общеобразовательным организациям школьными автобусами, составила </w:t>
            </w:r>
            <w:r w:rsidRPr="00FD45BD">
              <w:rPr>
                <w:b/>
                <w:sz w:val="24"/>
                <w:szCs w:val="24"/>
              </w:rPr>
              <w:t>100</w:t>
            </w:r>
            <w:r w:rsidRPr="00FD45BD">
              <w:rPr>
                <w:sz w:val="24"/>
                <w:szCs w:val="24"/>
              </w:rPr>
              <w:t>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доля базовых общеобразовательных организаций, в которых создана универсальная </w:t>
            </w:r>
            <w:proofErr w:type="spellStart"/>
            <w:r w:rsidRPr="00FD45BD">
              <w:rPr>
                <w:sz w:val="24"/>
                <w:szCs w:val="24"/>
              </w:rPr>
              <w:t>безбарьерная</w:t>
            </w:r>
            <w:proofErr w:type="spellEnd"/>
            <w:r w:rsidRPr="00FD45BD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в муниципальном образовании, составила </w:t>
            </w:r>
            <w:r w:rsidRPr="00FD45BD">
              <w:rPr>
                <w:b/>
                <w:sz w:val="24"/>
                <w:szCs w:val="24"/>
              </w:rPr>
              <w:t>28,5</w:t>
            </w:r>
            <w:r w:rsidRPr="00FD45BD">
              <w:rPr>
                <w:sz w:val="24"/>
                <w:szCs w:val="24"/>
              </w:rPr>
              <w:t>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вырос удельный вес детей и подростков, охваченных всеми формами отдыха и оздоровления (к общему числу детей от 7 до 17 лет), составил </w:t>
            </w:r>
            <w:r w:rsidRPr="00FD45BD">
              <w:rPr>
                <w:b/>
                <w:sz w:val="24"/>
                <w:szCs w:val="24"/>
              </w:rPr>
              <w:t>71,5%;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 xml:space="preserve">– удельный вес учащихся 1 - 4 классов, обеспеченных бесплатным горячим питанием, от общей численности обучающихся данной возрастной категории, составил </w:t>
            </w:r>
            <w:r w:rsidRPr="00FD45BD">
              <w:rPr>
                <w:b/>
                <w:sz w:val="24"/>
                <w:szCs w:val="24"/>
              </w:rPr>
              <w:t>100</w:t>
            </w:r>
            <w:r w:rsidRPr="00FD45BD">
              <w:rPr>
                <w:sz w:val="24"/>
                <w:szCs w:val="24"/>
              </w:rPr>
              <w:t>%;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доля детей-сирот и детей, оставшихся без попечения родителей, в общей численности детского населения района составила </w:t>
            </w:r>
            <w:r w:rsidRPr="00FD45BD">
              <w:rPr>
                <w:b/>
                <w:sz w:val="24"/>
                <w:szCs w:val="24"/>
              </w:rPr>
              <w:t>0,7%;</w:t>
            </w:r>
          </w:p>
          <w:p w:rsidR="00795F96" w:rsidRPr="00FD45BD" w:rsidRDefault="00795F96" w:rsidP="00795F96">
            <w:pPr>
              <w:pStyle w:val="ConsPlusCell"/>
              <w:rPr>
                <w:b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– 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детей-сирот и детей, оставшихся без попечения родителей, составила </w:t>
            </w:r>
            <w:r w:rsidRPr="00FD45BD">
              <w:rPr>
                <w:b/>
                <w:sz w:val="24"/>
                <w:szCs w:val="24"/>
              </w:rPr>
              <w:t>6%;</w:t>
            </w:r>
          </w:p>
          <w:p w:rsidR="00795F96" w:rsidRPr="00FD45BD" w:rsidRDefault="00795F96" w:rsidP="0079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–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 составило </w:t>
            </w: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95F96" w:rsidRPr="00FD45BD" w:rsidTr="00795F96">
        <w:tc>
          <w:tcPr>
            <w:tcW w:w="6946" w:type="dxa"/>
          </w:tcPr>
          <w:p w:rsidR="00795F96" w:rsidRPr="00FD45BD" w:rsidRDefault="00795F96" w:rsidP="0079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  <w:u w:val="single"/>
              </w:rPr>
            </w:pPr>
            <w:r w:rsidRPr="00FD45BD">
              <w:rPr>
                <w:sz w:val="24"/>
                <w:szCs w:val="24"/>
                <w:u w:val="single"/>
              </w:rPr>
              <w:t>Федеральный бюджет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      </w:r>
            <w:r w:rsidRPr="00FD45BD">
              <w:rPr>
                <w:b/>
                <w:sz w:val="24"/>
                <w:szCs w:val="24"/>
              </w:rPr>
              <w:t>17132,73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FD45BD">
              <w:rPr>
                <w:b/>
                <w:sz w:val="24"/>
                <w:szCs w:val="24"/>
              </w:rPr>
              <w:t xml:space="preserve">- </w:t>
            </w:r>
            <w:r w:rsidRPr="00FD45BD">
              <w:rPr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  <w:r w:rsidRPr="00FD45BD">
              <w:rPr>
                <w:b/>
                <w:sz w:val="24"/>
                <w:szCs w:val="24"/>
              </w:rPr>
              <w:t xml:space="preserve">  - 15252,25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b/>
                <w:sz w:val="24"/>
                <w:szCs w:val="24"/>
              </w:rPr>
              <w:t xml:space="preserve">- </w:t>
            </w:r>
            <w:r w:rsidRPr="00FD45BD"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– </w:t>
            </w:r>
            <w:r w:rsidRPr="00FD45BD">
              <w:rPr>
                <w:b/>
                <w:sz w:val="24"/>
                <w:szCs w:val="24"/>
              </w:rPr>
              <w:t>784,00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создание и обеспечение функционирования центров образования </w:t>
            </w:r>
            <w:proofErr w:type="spellStart"/>
            <w:r w:rsidRPr="00FD45BD">
              <w:rPr>
                <w:sz w:val="24"/>
                <w:szCs w:val="24"/>
              </w:rPr>
              <w:t>естественно-научной</w:t>
            </w:r>
            <w:proofErr w:type="spellEnd"/>
            <w:r w:rsidRPr="00FD45BD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– </w:t>
            </w:r>
            <w:r w:rsidRPr="00FD45BD">
              <w:rPr>
                <w:b/>
                <w:sz w:val="24"/>
                <w:szCs w:val="24"/>
              </w:rPr>
              <w:t>1197,85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 обеспечение образовательных организаций материально-</w:t>
            </w:r>
            <w:r w:rsidRPr="00FD45BD">
              <w:rPr>
                <w:sz w:val="24"/>
                <w:szCs w:val="24"/>
              </w:rPr>
              <w:lastRenderedPageBreak/>
              <w:t xml:space="preserve">технической базой для внедрения цифровой образовательной среды – </w:t>
            </w:r>
            <w:r w:rsidRPr="00FD45BD">
              <w:rPr>
                <w:b/>
                <w:sz w:val="24"/>
                <w:szCs w:val="24"/>
              </w:rPr>
              <w:t xml:space="preserve">11169,35 </w:t>
            </w:r>
            <w:proofErr w:type="spellStart"/>
            <w:r w:rsidRPr="00FD45BD">
              <w:rPr>
                <w:b/>
                <w:sz w:val="24"/>
                <w:szCs w:val="24"/>
              </w:rPr>
              <w:t>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</w:t>
            </w:r>
            <w:proofErr w:type="spellEnd"/>
            <w:r w:rsidRPr="00FD45BD">
              <w:rPr>
                <w:sz w:val="24"/>
                <w:szCs w:val="24"/>
              </w:rPr>
              <w:t>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системы отопления в МБОУ СОШ №3 г. </w:t>
            </w:r>
            <w:proofErr w:type="spellStart"/>
            <w:r w:rsidRPr="00FD45BD">
              <w:rPr>
                <w:sz w:val="24"/>
                <w:szCs w:val="24"/>
              </w:rPr>
              <w:t>Киржача</w:t>
            </w:r>
            <w:proofErr w:type="spellEnd"/>
            <w:r w:rsidRPr="00FD45BD">
              <w:rPr>
                <w:sz w:val="24"/>
                <w:szCs w:val="24"/>
              </w:rPr>
              <w:t xml:space="preserve">) – </w:t>
            </w:r>
            <w:r w:rsidRPr="00FD45BD">
              <w:rPr>
                <w:b/>
                <w:sz w:val="24"/>
                <w:szCs w:val="24"/>
              </w:rPr>
              <w:t>4046,34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Выполнение программы за отчетный период в %: </w:t>
            </w:r>
            <w:r w:rsidRPr="00FD45BD">
              <w:rPr>
                <w:b/>
                <w:sz w:val="24"/>
                <w:szCs w:val="24"/>
              </w:rPr>
              <w:t>97,9</w:t>
            </w:r>
            <w:r w:rsidRPr="00FD45BD">
              <w:rPr>
                <w:sz w:val="24"/>
                <w:szCs w:val="24"/>
              </w:rPr>
              <w:t>.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Обеспечено достижение </w:t>
            </w:r>
            <w:proofErr w:type="gramStart"/>
            <w:r w:rsidRPr="00FD45BD">
              <w:rPr>
                <w:sz w:val="24"/>
                <w:szCs w:val="24"/>
              </w:rPr>
              <w:t>значений показателей результативности предоставления субсидий</w:t>
            </w:r>
            <w:proofErr w:type="gramEnd"/>
            <w:r w:rsidRPr="00FD45BD">
              <w:rPr>
                <w:sz w:val="24"/>
                <w:szCs w:val="24"/>
              </w:rPr>
              <w:t xml:space="preserve"> в соответствии с установленными. 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  <w:u w:val="single"/>
              </w:rPr>
              <w:t>Причины отклонений</w:t>
            </w:r>
            <w:r w:rsidRPr="00FD45BD">
              <w:rPr>
                <w:sz w:val="24"/>
                <w:szCs w:val="24"/>
              </w:rPr>
              <w:t>: не использованные средства, подлежащие возврату в бюджет: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экономия по расходам на ежемесячное денежное вознаграждение за классное руководство образовавшаяся в связи с высокой заболеваемостью педагогических работников в сумме </w:t>
            </w:r>
            <w:r w:rsidRPr="00FD45BD">
              <w:rPr>
                <w:b/>
                <w:sz w:val="24"/>
                <w:szCs w:val="24"/>
              </w:rPr>
              <w:t>1074,85</w:t>
            </w:r>
            <w:r w:rsidRPr="00FD45BD">
              <w:rPr>
                <w:sz w:val="24"/>
                <w:szCs w:val="24"/>
              </w:rPr>
              <w:t>тыс</w:t>
            </w:r>
            <w:proofErr w:type="gramStart"/>
            <w:r w:rsidRPr="00FD45BD">
              <w:rPr>
                <w:sz w:val="24"/>
                <w:szCs w:val="24"/>
              </w:rPr>
              <w:t>.р</w:t>
            </w:r>
            <w:proofErr w:type="gramEnd"/>
            <w:r w:rsidRPr="00FD45BD">
              <w:rPr>
                <w:sz w:val="24"/>
                <w:szCs w:val="24"/>
              </w:rPr>
              <w:t>уб.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  <w:u w:val="single"/>
              </w:rPr>
            </w:pP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  <w:u w:val="single"/>
              </w:rPr>
            </w:pP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  <w:u w:val="single"/>
              </w:rPr>
            </w:pPr>
            <w:r w:rsidRPr="00FD45BD">
              <w:rPr>
                <w:sz w:val="24"/>
                <w:szCs w:val="24"/>
                <w:u w:val="single"/>
              </w:rPr>
              <w:t>Областной бюджет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 предоставление мер социальной поддержки по оплате жилья и коммунальных услуг отдельным категориям граждан муниципальной системы образования –</w:t>
            </w:r>
            <w:r w:rsidRPr="00FD45BD">
              <w:rPr>
                <w:b/>
                <w:i/>
                <w:sz w:val="24"/>
                <w:szCs w:val="24"/>
              </w:rPr>
              <w:t>6900,0 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социальная поддержка детей-инвалидов дошкольного возраста – </w:t>
            </w:r>
            <w:r w:rsidRPr="00FD45BD">
              <w:rPr>
                <w:b/>
                <w:i/>
                <w:sz w:val="24"/>
                <w:szCs w:val="24"/>
              </w:rPr>
              <w:t>532,8 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обеспечение государственных гарантий реализации прав на получение общедоступного и бесплатного дошкольного образования в сумме </w:t>
            </w:r>
            <w:r w:rsidRPr="00FD45BD">
              <w:rPr>
                <w:b/>
                <w:i/>
                <w:sz w:val="24"/>
                <w:szCs w:val="24"/>
              </w:rPr>
              <w:t>100453,1 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в сумме </w:t>
            </w:r>
            <w:r w:rsidRPr="00FD45BD">
              <w:rPr>
                <w:b/>
                <w:i/>
                <w:sz w:val="24"/>
                <w:szCs w:val="24"/>
              </w:rPr>
              <w:t>210849,7 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 xml:space="preserve">- расходы по оздоровлению детей в каникулярное время – </w:t>
            </w:r>
            <w:r w:rsidRPr="00FD45BD">
              <w:rPr>
                <w:b/>
                <w:i/>
                <w:sz w:val="24"/>
                <w:szCs w:val="24"/>
              </w:rPr>
              <w:t>3696,0 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</w:t>
            </w:r>
            <w:proofErr w:type="spellStart"/>
            <w:r w:rsidRPr="00FD45BD">
              <w:rPr>
                <w:sz w:val="24"/>
                <w:szCs w:val="24"/>
              </w:rPr>
              <w:t>софинансирование</w:t>
            </w:r>
            <w:proofErr w:type="spellEnd"/>
            <w:r w:rsidRPr="00FD45BD">
              <w:rPr>
                <w:sz w:val="24"/>
                <w:szCs w:val="24"/>
              </w:rPr>
              <w:t xml:space="preserve"> расходных обязательств,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100% от уровня средней заработной платы учителей в регионе в сумме </w:t>
            </w:r>
            <w:r w:rsidRPr="00FD45BD">
              <w:rPr>
                <w:b/>
                <w:i/>
                <w:sz w:val="24"/>
                <w:szCs w:val="24"/>
              </w:rPr>
              <w:t>1419,7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обеспечение полномочий по организации и осуществлению деятельности по опеке и попечительству в отношении несовершеннолетних граждан – </w:t>
            </w:r>
            <w:r w:rsidRPr="00FD45BD">
              <w:rPr>
                <w:b/>
                <w:i/>
                <w:sz w:val="24"/>
                <w:szCs w:val="24"/>
              </w:rPr>
              <w:t>1511,26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содержание ребенка в семье опекуна и приемной семье, а также вознаграждение, причитающееся приемному родителю – </w:t>
            </w:r>
            <w:r w:rsidRPr="00FD45BD">
              <w:rPr>
                <w:b/>
                <w:i/>
                <w:sz w:val="24"/>
                <w:szCs w:val="24"/>
              </w:rPr>
              <w:t>7017,0 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–</w:t>
            </w:r>
            <w:r w:rsidRPr="00FD45BD">
              <w:rPr>
                <w:b/>
                <w:i/>
                <w:sz w:val="24"/>
                <w:szCs w:val="24"/>
              </w:rPr>
              <w:t>12036,4 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-</w:t>
            </w:r>
            <w:r w:rsidRPr="00FD45BD">
              <w:rPr>
                <w:b/>
                <w:i/>
                <w:sz w:val="24"/>
                <w:szCs w:val="24"/>
              </w:rPr>
              <w:t>14924,50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      </w:r>
            <w:r w:rsidRPr="00FD45BD">
              <w:rPr>
                <w:b/>
                <w:sz w:val="24"/>
                <w:szCs w:val="24"/>
              </w:rPr>
              <w:t>1058,77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b/>
                <w:sz w:val="24"/>
                <w:szCs w:val="24"/>
              </w:rPr>
              <w:t xml:space="preserve">- </w:t>
            </w:r>
            <w:r w:rsidRPr="00FD45BD"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– </w:t>
            </w:r>
            <w:r w:rsidRPr="00FD45BD">
              <w:rPr>
                <w:b/>
                <w:sz w:val="24"/>
                <w:szCs w:val="24"/>
              </w:rPr>
              <w:t>16,00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создание и обеспечение функционирования центров образования </w:t>
            </w:r>
            <w:proofErr w:type="spellStart"/>
            <w:r w:rsidRPr="00FD45BD">
              <w:rPr>
                <w:sz w:val="24"/>
                <w:szCs w:val="24"/>
              </w:rPr>
              <w:t>естественно-научной</w:t>
            </w:r>
            <w:proofErr w:type="spellEnd"/>
            <w:r w:rsidRPr="00FD45BD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– </w:t>
            </w:r>
            <w:r w:rsidRPr="00FD45BD">
              <w:rPr>
                <w:b/>
                <w:sz w:val="24"/>
                <w:szCs w:val="24"/>
              </w:rPr>
              <w:t>24,45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 xml:space="preserve">- обеспечение образовательных организаций материально-технической базой для внедрения цифровой образовательной среды – </w:t>
            </w:r>
            <w:r w:rsidRPr="00FD45BD">
              <w:rPr>
                <w:b/>
                <w:sz w:val="24"/>
                <w:szCs w:val="24"/>
              </w:rPr>
              <w:t>227,95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- повышение качества образования в школах с низкими результатами – </w:t>
            </w:r>
            <w:r w:rsidRPr="00FD45BD">
              <w:rPr>
                <w:b/>
                <w:sz w:val="24"/>
                <w:szCs w:val="24"/>
              </w:rPr>
              <w:t>200,00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 на приобретение транспортных средств для организации бесплатной перевозки обучающихся – </w:t>
            </w:r>
            <w:r w:rsidRPr="00FD45BD">
              <w:rPr>
                <w:b/>
                <w:sz w:val="24"/>
                <w:szCs w:val="24"/>
              </w:rPr>
              <w:t>1659,0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системы отопления в МБОУ СОШ №3 г. </w:t>
            </w:r>
            <w:proofErr w:type="spellStart"/>
            <w:r w:rsidRPr="00FD45BD">
              <w:rPr>
                <w:sz w:val="24"/>
                <w:szCs w:val="24"/>
              </w:rPr>
              <w:t>Киржача</w:t>
            </w:r>
            <w:proofErr w:type="spellEnd"/>
            <w:r w:rsidRPr="00FD45BD">
              <w:rPr>
                <w:sz w:val="24"/>
                <w:szCs w:val="24"/>
              </w:rPr>
              <w:t xml:space="preserve">) – </w:t>
            </w:r>
            <w:r w:rsidRPr="00FD45BD">
              <w:rPr>
                <w:b/>
                <w:sz w:val="24"/>
                <w:szCs w:val="24"/>
              </w:rPr>
              <w:t>500,1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b/>
                <w:i/>
                <w:sz w:val="24"/>
                <w:szCs w:val="24"/>
              </w:rPr>
            </w:pP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Выполнение программы за отчетный период в %: </w:t>
            </w:r>
            <w:r w:rsidRPr="00FD45BD">
              <w:rPr>
                <w:b/>
                <w:sz w:val="24"/>
                <w:szCs w:val="24"/>
              </w:rPr>
              <w:t>98,5</w:t>
            </w:r>
            <w:r w:rsidRPr="00FD45BD">
              <w:rPr>
                <w:sz w:val="24"/>
                <w:szCs w:val="24"/>
              </w:rPr>
              <w:t>.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Обеспечено достижение </w:t>
            </w:r>
            <w:proofErr w:type="gramStart"/>
            <w:r w:rsidRPr="00FD45BD">
              <w:rPr>
                <w:sz w:val="24"/>
                <w:szCs w:val="24"/>
              </w:rPr>
              <w:t>значений показателей результативности предоставления субсидий</w:t>
            </w:r>
            <w:proofErr w:type="gramEnd"/>
            <w:r w:rsidRPr="00FD45BD">
              <w:rPr>
                <w:sz w:val="24"/>
                <w:szCs w:val="24"/>
              </w:rPr>
              <w:t xml:space="preserve"> в соответствии с установленными. </w:t>
            </w:r>
          </w:p>
          <w:p w:rsidR="00795F96" w:rsidRPr="00FD45BD" w:rsidRDefault="00795F96" w:rsidP="00795F96">
            <w:pPr>
              <w:pStyle w:val="ConsPlusNormal"/>
              <w:widowControl/>
              <w:spacing w:line="276" w:lineRule="auto"/>
              <w:ind w:firstLine="709"/>
              <w:rPr>
                <w:sz w:val="24"/>
                <w:szCs w:val="24"/>
                <w:u w:val="single"/>
              </w:rPr>
            </w:pPr>
          </w:p>
          <w:p w:rsidR="00795F96" w:rsidRPr="00FD45BD" w:rsidRDefault="00795F96" w:rsidP="00795F96">
            <w:pPr>
              <w:pStyle w:val="ConsPlusNormal"/>
              <w:widowControl/>
              <w:spacing w:line="276" w:lineRule="auto"/>
              <w:ind w:firstLine="709"/>
              <w:rPr>
                <w:sz w:val="24"/>
                <w:szCs w:val="24"/>
                <w:u w:val="single"/>
              </w:rPr>
            </w:pPr>
            <w:r w:rsidRPr="00FD45BD">
              <w:rPr>
                <w:sz w:val="24"/>
                <w:szCs w:val="24"/>
                <w:u w:val="single"/>
              </w:rPr>
              <w:t>Причины отклонений: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Не использованные средства, подлежащие возврату в бюджет: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b/>
                <w:sz w:val="24"/>
                <w:szCs w:val="24"/>
              </w:rPr>
              <w:t>- 3947,5</w:t>
            </w:r>
            <w:r w:rsidRPr="00FD45BD">
              <w:rPr>
                <w:sz w:val="24"/>
                <w:szCs w:val="24"/>
              </w:rPr>
              <w:t>тыс</w:t>
            </w:r>
            <w:proofErr w:type="gramStart"/>
            <w:r w:rsidRPr="00FD45BD">
              <w:rPr>
                <w:sz w:val="24"/>
                <w:szCs w:val="24"/>
              </w:rPr>
              <w:t>.р</w:t>
            </w:r>
            <w:proofErr w:type="gramEnd"/>
            <w:r w:rsidRPr="00FD45BD">
              <w:rPr>
                <w:sz w:val="24"/>
                <w:szCs w:val="24"/>
              </w:rPr>
              <w:t>уб. не востребовано ввиду отсутствия заявлений со стороны получателей услуги по предоставлению мер социальной поддержки по оплате жилья и коммунальных услуг;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</w:t>
            </w:r>
            <w:r w:rsidRPr="00FD45BD">
              <w:rPr>
                <w:b/>
                <w:sz w:val="24"/>
                <w:szCs w:val="24"/>
              </w:rPr>
              <w:t>1498,29</w:t>
            </w:r>
            <w:r w:rsidRPr="00FD45BD">
              <w:rPr>
                <w:sz w:val="24"/>
                <w:szCs w:val="24"/>
              </w:rPr>
              <w:t>тыс</w:t>
            </w:r>
            <w:proofErr w:type="gramStart"/>
            <w:r w:rsidRPr="00FD45BD">
              <w:rPr>
                <w:sz w:val="24"/>
                <w:szCs w:val="24"/>
              </w:rPr>
              <w:t>.р</w:t>
            </w:r>
            <w:proofErr w:type="gramEnd"/>
            <w:r w:rsidRPr="00FD45BD">
              <w:rPr>
                <w:sz w:val="24"/>
                <w:szCs w:val="24"/>
              </w:rPr>
              <w:t>уб. – неиспользованный остаток ввиду отсутствия предложений на рынке (предоставление жилых помещений детям-сиротам и детям, оставшимся без попечения родителей);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b/>
                <w:sz w:val="24"/>
                <w:szCs w:val="24"/>
              </w:rPr>
              <w:t>- 49,45</w:t>
            </w:r>
            <w:r w:rsidRPr="00FD45BD">
              <w:rPr>
                <w:sz w:val="24"/>
                <w:szCs w:val="24"/>
              </w:rPr>
              <w:t>тыс</w:t>
            </w:r>
            <w:proofErr w:type="gramStart"/>
            <w:r w:rsidRPr="00FD45BD">
              <w:rPr>
                <w:sz w:val="24"/>
                <w:szCs w:val="24"/>
              </w:rPr>
              <w:t>.р</w:t>
            </w:r>
            <w:proofErr w:type="gramEnd"/>
            <w:r w:rsidRPr="00FD45BD">
              <w:rPr>
                <w:sz w:val="24"/>
                <w:szCs w:val="24"/>
              </w:rPr>
              <w:t>уб. (прочие остатки).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  <w:u w:val="single"/>
              </w:rPr>
            </w:pP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  <w:u w:val="single"/>
              </w:rPr>
            </w:pPr>
            <w:r w:rsidRPr="00FD45BD">
              <w:rPr>
                <w:sz w:val="24"/>
                <w:szCs w:val="24"/>
                <w:u w:val="single"/>
              </w:rPr>
              <w:t>Муниципальный бюджет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 на обеспечение деятельности (оказание услуг) муниципальных бюджетных  и казенных дошкольных </w:t>
            </w:r>
            <w:r w:rsidRPr="00FD45BD">
              <w:rPr>
                <w:sz w:val="24"/>
                <w:szCs w:val="24"/>
              </w:rPr>
              <w:lastRenderedPageBreak/>
              <w:t xml:space="preserve">образовательных учреждений в сумме </w:t>
            </w:r>
            <w:r w:rsidRPr="00FD45BD">
              <w:rPr>
                <w:b/>
                <w:i/>
                <w:sz w:val="24"/>
                <w:szCs w:val="24"/>
              </w:rPr>
              <w:t>128654,6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 на обеспечение деятельности (оказание услуг) муниципальных бюджетных и казенных школ-детских садов, школ начальных, неполных средних и средних в сумме </w:t>
            </w:r>
            <w:r w:rsidRPr="00FD45BD">
              <w:rPr>
                <w:b/>
                <w:i/>
                <w:sz w:val="24"/>
                <w:szCs w:val="24"/>
              </w:rPr>
              <w:t>91257,04 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 на обеспечение деятельности учреждений по внешкольной работе с детьми в сумме </w:t>
            </w:r>
            <w:r w:rsidRPr="00FD45BD">
              <w:rPr>
                <w:b/>
                <w:i/>
                <w:sz w:val="24"/>
                <w:szCs w:val="24"/>
              </w:rPr>
              <w:t>21273,99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 на обеспечение деятельности МКУ ЦБОМОУ в сумме </w:t>
            </w:r>
            <w:r w:rsidRPr="00FD45BD">
              <w:rPr>
                <w:b/>
                <w:i/>
                <w:sz w:val="24"/>
                <w:szCs w:val="24"/>
              </w:rPr>
              <w:t>17663,95 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 на оплату труда работников управления образования в сумме </w:t>
            </w:r>
            <w:r w:rsidRPr="00FD45BD">
              <w:rPr>
                <w:b/>
                <w:i/>
                <w:sz w:val="24"/>
                <w:szCs w:val="24"/>
              </w:rPr>
              <w:t>4358,77 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</w:t>
            </w:r>
            <w:proofErr w:type="spellStart"/>
            <w:r w:rsidRPr="00FD45BD">
              <w:rPr>
                <w:sz w:val="24"/>
                <w:szCs w:val="24"/>
              </w:rPr>
              <w:t>софинансирование</w:t>
            </w:r>
            <w:proofErr w:type="spellEnd"/>
            <w:r w:rsidRPr="00FD45BD">
              <w:rPr>
                <w:sz w:val="24"/>
                <w:szCs w:val="24"/>
              </w:rPr>
              <w:t xml:space="preserve"> расходов на  поддержку приоритетных направлений развития отрасли образования (</w:t>
            </w:r>
            <w:proofErr w:type="spellStart"/>
            <w:r w:rsidRPr="00FD45BD">
              <w:rPr>
                <w:sz w:val="24"/>
                <w:szCs w:val="24"/>
              </w:rPr>
              <w:t>софинансирование</w:t>
            </w:r>
            <w:proofErr w:type="spellEnd"/>
            <w:r w:rsidRPr="00FD45BD">
              <w:rPr>
                <w:sz w:val="24"/>
                <w:szCs w:val="24"/>
              </w:rPr>
              <w:t xml:space="preserve">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до уровня, не менее 100% от уровня средней заработной платы учителей в регионе) – </w:t>
            </w:r>
            <w:r w:rsidRPr="00FD45BD">
              <w:rPr>
                <w:b/>
                <w:i/>
                <w:sz w:val="24"/>
                <w:szCs w:val="24"/>
              </w:rPr>
              <w:t>377,43 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</w:t>
            </w:r>
            <w:proofErr w:type="spellStart"/>
            <w:r w:rsidRPr="00FD45BD">
              <w:rPr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 Владимирской области» в сумме </w:t>
            </w:r>
            <w:r w:rsidRPr="00FD45BD">
              <w:rPr>
                <w:b/>
                <w:i/>
                <w:sz w:val="24"/>
                <w:szCs w:val="24"/>
              </w:rPr>
              <w:t>4504,84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мероприятия по оздоровлению детей в каникулярное время – </w:t>
            </w:r>
            <w:r w:rsidRPr="00FD45BD">
              <w:rPr>
                <w:b/>
                <w:i/>
                <w:sz w:val="24"/>
                <w:szCs w:val="24"/>
              </w:rPr>
              <w:t>3778,80тыс. руб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</w:t>
            </w:r>
            <w:proofErr w:type="spellStart"/>
            <w:r w:rsidRPr="00FD45BD">
              <w:rPr>
                <w:sz w:val="24"/>
                <w:szCs w:val="24"/>
              </w:rPr>
              <w:t>софинансирование</w:t>
            </w:r>
            <w:proofErr w:type="spellEnd"/>
            <w:r w:rsidRPr="00FD45BD">
              <w:rPr>
                <w:sz w:val="24"/>
                <w:szCs w:val="24"/>
              </w:rPr>
              <w:t xml:space="preserve"> расходов на  поддержку приоритетных направлений развития отрасли образования (</w:t>
            </w:r>
            <w:proofErr w:type="spellStart"/>
            <w:r w:rsidRPr="00FD45BD">
              <w:rPr>
                <w:sz w:val="24"/>
                <w:szCs w:val="24"/>
              </w:rPr>
              <w:t>софинансирование</w:t>
            </w:r>
            <w:proofErr w:type="spellEnd"/>
            <w:r w:rsidRPr="00FD45BD">
              <w:rPr>
                <w:sz w:val="24"/>
                <w:szCs w:val="24"/>
              </w:rPr>
              <w:t xml:space="preserve"> расходов по оздоровлению детей в каникулярное время) – </w:t>
            </w:r>
            <w:r w:rsidRPr="00FD45BD">
              <w:rPr>
                <w:b/>
                <w:i/>
                <w:sz w:val="24"/>
                <w:szCs w:val="24"/>
              </w:rPr>
              <w:t xml:space="preserve">982,6  </w:t>
            </w:r>
            <w:r w:rsidRPr="00FD45BD">
              <w:rPr>
                <w:sz w:val="24"/>
                <w:szCs w:val="24"/>
              </w:rPr>
              <w:t>тыс</w:t>
            </w:r>
            <w:proofErr w:type="gramStart"/>
            <w:r w:rsidRPr="00FD45BD">
              <w:rPr>
                <w:sz w:val="24"/>
                <w:szCs w:val="24"/>
              </w:rPr>
              <w:t>.р</w:t>
            </w:r>
            <w:proofErr w:type="gramEnd"/>
            <w:r w:rsidRPr="00FD45BD">
              <w:rPr>
                <w:sz w:val="24"/>
                <w:szCs w:val="24"/>
              </w:rPr>
              <w:t>уб.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обеспечение мероприятий по организации питания обучающихся в общеобразовательных учреждениях – </w:t>
            </w:r>
            <w:r w:rsidRPr="00FD45BD">
              <w:rPr>
                <w:b/>
                <w:i/>
                <w:sz w:val="24"/>
                <w:szCs w:val="24"/>
              </w:rPr>
              <w:t>7493,69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 по проезду на общественном транспорте до места </w:t>
            </w:r>
            <w:r w:rsidRPr="00FD45BD">
              <w:rPr>
                <w:sz w:val="24"/>
                <w:szCs w:val="24"/>
              </w:rPr>
              <w:lastRenderedPageBreak/>
              <w:t xml:space="preserve">работы и обратно работникам образовательных учреждений, расположенных  в сельской местности, проживающим в другой местности – </w:t>
            </w:r>
            <w:r w:rsidRPr="00FD45BD">
              <w:rPr>
                <w:b/>
                <w:i/>
                <w:sz w:val="24"/>
                <w:szCs w:val="24"/>
              </w:rPr>
              <w:t>416,64 тыс</w:t>
            </w:r>
            <w:proofErr w:type="gramStart"/>
            <w:r w:rsidRPr="00FD45B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i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b/>
                <w:i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расходы, связанные с содержанием имущества, находящегося на балансе управления образования (квартиры детей-сирот) – </w:t>
            </w:r>
            <w:r w:rsidRPr="00FD45BD">
              <w:rPr>
                <w:b/>
                <w:i/>
                <w:sz w:val="24"/>
                <w:szCs w:val="24"/>
              </w:rPr>
              <w:t xml:space="preserve">476,27 тыс. руб.;  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      </w:r>
            <w:r w:rsidRPr="00FD45BD">
              <w:rPr>
                <w:b/>
                <w:sz w:val="24"/>
                <w:szCs w:val="24"/>
              </w:rPr>
              <w:t>1058,8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FD45BD">
              <w:rPr>
                <w:b/>
                <w:sz w:val="24"/>
                <w:szCs w:val="24"/>
              </w:rPr>
              <w:t xml:space="preserve">- </w:t>
            </w:r>
            <w:r w:rsidRPr="00FD45BD">
              <w:rPr>
                <w:sz w:val="24"/>
                <w:szCs w:val="24"/>
              </w:rPr>
              <w:t xml:space="preserve">подготовка муниципальных образовательных организаций к началу учебного года и оздоровительных лагерей к летнему отдыху – </w:t>
            </w:r>
            <w:r w:rsidRPr="00FD45BD">
              <w:rPr>
                <w:b/>
                <w:sz w:val="24"/>
                <w:szCs w:val="24"/>
              </w:rPr>
              <w:t>9643,0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b/>
                <w:sz w:val="24"/>
                <w:szCs w:val="24"/>
              </w:rPr>
              <w:t xml:space="preserve">- </w:t>
            </w:r>
            <w:r w:rsidRPr="00FD45BD"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– </w:t>
            </w:r>
            <w:r w:rsidRPr="00FD45BD">
              <w:rPr>
                <w:b/>
                <w:sz w:val="24"/>
                <w:szCs w:val="24"/>
              </w:rPr>
              <w:t>212,70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создание и обеспечение функционирования центров образования </w:t>
            </w:r>
            <w:proofErr w:type="spellStart"/>
            <w:r w:rsidRPr="00FD45BD">
              <w:rPr>
                <w:sz w:val="24"/>
                <w:szCs w:val="24"/>
              </w:rPr>
              <w:t>естественно-научной</w:t>
            </w:r>
            <w:proofErr w:type="spellEnd"/>
            <w:r w:rsidRPr="00FD45BD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– </w:t>
            </w:r>
            <w:r w:rsidRPr="00FD45BD">
              <w:rPr>
                <w:b/>
                <w:sz w:val="24"/>
                <w:szCs w:val="24"/>
              </w:rPr>
              <w:t>12,4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обеспечение образовательных организаций материально-технической базой для внедрения цифровой образовательной среды – </w:t>
            </w:r>
            <w:r w:rsidRPr="00FD45BD">
              <w:rPr>
                <w:b/>
                <w:sz w:val="24"/>
                <w:szCs w:val="24"/>
              </w:rPr>
              <w:t>115,2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компенсация части стоимости путевок для детей школьного возраста до 17 лет (включительно) в организациях отдыха детей и их оздоровления, расположенных на территории Владимирской области – </w:t>
            </w:r>
            <w:r w:rsidRPr="00FD45BD">
              <w:rPr>
                <w:b/>
                <w:sz w:val="24"/>
                <w:szCs w:val="24"/>
              </w:rPr>
              <w:t>275,89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b/>
                <w:sz w:val="24"/>
                <w:szCs w:val="24"/>
              </w:rPr>
              <w:t xml:space="preserve">- </w:t>
            </w:r>
            <w:r w:rsidRPr="00FD45BD">
              <w:rPr>
                <w:sz w:val="24"/>
                <w:szCs w:val="24"/>
              </w:rPr>
              <w:t xml:space="preserve">укрепление материально-технической базы муниципальных организаций, осуществляющих организацию отдыха детей и их оздоровления в загородных оздоровительных лагерях </w:t>
            </w:r>
            <w:r w:rsidRPr="00FD45BD">
              <w:rPr>
                <w:b/>
                <w:sz w:val="24"/>
                <w:szCs w:val="24"/>
              </w:rPr>
              <w:t>- 142,11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уб.;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премиальные выплаты педагогическим работникам по итогам работы за 2020/2021 учебный год -  </w:t>
            </w:r>
            <w:r w:rsidRPr="00FD45BD">
              <w:rPr>
                <w:b/>
                <w:sz w:val="24"/>
                <w:szCs w:val="24"/>
              </w:rPr>
              <w:t>2922,97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 xml:space="preserve">-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системы отопления в МБОУ СОШ №3 г. </w:t>
            </w:r>
            <w:proofErr w:type="spellStart"/>
            <w:r w:rsidRPr="00FD45BD">
              <w:rPr>
                <w:sz w:val="24"/>
                <w:szCs w:val="24"/>
              </w:rPr>
              <w:t>Киржача</w:t>
            </w:r>
            <w:proofErr w:type="spellEnd"/>
            <w:r w:rsidRPr="00FD45BD">
              <w:rPr>
                <w:sz w:val="24"/>
                <w:szCs w:val="24"/>
              </w:rPr>
              <w:t xml:space="preserve">) – </w:t>
            </w:r>
            <w:r w:rsidRPr="00FD45BD">
              <w:rPr>
                <w:b/>
                <w:sz w:val="24"/>
                <w:szCs w:val="24"/>
              </w:rPr>
              <w:t>124,36тыс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</w:t>
            </w:r>
          </w:p>
          <w:p w:rsidR="00795F96" w:rsidRPr="00FD45BD" w:rsidRDefault="00795F96" w:rsidP="00795F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расходы на приобретение транспортных средств для организации бесплатной перевозки обучающихся – </w:t>
            </w:r>
            <w:r w:rsidRPr="00FD45BD">
              <w:rPr>
                <w:b/>
                <w:sz w:val="24"/>
                <w:szCs w:val="24"/>
              </w:rPr>
              <w:t>4412,0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b/>
                <w:sz w:val="24"/>
                <w:szCs w:val="24"/>
              </w:rPr>
            </w:pP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Выполнение программы за отчетный период в %: </w:t>
            </w:r>
            <w:r w:rsidRPr="00FD45BD">
              <w:rPr>
                <w:b/>
                <w:sz w:val="24"/>
                <w:szCs w:val="24"/>
              </w:rPr>
              <w:t>98,3</w:t>
            </w:r>
            <w:r w:rsidRPr="00FD45BD">
              <w:rPr>
                <w:sz w:val="24"/>
                <w:szCs w:val="24"/>
              </w:rPr>
              <w:t>.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Обеспечено достижение </w:t>
            </w:r>
            <w:proofErr w:type="gramStart"/>
            <w:r w:rsidRPr="00FD45BD">
              <w:rPr>
                <w:sz w:val="24"/>
                <w:szCs w:val="24"/>
              </w:rPr>
              <w:t>значений показателей результативности предоставления субсидий</w:t>
            </w:r>
            <w:proofErr w:type="gramEnd"/>
            <w:r w:rsidRPr="00FD45BD">
              <w:rPr>
                <w:sz w:val="24"/>
                <w:szCs w:val="24"/>
              </w:rPr>
              <w:t xml:space="preserve"> в соответствии с установленными.</w:t>
            </w:r>
          </w:p>
          <w:p w:rsidR="00795F96" w:rsidRPr="00FD45BD" w:rsidRDefault="00795F96" w:rsidP="00795F96">
            <w:pPr>
              <w:pStyle w:val="ConsPlusNormal"/>
              <w:widowControl/>
              <w:spacing w:line="276" w:lineRule="auto"/>
              <w:ind w:firstLine="709"/>
              <w:rPr>
                <w:sz w:val="24"/>
                <w:szCs w:val="24"/>
                <w:u w:val="single"/>
              </w:rPr>
            </w:pPr>
          </w:p>
          <w:p w:rsidR="00795F96" w:rsidRPr="00FD45BD" w:rsidRDefault="00795F96" w:rsidP="00795F96">
            <w:pPr>
              <w:pStyle w:val="ConsPlusNormal"/>
              <w:widowControl/>
              <w:spacing w:line="276" w:lineRule="auto"/>
              <w:ind w:firstLine="709"/>
              <w:rPr>
                <w:sz w:val="24"/>
                <w:szCs w:val="24"/>
                <w:u w:val="single"/>
              </w:rPr>
            </w:pPr>
            <w:r w:rsidRPr="00FD45BD">
              <w:rPr>
                <w:sz w:val="24"/>
                <w:szCs w:val="24"/>
                <w:u w:val="single"/>
              </w:rPr>
              <w:t>Причины отклонений: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</w:t>
            </w:r>
            <w:r w:rsidRPr="00FD45BD">
              <w:rPr>
                <w:b/>
                <w:sz w:val="24"/>
                <w:szCs w:val="24"/>
              </w:rPr>
              <w:t>306,15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</w:t>
            </w:r>
            <w:r w:rsidRPr="00FD45BD">
              <w:rPr>
                <w:sz w:val="24"/>
                <w:szCs w:val="24"/>
              </w:rPr>
              <w:t xml:space="preserve">  – экономия по расходам  на обеспечение деятельности (оказание услуг) муниципальных бюджетных  и казенных дошкольных образовательных учреждений в части потребления коммунальных услуг;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</w:t>
            </w:r>
            <w:r w:rsidRPr="00FD45BD">
              <w:rPr>
                <w:b/>
                <w:sz w:val="24"/>
                <w:szCs w:val="24"/>
              </w:rPr>
              <w:t>1137,53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>. экономия по расходам  на обеспечение деятельности (оказание услуг) муниципальных  казенных школ-детских садов, школ начальных, неполных средних и средних в части потребления коммунальных услуг;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</w:t>
            </w:r>
            <w:r w:rsidRPr="00FD45BD">
              <w:rPr>
                <w:b/>
                <w:sz w:val="24"/>
                <w:szCs w:val="24"/>
              </w:rPr>
              <w:t>3186,54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</w:t>
            </w:r>
            <w:r w:rsidRPr="00FD45BD">
              <w:rPr>
                <w:sz w:val="24"/>
                <w:szCs w:val="24"/>
              </w:rPr>
              <w:t xml:space="preserve">. не освоены расходы на обеспечение деятельности муниципальных бюджетных школ-детских садов, школ начальных, неполных средних и средних в части на выполнение работ по капитальному ремонту системы отопления для нужд Муниципального бюджетного общеобразовательного учреждения "Средняя общеобразовательная школа № 3" г. </w:t>
            </w:r>
            <w:proofErr w:type="spellStart"/>
            <w:r w:rsidRPr="00FD45BD">
              <w:rPr>
                <w:sz w:val="24"/>
                <w:szCs w:val="24"/>
              </w:rPr>
              <w:t>Киржача</w:t>
            </w:r>
            <w:proofErr w:type="spellEnd"/>
            <w:r w:rsidRPr="00FD45BD">
              <w:rPr>
                <w:sz w:val="24"/>
                <w:szCs w:val="24"/>
              </w:rPr>
              <w:t xml:space="preserve"> Владимирской области ввиду того, что данные работы будут завершены в марте 2022 г.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- </w:t>
            </w:r>
            <w:r w:rsidRPr="00FD45BD">
              <w:rPr>
                <w:b/>
                <w:sz w:val="24"/>
                <w:szCs w:val="24"/>
              </w:rPr>
              <w:t>306,91 тыс. руб</w:t>
            </w:r>
            <w:r w:rsidRPr="00FD45BD">
              <w:rPr>
                <w:sz w:val="24"/>
                <w:szCs w:val="24"/>
              </w:rPr>
              <w:t xml:space="preserve">. экономия по обеспечению мероприятий по организации питания обучающихся, воспитанников  муниципальных общеобразовательных учреждений и образовательных в части </w:t>
            </w:r>
            <w:r w:rsidRPr="00FD45BD">
              <w:rPr>
                <w:sz w:val="24"/>
                <w:szCs w:val="24"/>
              </w:rPr>
              <w:lastRenderedPageBreak/>
              <w:t xml:space="preserve">льготных категорий (ввиду того, что в ноябре-декабре данные расходы были произведены за счет средств федерального бюджета на основании рекомендаций </w:t>
            </w:r>
            <w:proofErr w:type="gramStart"/>
            <w:r w:rsidRPr="00FD45BD">
              <w:rPr>
                <w:sz w:val="24"/>
                <w:szCs w:val="24"/>
              </w:rPr>
              <w:t>ДО</w:t>
            </w:r>
            <w:proofErr w:type="gramEnd"/>
            <w:r w:rsidRPr="00FD45BD">
              <w:rPr>
                <w:sz w:val="24"/>
                <w:szCs w:val="24"/>
              </w:rPr>
              <w:t>)</w:t>
            </w:r>
          </w:p>
          <w:p w:rsidR="00795F96" w:rsidRPr="00FD45BD" w:rsidRDefault="00795F96" w:rsidP="00795F96">
            <w:pPr>
              <w:pStyle w:val="ConsPlusNormal"/>
              <w:widowControl/>
              <w:ind w:firstLine="709"/>
              <w:rPr>
                <w:b/>
                <w:i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- </w:t>
            </w:r>
            <w:r w:rsidRPr="00FD45BD">
              <w:rPr>
                <w:b/>
                <w:sz w:val="24"/>
                <w:szCs w:val="24"/>
              </w:rPr>
              <w:t>155,88 тыс</w:t>
            </w:r>
            <w:proofErr w:type="gramStart"/>
            <w:r w:rsidRPr="00FD45BD">
              <w:rPr>
                <w:b/>
                <w:sz w:val="24"/>
                <w:szCs w:val="24"/>
              </w:rPr>
              <w:t>.р</w:t>
            </w:r>
            <w:proofErr w:type="gramEnd"/>
            <w:r w:rsidRPr="00FD45BD">
              <w:rPr>
                <w:b/>
                <w:sz w:val="24"/>
                <w:szCs w:val="24"/>
              </w:rPr>
              <w:t>уб.</w:t>
            </w:r>
            <w:r w:rsidRPr="00FD45BD">
              <w:rPr>
                <w:sz w:val="24"/>
                <w:szCs w:val="24"/>
              </w:rPr>
              <w:t xml:space="preserve"> (прочие остатки)</w:t>
            </w:r>
          </w:p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5F96" w:rsidRPr="00FD45BD" w:rsidTr="00795F96">
        <w:tc>
          <w:tcPr>
            <w:tcW w:w="6946" w:type="dxa"/>
          </w:tcPr>
          <w:p w:rsidR="00795F96" w:rsidRPr="00FD45BD" w:rsidRDefault="00795F96" w:rsidP="0079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795F96" w:rsidRPr="00FD45BD" w:rsidRDefault="00795F96" w:rsidP="00795F96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в отчетном году результаты соответствуют </w:t>
            </w:r>
            <w:proofErr w:type="gram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плановым показателям,    утвержденным в муниципальной программе и составляют</w:t>
            </w:r>
            <w:proofErr w:type="gram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>98,4%,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что делает реализацию Программы высокоэффективной.   </w:t>
            </w:r>
          </w:p>
        </w:tc>
      </w:tr>
      <w:tr w:rsidR="00795F96" w:rsidRPr="00FD45BD" w:rsidTr="00795F96">
        <w:tc>
          <w:tcPr>
            <w:tcW w:w="6946" w:type="dxa"/>
          </w:tcPr>
          <w:p w:rsidR="00795F96" w:rsidRPr="00FD45BD" w:rsidRDefault="00795F96" w:rsidP="0079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5F96" w:rsidRPr="00FD45BD" w:rsidTr="00795F96">
        <w:tc>
          <w:tcPr>
            <w:tcW w:w="6946" w:type="dxa"/>
          </w:tcPr>
          <w:p w:rsidR="00795F96" w:rsidRPr="00FD45BD" w:rsidRDefault="00795F96" w:rsidP="0079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5F96" w:rsidRPr="00FD45BD" w:rsidTr="00795F96">
        <w:tc>
          <w:tcPr>
            <w:tcW w:w="6946" w:type="dxa"/>
          </w:tcPr>
          <w:p w:rsidR="00795F96" w:rsidRPr="00FD45BD" w:rsidRDefault="00795F96" w:rsidP="0079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5F96" w:rsidRPr="00FD45BD" w:rsidTr="00795F96">
        <w:tc>
          <w:tcPr>
            <w:tcW w:w="6946" w:type="dxa"/>
          </w:tcPr>
          <w:p w:rsidR="00795F96" w:rsidRPr="00FD45BD" w:rsidRDefault="00795F96" w:rsidP="0079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795F96" w:rsidRPr="00FD45BD" w:rsidRDefault="00795F96" w:rsidP="00795F96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</w:t>
            </w:r>
          </w:p>
        </w:tc>
      </w:tr>
    </w:tbl>
    <w:p w:rsidR="00604B95" w:rsidRPr="00FD45BD" w:rsidRDefault="00604B95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Pr="00FD45BD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Pr="00FD45BD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Pr="00FD45BD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Pr="00FD45BD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1624E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>«Развитие культуры и туризма»</w:t>
      </w: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9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99"/>
        <w:gridCol w:w="851"/>
        <w:gridCol w:w="3312"/>
        <w:gridCol w:w="709"/>
        <w:gridCol w:w="820"/>
        <w:gridCol w:w="784"/>
        <w:gridCol w:w="709"/>
        <w:gridCol w:w="917"/>
        <w:gridCol w:w="850"/>
        <w:gridCol w:w="740"/>
        <w:gridCol w:w="1701"/>
      </w:tblGrid>
      <w:tr w:rsidR="002D44DE" w:rsidRPr="00FD45BD" w:rsidTr="002D44DE">
        <w:trPr>
          <w:trHeight w:val="320"/>
          <w:tblCellSpacing w:w="5" w:type="nil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№ </w:t>
            </w:r>
            <w:r w:rsidRPr="00FD45B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D45B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D45BD">
              <w:rPr>
                <w:sz w:val="18"/>
                <w:szCs w:val="18"/>
              </w:rPr>
              <w:t>/</w:t>
            </w:r>
            <w:proofErr w:type="spellStart"/>
            <w:r w:rsidRPr="00FD45B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Сроки </w:t>
            </w:r>
            <w:r w:rsidRPr="00FD45BD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D45BD">
              <w:rPr>
                <w:sz w:val="18"/>
                <w:szCs w:val="18"/>
              </w:rPr>
              <w:t>испол</w:t>
            </w:r>
            <w:proofErr w:type="spellEnd"/>
            <w:r w:rsidRPr="00FD45BD">
              <w:rPr>
                <w:sz w:val="18"/>
                <w:szCs w:val="18"/>
              </w:rPr>
              <w:br/>
              <w:t>нения</w:t>
            </w:r>
            <w:proofErr w:type="gramEnd"/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Целевые индикаторы (показатели)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Объем бюджетных  </w:t>
            </w:r>
            <w:r w:rsidRPr="00FD45BD">
              <w:rPr>
                <w:sz w:val="18"/>
                <w:szCs w:val="18"/>
              </w:rPr>
              <w:br/>
              <w:t xml:space="preserve"> расходов,</w:t>
            </w:r>
          </w:p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тыс. 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Результаты оценки бюджетной эффективност</w:t>
            </w:r>
            <w:proofErr w:type="gramStart"/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в соответствии с п.5 формы 10)</w:t>
            </w: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rHeight w:val="320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Наименование</w:t>
            </w:r>
            <w:r w:rsidRPr="00FD45BD">
              <w:rPr>
                <w:sz w:val="18"/>
                <w:szCs w:val="18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FD45BD">
              <w:rPr>
                <w:sz w:val="18"/>
                <w:szCs w:val="18"/>
              </w:rPr>
              <w:t>ед</w:t>
            </w:r>
            <w:proofErr w:type="gramStart"/>
            <w:r w:rsidRPr="00FD45BD">
              <w:rPr>
                <w:sz w:val="18"/>
                <w:szCs w:val="18"/>
              </w:rPr>
              <w:t>и</w:t>
            </w:r>
            <w:proofErr w:type="spellEnd"/>
            <w:r w:rsidRPr="00FD45BD">
              <w:rPr>
                <w:sz w:val="18"/>
                <w:szCs w:val="18"/>
              </w:rPr>
              <w:t>-</w:t>
            </w:r>
            <w:proofErr w:type="gramEnd"/>
            <w:r w:rsidRPr="00FD45BD">
              <w:rPr>
                <w:sz w:val="18"/>
                <w:szCs w:val="18"/>
              </w:rPr>
              <w:t xml:space="preserve"> </w:t>
            </w:r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ница</w:t>
            </w:r>
            <w:proofErr w:type="spellEnd"/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изме</w:t>
            </w:r>
            <w:proofErr w:type="spellEnd"/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ре-ния</w:t>
            </w:r>
            <w:proofErr w:type="spellEnd"/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proofErr w:type="spellStart"/>
            <w:proofErr w:type="gramStart"/>
            <w:r w:rsidRPr="00FD45BD">
              <w:rPr>
                <w:sz w:val="18"/>
                <w:szCs w:val="18"/>
              </w:rPr>
              <w:t>Плано-вое</w:t>
            </w:r>
            <w:proofErr w:type="spellEnd"/>
            <w:proofErr w:type="gramEnd"/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значе-ние</w:t>
            </w:r>
            <w:proofErr w:type="spellEnd"/>
          </w:p>
        </w:tc>
        <w:tc>
          <w:tcPr>
            <w:tcW w:w="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FD45BD">
              <w:rPr>
                <w:sz w:val="18"/>
                <w:szCs w:val="18"/>
              </w:rPr>
              <w:t>факт</w:t>
            </w:r>
            <w:proofErr w:type="gramStart"/>
            <w:r w:rsidRPr="00FD45BD">
              <w:rPr>
                <w:sz w:val="18"/>
                <w:szCs w:val="18"/>
              </w:rPr>
              <w:t>и</w:t>
            </w:r>
            <w:proofErr w:type="spellEnd"/>
            <w:r w:rsidRPr="00FD45BD">
              <w:rPr>
                <w:sz w:val="18"/>
                <w:szCs w:val="18"/>
              </w:rPr>
              <w:t>-</w:t>
            </w:r>
            <w:proofErr w:type="gramEnd"/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ческое</w:t>
            </w:r>
            <w:proofErr w:type="spellEnd"/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значе</w:t>
            </w:r>
            <w:proofErr w:type="spellEnd"/>
            <w:r w:rsidRPr="00FD45BD">
              <w:rPr>
                <w:sz w:val="18"/>
                <w:szCs w:val="18"/>
              </w:rPr>
              <w:t>-</w:t>
            </w:r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proofErr w:type="spellStart"/>
            <w:proofErr w:type="gramStart"/>
            <w:r w:rsidRPr="00FD45BD">
              <w:rPr>
                <w:sz w:val="18"/>
                <w:szCs w:val="18"/>
              </w:rPr>
              <w:t>откло</w:t>
            </w:r>
            <w:proofErr w:type="spellEnd"/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нение</w:t>
            </w:r>
            <w:proofErr w:type="spellEnd"/>
            <w:proofErr w:type="gramEnd"/>
            <w:r w:rsidRPr="00FD45BD">
              <w:rPr>
                <w:sz w:val="18"/>
                <w:szCs w:val="18"/>
              </w:rPr>
              <w:br/>
              <w:t xml:space="preserve">(-/+, </w:t>
            </w:r>
            <w:r w:rsidRPr="00FD45BD">
              <w:rPr>
                <w:sz w:val="18"/>
                <w:szCs w:val="18"/>
              </w:rPr>
              <w:br/>
              <w:t xml:space="preserve">%)    </w:t>
            </w: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rHeight w:val="2715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FD45BD">
              <w:rPr>
                <w:sz w:val="18"/>
                <w:szCs w:val="18"/>
              </w:rPr>
              <w:t>пл</w:t>
            </w:r>
            <w:proofErr w:type="gramStart"/>
            <w:r w:rsidRPr="00FD45BD">
              <w:rPr>
                <w:sz w:val="18"/>
                <w:szCs w:val="18"/>
              </w:rPr>
              <w:t>а</w:t>
            </w:r>
            <w:proofErr w:type="spellEnd"/>
            <w:r w:rsidRPr="00FD45BD">
              <w:rPr>
                <w:sz w:val="18"/>
                <w:szCs w:val="18"/>
              </w:rPr>
              <w:t>-</w:t>
            </w:r>
            <w:proofErr w:type="gramEnd"/>
            <w:r w:rsidRPr="00FD45BD">
              <w:rPr>
                <w:sz w:val="18"/>
                <w:szCs w:val="18"/>
              </w:rPr>
              <w:t xml:space="preserve"> </w:t>
            </w:r>
            <w:r w:rsidRPr="00FD45BD">
              <w:rPr>
                <w:sz w:val="18"/>
                <w:szCs w:val="18"/>
              </w:rPr>
              <w:br/>
              <w:t>новое</w:t>
            </w:r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зна</w:t>
            </w:r>
            <w:proofErr w:type="spellEnd"/>
            <w:r w:rsidRPr="00FD45BD">
              <w:rPr>
                <w:sz w:val="18"/>
                <w:szCs w:val="18"/>
              </w:rPr>
              <w:t xml:space="preserve">- </w:t>
            </w:r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FD45BD">
              <w:rPr>
                <w:sz w:val="18"/>
                <w:szCs w:val="18"/>
              </w:rPr>
              <w:t>факт</w:t>
            </w:r>
            <w:proofErr w:type="gramStart"/>
            <w:r w:rsidRPr="00FD45BD">
              <w:rPr>
                <w:sz w:val="18"/>
                <w:szCs w:val="18"/>
              </w:rPr>
              <w:t>и</w:t>
            </w:r>
            <w:proofErr w:type="spellEnd"/>
            <w:r w:rsidRPr="00FD45BD">
              <w:rPr>
                <w:sz w:val="18"/>
                <w:szCs w:val="18"/>
              </w:rPr>
              <w:t>-</w:t>
            </w:r>
            <w:proofErr w:type="gramEnd"/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ческое</w:t>
            </w:r>
            <w:proofErr w:type="spellEnd"/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значе</w:t>
            </w:r>
            <w:proofErr w:type="spellEnd"/>
            <w:r w:rsidRPr="00FD45BD">
              <w:rPr>
                <w:sz w:val="18"/>
                <w:szCs w:val="18"/>
              </w:rPr>
              <w:t>-</w:t>
            </w:r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proofErr w:type="spellStart"/>
            <w:proofErr w:type="gramStart"/>
            <w:r w:rsidRPr="00FD45BD">
              <w:rPr>
                <w:sz w:val="18"/>
                <w:szCs w:val="18"/>
              </w:rPr>
              <w:t>Откло</w:t>
            </w:r>
            <w:proofErr w:type="spellEnd"/>
            <w:r w:rsidRPr="00FD45BD">
              <w:rPr>
                <w:sz w:val="18"/>
                <w:szCs w:val="18"/>
              </w:rPr>
              <w:br/>
            </w:r>
            <w:proofErr w:type="spellStart"/>
            <w:r w:rsidRPr="00FD45BD">
              <w:rPr>
                <w:sz w:val="18"/>
                <w:szCs w:val="18"/>
              </w:rPr>
              <w:t>нение</w:t>
            </w:r>
            <w:proofErr w:type="spellEnd"/>
            <w:proofErr w:type="gramEnd"/>
            <w:r w:rsidRPr="00FD45BD">
              <w:rPr>
                <w:sz w:val="18"/>
                <w:szCs w:val="18"/>
              </w:rPr>
              <w:br/>
              <w:t xml:space="preserve">(-/+, </w:t>
            </w:r>
            <w:r w:rsidRPr="00FD45BD">
              <w:rPr>
                <w:sz w:val="18"/>
                <w:szCs w:val="18"/>
              </w:rPr>
              <w:br/>
              <w:t xml:space="preserve">%)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rHeight w:val="300"/>
          <w:tblCellSpacing w:w="5" w:type="nil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12</w:t>
            </w:r>
          </w:p>
        </w:tc>
      </w:tr>
      <w:tr w:rsidR="002D44DE" w:rsidRPr="00FD45BD" w:rsidTr="002D44DE">
        <w:trPr>
          <w:tblCellSpacing w:w="5" w:type="nil"/>
          <w:jc w:val="right"/>
        </w:trPr>
        <w:tc>
          <w:tcPr>
            <w:tcW w:w="137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Наименование задачи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rHeight w:val="320"/>
          <w:tblCellSpacing w:w="5" w:type="nil"/>
          <w:jc w:val="right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Подпрограмма 1. «Наследие»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2021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музея и Мемориала на месте гибели Ю.А. Гагарина и В.С. Серегина, включая посещения сайта учреждения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Тыс. чел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22902,5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20578,98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FD45BD">
              <w:rPr>
                <w:sz w:val="18"/>
                <w:szCs w:val="18"/>
              </w:rPr>
              <w:t>-10,2</w:t>
            </w:r>
            <w:r w:rsidRPr="00FD45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Бюджетный и социальный эффект</w:t>
            </w: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rHeight w:val="291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Число посещений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ед.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88,</w:t>
            </w:r>
            <w:r w:rsidRPr="00FD45B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88,9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rHeight w:val="135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Количество посещений библиотек (на 1 жителя в год)</w:t>
            </w: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2,4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rHeight w:val="320"/>
          <w:tblCellSpacing w:w="5" w:type="nil"/>
          <w:jc w:val="right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Подпрограмма 2. «Культура и Искусство»</w:t>
            </w: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2021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Количество мероприятий, проведенных силами </w:t>
            </w:r>
            <w:proofErr w:type="spellStart"/>
            <w:r w:rsidRPr="00FD45BD">
              <w:rPr>
                <w:sz w:val="18"/>
                <w:szCs w:val="18"/>
              </w:rPr>
              <w:t>культурно-досуговых</w:t>
            </w:r>
            <w:proofErr w:type="spellEnd"/>
            <w:r w:rsidRPr="00FD45BD">
              <w:rPr>
                <w:sz w:val="18"/>
                <w:szCs w:val="18"/>
              </w:rPr>
              <w:t xml:space="preserve">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Ед.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390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592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51,8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21042,1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20671,09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FD45BD">
              <w:rPr>
                <w:sz w:val="18"/>
                <w:szCs w:val="18"/>
              </w:rPr>
              <w:t>-1,8</w:t>
            </w:r>
            <w:r w:rsidRPr="00FD45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Бюджетный и социальный эффект</w:t>
            </w: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rHeight w:val="320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участников и зрителей </w:t>
            </w:r>
            <w:r w:rsidRPr="00FD45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(потребителей услуги) </w:t>
            </w:r>
            <w:proofErr w:type="spellStart"/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FD45B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</w:t>
            </w:r>
            <w:r w:rsidRPr="00FD45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lastRenderedPageBreak/>
              <w:t>59,5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20,7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Подпрограмма 3 «Образование»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2021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Число </w:t>
            </w:r>
            <w:proofErr w:type="gramStart"/>
            <w:r w:rsidRPr="00FD45BD">
              <w:rPr>
                <w:sz w:val="18"/>
                <w:szCs w:val="18"/>
              </w:rPr>
              <w:t>обучающихся</w:t>
            </w:r>
            <w:proofErr w:type="gramEnd"/>
            <w:r w:rsidRPr="00FD45BD">
              <w:rPr>
                <w:sz w:val="18"/>
                <w:szCs w:val="18"/>
              </w:rPr>
              <w:t xml:space="preserve"> (среднегодовое)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Чел.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550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28203,68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26509,41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FD45BD">
              <w:rPr>
                <w:sz w:val="18"/>
                <w:szCs w:val="18"/>
              </w:rPr>
              <w:t>-6,0</w:t>
            </w:r>
            <w:r w:rsidRPr="00FD45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Бюджетный и социальный эффект</w:t>
            </w: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Подпрограмма 4 «Развитие и модернизация учреждений культуры и дополнительного образования детей»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2021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pacing w:val="-2"/>
                <w:sz w:val="18"/>
                <w:szCs w:val="18"/>
              </w:rPr>
              <w:t>Доля учреждений культуры, оснащенных материально-технической базой в общем количестве в сфере культуры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2574,0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2574,0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Бюджетный и социальный эффект</w:t>
            </w: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blCellSpacing w:w="5" w:type="nil"/>
          <w:jc w:val="right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Подпрограмма 6. «Обеспечение условий реализации Программы»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2021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Динамика примерных (индикативных)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</w:t>
            </w:r>
            <w:hyperlink r:id="rId16" w:history="1">
              <w:r w:rsidRPr="00FD45BD">
                <w:rPr>
                  <w:sz w:val="18"/>
                  <w:szCs w:val="18"/>
                </w:rPr>
                <w:t>Указом</w:t>
              </w:r>
            </w:hyperlink>
            <w:r w:rsidRPr="00FD45BD">
              <w:rPr>
                <w:sz w:val="18"/>
                <w:szCs w:val="18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D45BD">
                <w:rPr>
                  <w:sz w:val="18"/>
                  <w:szCs w:val="18"/>
                </w:rPr>
                <w:t>2012 г</w:t>
              </w:r>
            </w:smartTag>
            <w:r w:rsidRPr="00FD45BD">
              <w:rPr>
                <w:sz w:val="18"/>
                <w:szCs w:val="18"/>
              </w:rPr>
              <w:t>. № 597 «О мероприятиях по реализации государственной социальной политики», и средней заработной платы во Владимирской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103,1%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3,1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8109,80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7991,28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FD45BD">
              <w:rPr>
                <w:sz w:val="18"/>
                <w:szCs w:val="18"/>
              </w:rPr>
              <w:t>-1,5</w:t>
            </w:r>
            <w:r w:rsidRPr="00FD45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Бюджетный и социальный эффект</w:t>
            </w: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учреждений дополнительного образования детей в сфере культуры (к средней заработной плате учителей во Владимирской области)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103,7%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3,7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Бюджетный и социальный эффект</w:t>
            </w: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Объем средств на культуру из внебюджетных источников в муниципальных учреждениях, 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тыс.  руб.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Бюджетный и социальный эффект</w:t>
            </w:r>
          </w:p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BD">
              <w:rPr>
                <w:rFonts w:ascii="Times New Roman" w:hAnsi="Times New Roman"/>
                <w:sz w:val="18"/>
                <w:szCs w:val="18"/>
              </w:rPr>
              <w:t>Проведение заседаний Координационного совета по туризму, мониторинг отрасли туризма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Ед.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  <w:tr w:rsidR="002D44DE" w:rsidRPr="00FD45BD" w:rsidTr="002D44DE">
        <w:trPr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6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Подпрограмма 7 «Развитие внутреннего и  въездного туризма»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2021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E" w:rsidRPr="00FD45BD" w:rsidRDefault="002D44DE" w:rsidP="002D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D45BD">
              <w:rPr>
                <w:rFonts w:ascii="Times New Roman" w:hAnsi="Times New Roman"/>
                <w:sz w:val="18"/>
                <w:szCs w:val="18"/>
              </w:rPr>
              <w:t xml:space="preserve">Объем туристических услуг внутренний и въездной </w:t>
            </w:r>
            <w:proofErr w:type="spellStart"/>
            <w:r w:rsidRPr="00FD45BD">
              <w:rPr>
                <w:rFonts w:ascii="Times New Roman" w:hAnsi="Times New Roman"/>
                <w:sz w:val="18"/>
                <w:szCs w:val="18"/>
              </w:rPr>
              <w:t>турпоток</w:t>
            </w:r>
            <w:proofErr w:type="spellEnd"/>
            <w:r w:rsidRPr="00FD45B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FD45BD">
              <w:rPr>
                <w:rFonts w:ascii="Times New Roman" w:hAnsi="Times New Roman"/>
                <w:i/>
                <w:sz w:val="18"/>
                <w:szCs w:val="18"/>
              </w:rPr>
              <w:t xml:space="preserve">посещение с целью </w:t>
            </w:r>
            <w:proofErr w:type="gramStart"/>
            <w:r w:rsidRPr="00FD45BD">
              <w:rPr>
                <w:rFonts w:ascii="Times New Roman" w:hAnsi="Times New Roman"/>
                <w:i/>
                <w:sz w:val="18"/>
                <w:szCs w:val="18"/>
              </w:rPr>
              <w:t>экскурсионного</w:t>
            </w:r>
            <w:proofErr w:type="gramEnd"/>
            <w:r w:rsidRPr="00FD45BD">
              <w:rPr>
                <w:rFonts w:ascii="Times New Roman" w:hAnsi="Times New Roman"/>
                <w:i/>
                <w:sz w:val="18"/>
                <w:szCs w:val="18"/>
              </w:rPr>
              <w:t xml:space="preserve"> обслуживание, количество ночевок)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5B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BD">
              <w:rPr>
                <w:rFonts w:ascii="Times New Roman" w:hAnsi="Times New Roman"/>
                <w:sz w:val="18"/>
                <w:szCs w:val="18"/>
              </w:rPr>
              <w:t>17000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BD">
              <w:rPr>
                <w:rFonts w:ascii="Times New Roman" w:hAnsi="Times New Roman"/>
                <w:sz w:val="18"/>
                <w:szCs w:val="18"/>
              </w:rPr>
              <w:t>17000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420,13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420,13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jc w:val="center"/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DE" w:rsidRPr="00FD45BD" w:rsidRDefault="002D44DE" w:rsidP="002D44DE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472D51" w:rsidRPr="00FD45BD" w:rsidRDefault="001F3C83" w:rsidP="001F3C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D45B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1F3C83" w:rsidRPr="00FD45BD" w:rsidTr="00EB3C0D">
        <w:tc>
          <w:tcPr>
            <w:tcW w:w="14850" w:type="dxa"/>
            <w:gridSpan w:val="2"/>
          </w:tcPr>
          <w:p w:rsidR="001F3C83" w:rsidRPr="00FD45BD" w:rsidRDefault="001F3C83" w:rsidP="00EB3C0D">
            <w:pPr>
              <w:pStyle w:val="a7"/>
              <w:spacing w:line="240" w:lineRule="atLeast"/>
              <w:ind w:left="0"/>
              <w:jc w:val="center"/>
            </w:pPr>
            <w:r w:rsidRPr="00FD45BD">
              <w:lastRenderedPageBreak/>
              <w:t xml:space="preserve">Муниципальная программа </w:t>
            </w:r>
          </w:p>
          <w:p w:rsidR="001F3C83" w:rsidRPr="00FD45BD" w:rsidRDefault="001F3C83" w:rsidP="00EB3C0D">
            <w:pPr>
              <w:pStyle w:val="a7"/>
              <w:spacing w:line="240" w:lineRule="atLeast"/>
              <w:ind w:left="0"/>
              <w:jc w:val="center"/>
              <w:rPr>
                <w:u w:val="single"/>
              </w:rPr>
            </w:pPr>
            <w:r w:rsidRPr="00FD45BD">
              <w:t>«Развитие культуры и туризма»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1F3C83" w:rsidRPr="00FD45BD" w:rsidRDefault="001F3C83" w:rsidP="00EB3C0D">
            <w:pPr>
              <w:pStyle w:val="a7"/>
              <w:spacing w:line="240" w:lineRule="atLeast"/>
              <w:ind w:left="0"/>
              <w:jc w:val="both"/>
            </w:pPr>
            <w:r w:rsidRPr="00FD45BD">
              <w:t xml:space="preserve">Постановление администрации </w:t>
            </w:r>
            <w:proofErr w:type="spellStart"/>
            <w:r w:rsidRPr="00FD45BD">
              <w:t>Киржачского</w:t>
            </w:r>
            <w:proofErr w:type="spellEnd"/>
            <w:r w:rsidRPr="00FD45BD">
              <w:t xml:space="preserve"> района Владимирской области от 29.12.2021 № 1929 «О внесении изменений в постановление администрации от 24.10.2013 №1461 «О муниципальной программе муниципального образования </w:t>
            </w:r>
            <w:proofErr w:type="spellStart"/>
            <w:r w:rsidRPr="00FD45BD">
              <w:t>Киржачский</w:t>
            </w:r>
            <w:proofErr w:type="spellEnd"/>
            <w:r w:rsidRPr="00FD45BD">
              <w:t xml:space="preserve"> район «Развитие культуры и туризма»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1F3C83" w:rsidRPr="00FD45BD" w:rsidRDefault="001F3C83" w:rsidP="00E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культуры, дополнительного образования детей и МКУ «Управление культуры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укрепление материально-технической базы музея, социальная поддержка работников учреждений культуры и дополнительного образования детей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За 2021 год </w:t>
            </w:r>
            <w:proofErr w:type="gramStart"/>
            <w:r w:rsidRPr="00FD45BD">
              <w:rPr>
                <w:sz w:val="24"/>
                <w:szCs w:val="24"/>
              </w:rPr>
              <w:t>выполнены</w:t>
            </w:r>
            <w:proofErr w:type="gramEnd"/>
            <w:r w:rsidRPr="00FD45BD">
              <w:rPr>
                <w:sz w:val="24"/>
                <w:szCs w:val="24"/>
              </w:rPr>
              <w:t>:</w:t>
            </w:r>
          </w:p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1 «Развитие библиотечного дела»,</w:t>
            </w:r>
          </w:p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2 «Развитие музейного дела»,</w:t>
            </w:r>
          </w:p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«Сохранение и развитие традиционной народной культуры, нематериального культурного наследия района»,</w:t>
            </w:r>
          </w:p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Основное мероприятие 1 «Реализация </w:t>
            </w:r>
            <w:proofErr w:type="gramStart"/>
            <w:r w:rsidRPr="00FD45BD">
              <w:rPr>
                <w:sz w:val="24"/>
                <w:szCs w:val="24"/>
              </w:rPr>
              <w:t>дополнительный</w:t>
            </w:r>
            <w:proofErr w:type="gramEnd"/>
            <w:r w:rsidRPr="00FD45BD">
              <w:rPr>
                <w:sz w:val="24"/>
                <w:szCs w:val="24"/>
              </w:rPr>
              <w:t xml:space="preserve"> программ в области искусства»,</w:t>
            </w:r>
          </w:p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1 «Проведение ремонтных, противоаварийных работ, противопожарных мероприятий и приобретение оборудования в муниципальных учреждениях культуры и дополнительного образования детей»,</w:t>
            </w:r>
          </w:p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1 «Развитие инфраструктуры и системы управления в сферах культуры и туризма»,</w:t>
            </w:r>
          </w:p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2 «Поддержка работников муниципальных учреждений культуры и дополнительного образования детей сферы культуры»,</w:t>
            </w:r>
          </w:p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3 «Информационно-рекламное формирование имиджа района».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Обеспечение деятельности учреждений культуры, дополнительного образования детей и МКУ «Управление культуры </w:t>
            </w:r>
            <w:proofErr w:type="spellStart"/>
            <w:r w:rsidRPr="00FD45BD">
              <w:rPr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района», укрепление материально-технической базы музея, социальная поддержка работников учреждений культуры и дополнительного образования детей, </w:t>
            </w:r>
            <w:r w:rsidRPr="00FD45BD">
              <w:rPr>
                <w:sz w:val="24"/>
                <w:szCs w:val="24"/>
              </w:rPr>
              <w:lastRenderedPageBreak/>
              <w:t>создание благоприятных условий по развитию туризма.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В 2021 году расходы на реализацию муниципальной программы «Развитие культуры и туризма» составили </w:t>
            </w:r>
            <w:r w:rsidRPr="00FD45BD">
              <w:rPr>
                <w:bCs/>
                <w:sz w:val="24"/>
                <w:szCs w:val="24"/>
              </w:rPr>
              <w:t>81669,9</w:t>
            </w:r>
            <w:r w:rsidRPr="00FD45BD">
              <w:rPr>
                <w:sz w:val="24"/>
                <w:szCs w:val="24"/>
              </w:rPr>
              <w:t>тыс. руб., из них за счет федерального бюджета 275,0 тыс. руб., областного бюджета 10205,2 тыс. руб., за счет местного бюджета 10205,2 тыс. руб., за счет внебюджетных средств 2925,0 тыс. руб.</w:t>
            </w:r>
          </w:p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В соответствие с подпрограммой 1 «Наследие» было израсходовано 20673,98 тыс. руб., из них на основное мероприятие 1 «Развитие библиотечного дела» 14442,62 тыс. руб., на основное мероприятие 2 «Развитие музейного дела» 6231,36 тыс. руб. </w:t>
            </w:r>
          </w:p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FD45BD">
              <w:rPr>
                <w:sz w:val="24"/>
                <w:szCs w:val="24"/>
              </w:rPr>
              <w:t>В рамках основного мероприятия 1 «Развитие библиотечного дела» в 2021 году было реализовано 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 в размере 325, 26 тыс. руб., в том числе за счёт средств федерального бюджета - 275,0 тыс. руб., за счет средств областного бюджета - 34,0 тыс</w:t>
            </w:r>
            <w:proofErr w:type="gramEnd"/>
            <w:r w:rsidRPr="00FD45BD">
              <w:rPr>
                <w:sz w:val="24"/>
                <w:szCs w:val="24"/>
              </w:rPr>
              <w:t>. руб., и за счет местного бюджета - 16,26 тыс. руб.</w:t>
            </w:r>
          </w:p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Для обеспечения деятельности МБУК «КРДК», МБУК «РЦНК» </w:t>
            </w:r>
            <w:proofErr w:type="spellStart"/>
            <w:r w:rsidRPr="00FD45BD">
              <w:rPr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 согласно подпрограмме 2 «Культура и Искусство» основному мероприятию «Сохранение и развитие традиционной народной культуры, нематериального культурного наследия района» было истрачено 21501,09 тыс. руб.</w:t>
            </w:r>
          </w:p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Для обеспечения деятельности МБОУДО «ДШИ» им. В.М. Халилова согласно подпрограмме 3 «Образование» и основному мероприятию «Реализация дополнительный программ в области искусства» были израсходованы средства в сумме 28509,41 тыс. руб.</w:t>
            </w:r>
          </w:p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D45BD">
              <w:rPr>
                <w:sz w:val="24"/>
                <w:szCs w:val="24"/>
              </w:rPr>
              <w:t xml:space="preserve">С целью укрепления материально-технической базы музея согласно подпрограмме 4 «Развитие и модернизация учреждений культуры и дополнительного образования детей» основному мероприятию 1 «Проведение ремонтных, противоаварийных работ, противопожарных мероприятий и приобретение оборудования в муниципальных учреждениях культуры и дополнительного образования детей» было </w:t>
            </w:r>
            <w:r w:rsidRPr="00FD45BD">
              <w:rPr>
                <w:sz w:val="24"/>
                <w:szCs w:val="24"/>
              </w:rPr>
              <w:lastRenderedPageBreak/>
              <w:t>израсходовано 2574,0 тыс. руб., в том числе 1577,0 тыс. руб. из областного бюджета.</w:t>
            </w:r>
            <w:proofErr w:type="gramEnd"/>
          </w:p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В 2021 году 7991,28 тыс. руб. направлено на поддержание и развитие системы управления в сфере культуры и туризма согласно подпрограмме 6 «Обеспечение условий реализации программы». </w:t>
            </w:r>
          </w:p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В целях развития сферы туризма в </w:t>
            </w:r>
            <w:proofErr w:type="spellStart"/>
            <w:r w:rsidRPr="00FD45BD">
              <w:rPr>
                <w:sz w:val="24"/>
                <w:szCs w:val="24"/>
              </w:rPr>
              <w:t>Киржачском</w:t>
            </w:r>
            <w:proofErr w:type="spellEnd"/>
            <w:r w:rsidRPr="00FD45BD">
              <w:rPr>
                <w:sz w:val="24"/>
                <w:szCs w:val="24"/>
              </w:rPr>
              <w:t xml:space="preserve"> районе по подпрограмме 7 «Развитие внутреннего и въездного туризма» основному мероприятию 3 «Информационно-рекламное формирование имиджа района» были реализованы средства в размере 420,13 тыс. руб. для создания благоприятных условий по развитию туризма.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1F3C83" w:rsidRPr="00FD45BD" w:rsidRDefault="001F3C83" w:rsidP="00E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proofErr w:type="gramStart"/>
            <w:r w:rsidRPr="00FD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D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D4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81669,9/86177,21</w:t>
            </w:r>
            <w:r w:rsidRPr="00FD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*100%=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94,77</w:t>
            </w:r>
          </w:p>
          <w:p w:rsidR="001F3C83" w:rsidRPr="00FD45BD" w:rsidRDefault="001F3C83" w:rsidP="00EB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Kpoi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68264,7/69270,3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  <w:r w:rsidRPr="00FD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1F3C83" w:rsidRPr="00FD45BD" w:rsidRDefault="001F3C83" w:rsidP="00E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Keoi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= 98,55 * 94,77/ 100%</w:t>
            </w:r>
            <w:r w:rsidRPr="00FD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103,99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1F3C83" w:rsidRPr="00FD45BD" w:rsidRDefault="001F3C83" w:rsidP="00EB3C0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F3C83" w:rsidRPr="00FD45BD" w:rsidRDefault="001F3C83" w:rsidP="00472D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F3C83" w:rsidRPr="00FD45BD" w:rsidRDefault="001F3C83" w:rsidP="00472D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F3C83" w:rsidRPr="00FD45BD" w:rsidRDefault="001F3C83" w:rsidP="00472D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F3C83" w:rsidRPr="00FD45BD" w:rsidRDefault="001F3C83" w:rsidP="00472D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2D51" w:rsidRPr="00FD45BD" w:rsidRDefault="00472D51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="002D44DE" w:rsidRPr="00FD45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D45BD">
        <w:rPr>
          <w:rFonts w:ascii="Times New Roman" w:hAnsi="Times New Roman" w:cs="Times New Roman"/>
          <w:b/>
          <w:sz w:val="36"/>
          <w:szCs w:val="36"/>
        </w:rPr>
        <w:t>район</w:t>
      </w:r>
      <w:r w:rsidR="002D44DE" w:rsidRPr="00FD45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D45BD">
        <w:rPr>
          <w:rFonts w:ascii="Times New Roman" w:hAnsi="Times New Roman" w:cs="Times New Roman"/>
          <w:b/>
          <w:iCs/>
          <w:sz w:val="36"/>
          <w:szCs w:val="36"/>
        </w:rPr>
        <w:t>«З</w:t>
      </w:r>
      <w:r w:rsidRPr="00FD45BD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ащита населения от чрезвычайных ситуаций и снижение рисков их возникновения, обеспечение пожарной безопасности и  безопасности на водных объектах на территории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  <w:r w:rsidRPr="00FD45BD">
        <w:rPr>
          <w:rFonts w:ascii="Times New Roman" w:hAnsi="Times New Roman" w:cs="Times New Roman"/>
          <w:b/>
          <w:snapToGrid w:val="0"/>
          <w:sz w:val="36"/>
          <w:szCs w:val="36"/>
        </w:rPr>
        <w:t>»</w:t>
      </w: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538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693"/>
        <w:gridCol w:w="850"/>
        <w:gridCol w:w="4111"/>
        <w:gridCol w:w="709"/>
        <w:gridCol w:w="992"/>
        <w:gridCol w:w="851"/>
        <w:gridCol w:w="850"/>
        <w:gridCol w:w="851"/>
        <w:gridCol w:w="850"/>
        <w:gridCol w:w="709"/>
        <w:gridCol w:w="1418"/>
      </w:tblGrid>
      <w:tr w:rsidR="001F3C83" w:rsidRPr="00FD45BD" w:rsidTr="00EB3C0D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</w:t>
            </w:r>
          </w:p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тыс. 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(в соответствии с п.5 формы 10)</w:t>
            </w:r>
          </w:p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F3C83" w:rsidRPr="00FD45BD" w:rsidTr="00EB3C0D">
        <w:trPr>
          <w:trHeight w:val="3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ind w:right="-217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3C83" w:rsidRPr="00FD45BD" w:rsidTr="00EB3C0D">
        <w:trPr>
          <w:trHeight w:val="271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отклонение</w:t>
            </w:r>
            <w:proofErr w:type="gramStart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3C83" w:rsidRPr="00FD45BD" w:rsidTr="00EB3C0D">
        <w:trPr>
          <w:trHeight w:val="3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</w:tr>
      <w:tr w:rsidR="001F3C83" w:rsidRPr="00FD45BD" w:rsidTr="00EB3C0D">
        <w:trPr>
          <w:tblCellSpacing w:w="5" w:type="nil"/>
        </w:trPr>
        <w:tc>
          <w:tcPr>
            <w:tcW w:w="139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</w:tr>
      <w:tr w:rsidR="001F3C83" w:rsidRPr="00FD45BD" w:rsidTr="00EB3C0D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Основное мероприятие 1</w:t>
            </w:r>
          </w:p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Увеличение запасов материально-технических сре</w:t>
            </w:r>
            <w:proofErr w:type="gramStart"/>
            <w:r w:rsidRPr="00FD45BD">
              <w:rPr>
                <w:sz w:val="22"/>
                <w:szCs w:val="22"/>
              </w:rPr>
              <w:t>дств дл</w:t>
            </w:r>
            <w:proofErr w:type="gramEnd"/>
            <w:r w:rsidRPr="00FD45BD">
              <w:rPr>
                <w:sz w:val="22"/>
                <w:szCs w:val="22"/>
              </w:rPr>
              <w:t>я ликвидации происшествий и ЧС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1F3C83" w:rsidRPr="00FD45BD" w:rsidTr="00EB3C0D">
        <w:trPr>
          <w:trHeight w:val="29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pacing w:val="2"/>
                <w:sz w:val="22"/>
                <w:szCs w:val="22"/>
                <w:shd w:val="clear" w:color="auto" w:fill="FFFFFF"/>
              </w:rPr>
              <w:t>Обеспечение участия районной команды в областном этапе соревнований «Школа безопасности»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F3C83" w:rsidRPr="00FD45BD" w:rsidTr="00EB3C0D">
        <w:trPr>
          <w:trHeight w:val="13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pacing w:val="2"/>
                <w:sz w:val="22"/>
                <w:szCs w:val="22"/>
                <w:shd w:val="clear" w:color="auto" w:fill="FFFFFF"/>
              </w:rPr>
              <w:t>Недопущение возникновения чрезвычайных ситуаций, связанных с переходом природных пожаров на населенные пункты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437,36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-1</w:t>
            </w:r>
          </w:p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F3C83" w:rsidRPr="00FD45BD" w:rsidTr="00EB3C0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Увеличение количества УКП для </w:t>
            </w:r>
            <w:proofErr w:type="gramStart"/>
            <w:r w:rsidRPr="00FD45BD">
              <w:rPr>
                <w:sz w:val="22"/>
                <w:szCs w:val="22"/>
              </w:rPr>
              <w:t>обучения населения по ГО</w:t>
            </w:r>
            <w:proofErr w:type="gramEnd"/>
            <w:r w:rsidRPr="00FD45BD">
              <w:rPr>
                <w:sz w:val="22"/>
                <w:szCs w:val="22"/>
              </w:rPr>
              <w:t xml:space="preserve"> и ЗНТЧС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D14D2" w:rsidRPr="00FD45BD" w:rsidTr="00EB3C0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2" w:rsidRPr="00FD45BD" w:rsidRDefault="00ED14D2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2" w:rsidRPr="00FD45BD" w:rsidRDefault="00ED14D2" w:rsidP="00EB3C0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2" w:rsidRPr="00FD45BD" w:rsidRDefault="00ED14D2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2" w:rsidRPr="00FD45BD" w:rsidRDefault="00ED14D2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Обучение руководителей курсов ГО и ЗНТЧС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2" w:rsidRPr="00FD45BD" w:rsidRDefault="00ED14D2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2" w:rsidRPr="00FD45BD" w:rsidRDefault="00ED14D2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2" w:rsidRPr="00FD45BD" w:rsidRDefault="00ED14D2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2" w:rsidRPr="00FD45BD" w:rsidRDefault="00ED14D2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2" w:rsidRPr="00FD45BD" w:rsidRDefault="00ED14D2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2" w:rsidRPr="00FD45BD" w:rsidRDefault="00ED14D2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2" w:rsidRPr="00FD45BD" w:rsidRDefault="00ED14D2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2" w:rsidRPr="00FD45BD" w:rsidRDefault="00ED14D2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F3C83" w:rsidRPr="00FD45BD" w:rsidTr="00EB3C0D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Основное мероприятие 2</w:t>
            </w:r>
          </w:p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Обеспечение пожарной безопасности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Недопущение роста количества погибших при пожарах и на водных объектах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1F3C83" w:rsidRPr="00FD45BD" w:rsidTr="00EB3C0D">
        <w:trPr>
          <w:trHeight w:val="320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Улучшение укомплектованности патрульно-маневренных групп и добровольных пожарных пожарно-техническим вооружением и спецодеждой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</w:rPr>
              <w:t>6</w:t>
            </w:r>
            <w:r w:rsidRPr="00FD45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F3C83" w:rsidRPr="00FD45BD" w:rsidTr="00EB3C0D">
        <w:trPr>
          <w:trHeight w:val="320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Увеличение количества АПИ, установленных в местах проживания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3</w:t>
            </w:r>
            <w:r w:rsidRPr="00FD45BD">
              <w:rPr>
                <w:sz w:val="22"/>
                <w:szCs w:val="22"/>
              </w:rPr>
              <w:t>7</w:t>
            </w:r>
            <w:r w:rsidRPr="00FD45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  <w:lang w:val="en-US"/>
              </w:rPr>
              <w:t>+</w:t>
            </w:r>
            <w:r w:rsidRPr="00FD45B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F3C83" w:rsidRPr="00FD45BD" w:rsidTr="00EB3C0D">
        <w:trPr>
          <w:trHeight w:val="8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pacing w:val="2"/>
                <w:sz w:val="22"/>
                <w:szCs w:val="22"/>
                <w:shd w:val="clear" w:color="auto" w:fill="FFFFFF"/>
              </w:rPr>
              <w:t>Недопущение возникновения чрезвычайных ситуаций, связанных с пожарами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F3C83" w:rsidRPr="00FD45BD" w:rsidTr="00EB3C0D">
        <w:trPr>
          <w:trHeight w:val="39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Основное мероприятие 3</w:t>
            </w:r>
          </w:p>
          <w:p w:rsidR="001F3C83" w:rsidRPr="00FD45BD" w:rsidRDefault="001F3C83" w:rsidP="00EB3C0D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Увеличение количества общественных спасательных постов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Бюджетный и социальный эффект отсутствуют</w:t>
            </w:r>
          </w:p>
        </w:tc>
      </w:tr>
      <w:tr w:rsidR="001F3C83" w:rsidRPr="00FD45BD" w:rsidTr="00EB3C0D">
        <w:trPr>
          <w:trHeight w:val="39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Основное мероприятие 4</w:t>
            </w:r>
          </w:p>
          <w:p w:rsidR="001F3C83" w:rsidRPr="00FD45BD" w:rsidRDefault="001F3C83" w:rsidP="00EB3C0D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Развитие и совершенствование единой дежурно-диспетчерской службы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Обеспечение защищенности передаваемой информации на автоматизированном рабочем месте оперативного дежурного ЕДДС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</w:rPr>
              <w:t>10</w:t>
            </w:r>
            <w:r w:rsidRPr="00FD45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1F3C83" w:rsidRPr="00FD45BD" w:rsidTr="00EB3C0D">
        <w:trPr>
          <w:trHeight w:val="39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Основное мероприятие 5</w:t>
            </w:r>
          </w:p>
          <w:p w:rsidR="001F3C83" w:rsidRPr="00FD45BD" w:rsidRDefault="001F3C83" w:rsidP="00EB3C0D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Построение и развитие АПК «Безопасный 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3" w:rsidRPr="00FD45BD" w:rsidRDefault="001F3C83" w:rsidP="00EB3C0D">
            <w:pPr>
              <w:pStyle w:val="ConsPlusCell"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Увеличение </w:t>
            </w:r>
            <w:proofErr w:type="gramStart"/>
            <w:r w:rsidRPr="00FD45BD">
              <w:rPr>
                <w:sz w:val="22"/>
                <w:szCs w:val="22"/>
              </w:rPr>
              <w:t>количества оконечных устройств системы оповещения населения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  <w:lang w:val="en-US"/>
              </w:rPr>
              <w:t>1</w:t>
            </w: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656,19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3" w:rsidRPr="00FD45BD" w:rsidRDefault="001F3C83" w:rsidP="00EB3C0D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Получен бюджетный и социальный </w:t>
            </w:r>
            <w:r w:rsidRPr="00FD45BD">
              <w:rPr>
                <w:sz w:val="22"/>
                <w:szCs w:val="22"/>
              </w:rPr>
              <w:lastRenderedPageBreak/>
              <w:t>эффект</w:t>
            </w:r>
          </w:p>
        </w:tc>
      </w:tr>
    </w:tbl>
    <w:p w:rsidR="00AE41A0" w:rsidRPr="00FD45BD" w:rsidRDefault="00AE41A0" w:rsidP="007C4DAC">
      <w:pPr>
        <w:jc w:val="right"/>
        <w:rPr>
          <w:rFonts w:ascii="Times New Roman" w:hAnsi="Times New Roman" w:cs="Times New Roman"/>
          <w:sz w:val="24"/>
        </w:rPr>
      </w:pPr>
    </w:p>
    <w:p w:rsidR="007C4DAC" w:rsidRPr="00FD45BD" w:rsidRDefault="001F3C83" w:rsidP="007C4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 xml:space="preserve">ДОКЛАД </w:t>
      </w:r>
    </w:p>
    <w:tbl>
      <w:tblPr>
        <w:tblStyle w:val="a3"/>
        <w:tblW w:w="15417" w:type="dxa"/>
        <w:tblLook w:val="04A0"/>
      </w:tblPr>
      <w:tblGrid>
        <w:gridCol w:w="6946"/>
        <w:gridCol w:w="8471"/>
      </w:tblGrid>
      <w:tr w:rsidR="001F3C83" w:rsidRPr="00FD45BD" w:rsidTr="00EB3C0D">
        <w:tc>
          <w:tcPr>
            <w:tcW w:w="15417" w:type="dxa"/>
            <w:gridSpan w:val="2"/>
          </w:tcPr>
          <w:p w:rsidR="001F3C83" w:rsidRPr="00FD45BD" w:rsidRDefault="001F3C83" w:rsidP="00EB3C0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45BD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FD45B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ащита населения от чрезвычайных ситуаций и снижения рисков их возникновения, обеспечение пожарной безопасности и  безопасности на водных объектах на территории </w:t>
            </w:r>
            <w:proofErr w:type="spellStart"/>
            <w:r w:rsidRPr="00FD45BD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Pr="00FD45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D4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8471" w:type="dxa"/>
          </w:tcPr>
          <w:p w:rsidR="001F3C83" w:rsidRPr="00FD45BD" w:rsidRDefault="001F3C83" w:rsidP="00E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27.01.2021 № 69,</w:t>
            </w:r>
          </w:p>
          <w:p w:rsidR="001F3C83" w:rsidRPr="00FD45BD" w:rsidRDefault="001F3C83" w:rsidP="00E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от 29.12.2021 №1930. 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8471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Увеличены запасы материально-технических сре</w:t>
            </w:r>
            <w:proofErr w:type="gram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я ликвидации происшествий и ЧС. </w:t>
            </w: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Не допущено возникновения ЧС, связанных с переходом природных пожаров на населенные пункты и, связанных с пожарами на социально-значимых объектах.</w:t>
            </w: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154 автономных пожарных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проживания многодетных семей.</w:t>
            </w: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Доукомплектованы пожарно-техническим вооружением патрульно-маневренные группы.</w:t>
            </w: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Учебно-консультационные пункты обеспечены материально-технической базой.   </w:t>
            </w: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Не допущен рост гибели людей на пожарах и водных объектах.</w:t>
            </w: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Увеличено количество оконечных устройств системы оповещения населения.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</w:tcPr>
          <w:p w:rsidR="001F3C83" w:rsidRPr="00FD45BD" w:rsidRDefault="001F3C83" w:rsidP="001F3C83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lastRenderedPageBreak/>
              <w:t>Снижение рисков и смягчение последствий чрезвычайных ситуаций природного и техногенного характера – выполнено.</w:t>
            </w:r>
          </w:p>
          <w:p w:rsidR="001F3C83" w:rsidRPr="00FD45BD" w:rsidRDefault="001F3C83" w:rsidP="001F3C83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муниципального образования – выполнено. В связи с болезнью руководителя районной команды участие в областном этапе конкурса «Школа безопасности» не принималось, проведен районный этап конкурса.</w:t>
            </w:r>
          </w:p>
          <w:p w:rsidR="001F3C83" w:rsidRPr="00FD45BD" w:rsidRDefault="001F3C83" w:rsidP="001F3C83">
            <w:pPr>
              <w:pStyle w:val="a5"/>
              <w:numPr>
                <w:ilvl w:val="0"/>
                <w:numId w:val="3"/>
              </w:numPr>
              <w:autoSpaceDE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людей на водных объектах </w:t>
            </w:r>
            <w:proofErr w:type="gramStart"/>
            <w:r w:rsidRPr="00FD45BD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FD45BD">
              <w:rPr>
                <w:rFonts w:ascii="Times New Roman" w:hAnsi="Times New Roman"/>
                <w:sz w:val="24"/>
                <w:szCs w:val="24"/>
              </w:rPr>
              <w:t>ыполнено.</w:t>
            </w:r>
          </w:p>
          <w:p w:rsidR="001F3C83" w:rsidRPr="00FD45BD" w:rsidRDefault="001F3C83" w:rsidP="001F3C83">
            <w:pPr>
              <w:pStyle w:val="a5"/>
              <w:numPr>
                <w:ilvl w:val="0"/>
                <w:numId w:val="3"/>
              </w:numPr>
              <w:autoSpaceDE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Развитие и совершенствование единой дежурно-диспетчерской службы муниципального образования – выполнено.</w:t>
            </w:r>
          </w:p>
          <w:p w:rsidR="001F3C83" w:rsidRPr="00FD45BD" w:rsidRDefault="001F3C83" w:rsidP="001F3C83">
            <w:pPr>
              <w:pStyle w:val="a5"/>
              <w:numPr>
                <w:ilvl w:val="0"/>
                <w:numId w:val="3"/>
              </w:numPr>
              <w:autoSpaceDE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/>
                <w:sz w:val="24"/>
                <w:szCs w:val="24"/>
              </w:rPr>
              <w:t>Построение и развитие АПК «Безопасный город – выполнено.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8471" w:type="dxa"/>
          </w:tcPr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Ведомственных целевых программ на исполнении нет. В структуре муниципальной программы отсутствует разбивка на подпрограммы.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8471" w:type="dxa"/>
          </w:tcPr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Бюджетные ассигнования бюджета района на реализацию мероприятий муниципальной программы использованы в объеме 97%.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8471" w:type="dxa"/>
          </w:tcPr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Выполнение целевых показателей составляет от 100 до 125 %. Получены      </w:t>
            </w:r>
            <w:r w:rsidRPr="00FD45BD">
              <w:rPr>
                <w:sz w:val="24"/>
                <w:szCs w:val="24"/>
              </w:rPr>
              <w:br/>
              <w:t xml:space="preserve">бюджетный и социальный эффекты. Эффект от реализации мероприятий муниципальной программы составил  104%.          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8471" w:type="dxa"/>
          </w:tcPr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Бюджетная эффективность реализации основных мероприятий муниципальной программы высокая.</w:t>
            </w:r>
          </w:p>
        </w:tc>
      </w:tr>
      <w:tr w:rsidR="001F3C83" w:rsidRPr="00FD45BD" w:rsidTr="00EB3C0D">
        <w:tc>
          <w:tcPr>
            <w:tcW w:w="6946" w:type="dxa"/>
          </w:tcPr>
          <w:p w:rsidR="001F3C83" w:rsidRPr="00FD45BD" w:rsidRDefault="001F3C83" w:rsidP="00EB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8471" w:type="dxa"/>
          </w:tcPr>
          <w:p w:rsidR="001F3C83" w:rsidRPr="00FD45BD" w:rsidRDefault="001F3C83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Продлить реализацию муниципальной программы на 2022-2023 годы.</w:t>
            </w:r>
          </w:p>
        </w:tc>
      </w:tr>
    </w:tbl>
    <w:p w:rsidR="001F3C83" w:rsidRPr="00FD45BD" w:rsidRDefault="001F3C83" w:rsidP="007C4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DAC" w:rsidRPr="00FD45BD" w:rsidRDefault="007C4DAC" w:rsidP="007C4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DAC" w:rsidRPr="00FD45BD" w:rsidRDefault="007C4DAC" w:rsidP="007C4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5B" w:rsidRPr="00FD45BD" w:rsidRDefault="0043285B" w:rsidP="007C4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 «Снижение административных барьеров, оптимизация и повышение качества предоставления государственных и муниципальных услуг, в том числе на базе </w:t>
      </w:r>
      <w:r w:rsidRPr="00FD45B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многофункционального центра предоставления государственных и муниципальных услуг в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Киржачском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районе»</w:t>
      </w:r>
    </w:p>
    <w:p w:rsidR="00CF3A06" w:rsidRPr="00FD45BD" w:rsidRDefault="00CF3A06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p w:rsidR="005141FB" w:rsidRPr="00FD45BD" w:rsidRDefault="005141FB" w:rsidP="00C12529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645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961"/>
        <w:gridCol w:w="850"/>
        <w:gridCol w:w="2103"/>
        <w:gridCol w:w="709"/>
        <w:gridCol w:w="709"/>
        <w:gridCol w:w="850"/>
        <w:gridCol w:w="732"/>
        <w:gridCol w:w="880"/>
        <w:gridCol w:w="798"/>
        <w:gridCol w:w="709"/>
        <w:gridCol w:w="918"/>
      </w:tblGrid>
      <w:tr w:rsidR="001A36FC" w:rsidRPr="00FD45BD" w:rsidTr="002B703C">
        <w:trPr>
          <w:trHeight w:val="320"/>
          <w:tblCellSpacing w:w="5" w:type="nil"/>
          <w:jc w:val="right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№ 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D45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45BD">
              <w:rPr>
                <w:sz w:val="24"/>
                <w:szCs w:val="24"/>
              </w:rPr>
              <w:t>/</w:t>
            </w:r>
            <w:proofErr w:type="spellStart"/>
            <w:r w:rsidRPr="00FD45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2B703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Наимено</w:t>
            </w:r>
            <w:r w:rsidR="001A36FC" w:rsidRPr="00FD45BD">
              <w:rPr>
                <w:sz w:val="24"/>
                <w:szCs w:val="24"/>
              </w:rPr>
              <w:t>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Сроки 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D45BD">
              <w:rPr>
                <w:sz w:val="24"/>
                <w:szCs w:val="24"/>
              </w:rPr>
              <w:t>испол</w:t>
            </w:r>
            <w:proofErr w:type="spellEnd"/>
            <w:r w:rsidRPr="00FD45BD">
              <w:rPr>
                <w:sz w:val="24"/>
                <w:szCs w:val="24"/>
              </w:rPr>
              <w:br/>
              <w:t>нения</w:t>
            </w:r>
            <w:proofErr w:type="gramEnd"/>
            <w:r w:rsidRPr="00FD45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 Объем бюджетных  </w:t>
            </w:r>
            <w:r w:rsidRPr="00FD45BD">
              <w:rPr>
                <w:sz w:val="24"/>
                <w:szCs w:val="24"/>
              </w:rPr>
              <w:br/>
              <w:t xml:space="preserve"> расходов, </w:t>
            </w:r>
          </w:p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Результаты оценки бюджетной эффективност</w:t>
            </w:r>
            <w:proofErr w:type="gramStart"/>
            <w:r w:rsidRPr="00FD45BD">
              <w:rPr>
                <w:sz w:val="24"/>
                <w:szCs w:val="24"/>
              </w:rPr>
              <w:t>и(</w:t>
            </w:r>
            <w:proofErr w:type="gramEnd"/>
            <w:r w:rsidRPr="00FD45BD">
              <w:rPr>
                <w:sz w:val="24"/>
                <w:szCs w:val="24"/>
              </w:rPr>
              <w:t xml:space="preserve"> в соответствии с п.5 формы 10)</w:t>
            </w:r>
          </w:p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rHeight w:val="320"/>
          <w:tblCellSpacing w:w="5" w:type="nil"/>
          <w:jc w:val="right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Наименование</w:t>
            </w:r>
            <w:r w:rsidRPr="00FD45BD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D45BD">
              <w:rPr>
                <w:sz w:val="24"/>
                <w:szCs w:val="24"/>
              </w:rPr>
              <w:t>ед</w:t>
            </w:r>
            <w:proofErr w:type="gramStart"/>
            <w:r w:rsidRPr="00FD45BD">
              <w:rPr>
                <w:sz w:val="24"/>
                <w:szCs w:val="24"/>
              </w:rPr>
              <w:t>и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proofErr w:type="gramEnd"/>
            <w:r w:rsidRPr="00FD45BD">
              <w:rPr>
                <w:sz w:val="24"/>
                <w:szCs w:val="24"/>
              </w:rPr>
              <w:t xml:space="preserve"> 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ница</w:t>
            </w:r>
            <w:proofErr w:type="spell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изме</w:t>
            </w:r>
            <w:proofErr w:type="spell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FD45BD">
              <w:rPr>
                <w:sz w:val="24"/>
                <w:szCs w:val="24"/>
              </w:rPr>
              <w:t>Плано-вое</w:t>
            </w:r>
            <w:proofErr w:type="spellEnd"/>
            <w:proofErr w:type="gram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D45BD">
              <w:rPr>
                <w:sz w:val="24"/>
                <w:szCs w:val="24"/>
              </w:rPr>
              <w:t>факт</w:t>
            </w:r>
            <w:proofErr w:type="gramStart"/>
            <w:r w:rsidRPr="00FD45BD">
              <w:rPr>
                <w:sz w:val="24"/>
                <w:szCs w:val="24"/>
              </w:rPr>
              <w:t>и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proofErr w:type="gram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ческое</w:t>
            </w:r>
            <w:proofErr w:type="spell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значе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FD45BD">
              <w:rPr>
                <w:sz w:val="24"/>
                <w:szCs w:val="24"/>
              </w:rPr>
              <w:t>откло</w:t>
            </w:r>
            <w:proofErr w:type="spell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FD45BD">
              <w:rPr>
                <w:sz w:val="24"/>
                <w:szCs w:val="24"/>
              </w:rPr>
              <w:br/>
              <w:t xml:space="preserve">(-/+, </w:t>
            </w:r>
            <w:r w:rsidRPr="00FD45BD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rHeight w:val="2715"/>
          <w:tblCellSpacing w:w="5" w:type="nil"/>
          <w:jc w:val="right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D45BD">
              <w:rPr>
                <w:sz w:val="24"/>
                <w:szCs w:val="24"/>
              </w:rPr>
              <w:t>пл</w:t>
            </w:r>
            <w:proofErr w:type="gramStart"/>
            <w:r w:rsidRPr="00FD45BD">
              <w:rPr>
                <w:sz w:val="24"/>
                <w:szCs w:val="24"/>
              </w:rPr>
              <w:t>а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proofErr w:type="gramEnd"/>
            <w:r w:rsidRPr="00FD45BD">
              <w:rPr>
                <w:sz w:val="24"/>
                <w:szCs w:val="24"/>
              </w:rPr>
              <w:t xml:space="preserve"> </w:t>
            </w:r>
            <w:r w:rsidRPr="00FD45BD">
              <w:rPr>
                <w:sz w:val="24"/>
                <w:szCs w:val="24"/>
              </w:rPr>
              <w:br/>
              <w:t>новое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зна</w:t>
            </w:r>
            <w:proofErr w:type="spellEnd"/>
            <w:r w:rsidRPr="00FD45BD">
              <w:rPr>
                <w:sz w:val="24"/>
                <w:szCs w:val="24"/>
              </w:rPr>
              <w:t xml:space="preserve">- 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D45BD">
              <w:rPr>
                <w:sz w:val="24"/>
                <w:szCs w:val="24"/>
              </w:rPr>
              <w:t>факт</w:t>
            </w:r>
            <w:proofErr w:type="gramStart"/>
            <w:r w:rsidRPr="00FD45BD">
              <w:rPr>
                <w:sz w:val="24"/>
                <w:szCs w:val="24"/>
              </w:rPr>
              <w:t>и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proofErr w:type="gram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ческое</w:t>
            </w:r>
            <w:proofErr w:type="spell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значе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D45BD">
              <w:rPr>
                <w:sz w:val="24"/>
                <w:szCs w:val="24"/>
              </w:rPr>
              <w:t>откл</w:t>
            </w:r>
            <w:proofErr w:type="gramStart"/>
            <w:r w:rsidRPr="00FD45BD">
              <w:rPr>
                <w:sz w:val="24"/>
                <w:szCs w:val="24"/>
              </w:rPr>
              <w:t>о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proofErr w:type="gram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нение</w:t>
            </w:r>
            <w:proofErr w:type="spellEnd"/>
            <w:r w:rsidRPr="00FD45BD">
              <w:rPr>
                <w:sz w:val="24"/>
                <w:szCs w:val="24"/>
              </w:rPr>
              <w:br/>
              <w:t xml:space="preserve">(-/+, </w:t>
            </w:r>
            <w:r w:rsidRPr="00FD45BD">
              <w:rPr>
                <w:sz w:val="24"/>
                <w:szCs w:val="24"/>
              </w:rPr>
              <w:br/>
              <w:t>%)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rHeight w:val="300"/>
          <w:tblCellSpacing w:w="5" w:type="nil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12</w:t>
            </w:r>
          </w:p>
        </w:tc>
      </w:tr>
      <w:tr w:rsidR="001A36FC" w:rsidRPr="00FD45BD" w:rsidTr="001A36FC">
        <w:trPr>
          <w:tblCellSpacing w:w="5" w:type="nil"/>
          <w:jc w:val="right"/>
        </w:trPr>
        <w:tc>
          <w:tcPr>
            <w:tcW w:w="137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rHeight w:val="320"/>
          <w:tblCellSpacing w:w="5" w:type="nil"/>
          <w:jc w:val="right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Организация предоставления государственных</w:t>
            </w:r>
            <w:r w:rsidR="002B703C" w:rsidRPr="00FD45BD">
              <w:rPr>
                <w:sz w:val="24"/>
                <w:szCs w:val="24"/>
              </w:rPr>
              <w:t xml:space="preserve"> </w:t>
            </w:r>
            <w:r w:rsidRPr="00FD45BD">
              <w:rPr>
                <w:sz w:val="24"/>
                <w:szCs w:val="24"/>
              </w:rPr>
              <w:t>муниципальных услуг по принципу «одного окна» 2017-2019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2B703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2021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1.Уровень удовлетворенности граждан </w:t>
            </w:r>
            <w:r w:rsidRPr="00FD45BD">
              <w:rPr>
                <w:sz w:val="24"/>
                <w:szCs w:val="24"/>
              </w:rPr>
              <w:lastRenderedPageBreak/>
              <w:t>качеством предоставления государственных и муниципальных услуг</w:t>
            </w:r>
          </w:p>
          <w:p w:rsidR="002B703C" w:rsidRPr="00FD45BD" w:rsidRDefault="002B703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95%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95%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2B703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6582,28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2B703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6582,28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BA467F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достиг</w:t>
            </w:r>
            <w:proofErr w:type="gramStart"/>
            <w:r w:rsidRPr="00FD45BD">
              <w:rPr>
                <w:sz w:val="24"/>
                <w:szCs w:val="24"/>
              </w:rPr>
              <w:t>.</w:t>
            </w:r>
            <w:proofErr w:type="gramEnd"/>
            <w:r w:rsidRPr="00FD45BD">
              <w:rPr>
                <w:sz w:val="24"/>
                <w:szCs w:val="24"/>
              </w:rPr>
              <w:t xml:space="preserve"> </w:t>
            </w:r>
            <w:proofErr w:type="gramStart"/>
            <w:r w:rsidRPr="00FD45BD">
              <w:rPr>
                <w:sz w:val="24"/>
                <w:szCs w:val="24"/>
              </w:rPr>
              <w:t>б</w:t>
            </w:r>
            <w:proofErr w:type="gramEnd"/>
            <w:r w:rsidRPr="00FD45BD">
              <w:rPr>
                <w:sz w:val="24"/>
                <w:szCs w:val="24"/>
              </w:rPr>
              <w:t xml:space="preserve">юджет </w:t>
            </w:r>
            <w:r w:rsidRPr="00FD45BD">
              <w:rPr>
                <w:sz w:val="24"/>
                <w:szCs w:val="24"/>
              </w:rPr>
              <w:lastRenderedPageBreak/>
              <w:t>социальный эффект</w:t>
            </w:r>
          </w:p>
        </w:tc>
      </w:tr>
      <w:tr w:rsidR="001A36FC" w:rsidRPr="00FD45BD" w:rsidTr="002B703C">
        <w:trPr>
          <w:trHeight w:val="291"/>
          <w:tblCellSpacing w:w="5" w:type="nil"/>
          <w:jc w:val="right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2.Количество граждан, имеющих доступ к получению государственных и муниципальных услуг по принципу "одного окна" по месту пребывания, в том числе на базе МФЦ (услуги)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43000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3</w:t>
            </w:r>
            <w:r w:rsidR="002B703C" w:rsidRPr="00FD45BD">
              <w:rPr>
                <w:sz w:val="24"/>
                <w:szCs w:val="24"/>
              </w:rPr>
              <w:t>4950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2B703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19</w:t>
            </w:r>
            <w:r w:rsidR="001A36FC" w:rsidRPr="00FD45BD">
              <w:rPr>
                <w:sz w:val="24"/>
                <w:szCs w:val="24"/>
              </w:rPr>
              <w:t>%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rHeight w:val="135"/>
          <w:tblCellSpacing w:w="5" w:type="nil"/>
          <w:jc w:val="right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blCellSpacing w:w="5" w:type="nil"/>
          <w:jc w:val="right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rHeight w:val="320"/>
          <w:tblCellSpacing w:w="5" w:type="nil"/>
          <w:jc w:val="right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rHeight w:val="320"/>
          <w:tblCellSpacing w:w="5" w:type="nil"/>
          <w:jc w:val="right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показатель 2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rHeight w:val="191"/>
          <w:tblCellSpacing w:w="5" w:type="nil"/>
          <w:jc w:val="right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blCellSpacing w:w="5" w:type="nil"/>
          <w:jc w:val="right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показатель №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blCellSpacing w:w="5" w:type="nil"/>
          <w:jc w:val="right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D45BD" w:rsidTr="002B703C">
        <w:trPr>
          <w:tblCellSpacing w:w="5" w:type="nil"/>
          <w:jc w:val="right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№.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… №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D45BD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A36FC" w:rsidRPr="00FD45BD" w:rsidRDefault="001A36FC" w:rsidP="001A36FC"/>
    <w:p w:rsidR="00C12529" w:rsidRPr="00FD45BD" w:rsidRDefault="00C12529" w:rsidP="00C12529"/>
    <w:p w:rsidR="00BA467F" w:rsidRPr="00FD45BD" w:rsidRDefault="00BA467F" w:rsidP="00C12529"/>
    <w:p w:rsidR="00BA467F" w:rsidRPr="00FD45BD" w:rsidRDefault="00BA467F" w:rsidP="00C12529"/>
    <w:p w:rsidR="00BA467F" w:rsidRPr="00FD45BD" w:rsidRDefault="00BA467F" w:rsidP="00C12529"/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904"/>
      </w:tblGrid>
      <w:tr w:rsidR="00472D51" w:rsidRPr="00FD45BD" w:rsidTr="00870AD3">
        <w:tc>
          <w:tcPr>
            <w:tcW w:w="14850" w:type="dxa"/>
            <w:gridSpan w:val="2"/>
          </w:tcPr>
          <w:p w:rsidR="009D4ABB" w:rsidRPr="00FD45BD" w:rsidRDefault="009D4ABB" w:rsidP="009D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</w:t>
            </w:r>
            <w:r w:rsidR="00F47C59"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льных услуг в </w:t>
            </w:r>
            <w:proofErr w:type="spellStart"/>
            <w:r w:rsidR="00F47C59"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Киржачском</w:t>
            </w:r>
            <w:proofErr w:type="spellEnd"/>
            <w:r w:rsidR="00F47C59"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  <w:p w:rsidR="00472D51" w:rsidRPr="00FD45BD" w:rsidRDefault="00472D51" w:rsidP="0047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D51" w:rsidRPr="00FD45BD" w:rsidTr="00870AD3">
        <w:tc>
          <w:tcPr>
            <w:tcW w:w="6946" w:type="dxa"/>
          </w:tcPr>
          <w:p w:rsidR="00472D51" w:rsidRPr="00FD45BD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472D51" w:rsidRPr="00FD45BD" w:rsidRDefault="009D4ABB" w:rsidP="0047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A467F" w:rsidRPr="00FD45BD">
              <w:rPr>
                <w:rFonts w:ascii="Times New Roman" w:hAnsi="Times New Roman" w:cs="Times New Roman"/>
                <w:sz w:val="24"/>
                <w:szCs w:val="24"/>
              </w:rPr>
              <w:t>айона Владимирской области от 15.11.2021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BA467F" w:rsidRPr="00FD45BD">
              <w:rPr>
                <w:rFonts w:ascii="Times New Roman" w:hAnsi="Times New Roman" w:cs="Times New Roman"/>
                <w:sz w:val="24"/>
                <w:szCs w:val="24"/>
              </w:rPr>
              <w:t>655, от 30.12.2021 № 1962</w:t>
            </w:r>
          </w:p>
        </w:tc>
      </w:tr>
      <w:tr w:rsidR="00472D51" w:rsidRPr="00FD45BD" w:rsidTr="00870AD3">
        <w:trPr>
          <w:trHeight w:val="487"/>
        </w:trPr>
        <w:tc>
          <w:tcPr>
            <w:tcW w:w="6946" w:type="dxa"/>
          </w:tcPr>
          <w:p w:rsidR="00472D51" w:rsidRPr="00FD45BD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472D51" w:rsidRPr="00FD45BD" w:rsidRDefault="009D4ABB" w:rsidP="00BA467F">
            <w:pPr>
              <w:pStyle w:val="a4"/>
              <w:jc w:val="both"/>
            </w:pPr>
            <w:r w:rsidRPr="00FD45BD">
              <w:t>МБУ «МФЦ «</w:t>
            </w:r>
            <w:proofErr w:type="spellStart"/>
            <w:r w:rsidRPr="00FD45BD">
              <w:t>Киржачского</w:t>
            </w:r>
            <w:proofErr w:type="spellEnd"/>
            <w:r w:rsidRPr="00FD45BD">
              <w:t xml:space="preserve"> р</w:t>
            </w:r>
            <w:r w:rsidR="00BA467F" w:rsidRPr="00FD45BD">
              <w:t>айона» за 2021 год оказало 34950</w:t>
            </w:r>
            <w:r w:rsidRPr="00FD45BD">
              <w:t xml:space="preserve"> государственных и муниципальных услуг. </w:t>
            </w:r>
            <w:r w:rsidR="00BA467F" w:rsidRPr="00FD45BD">
              <w:t>С 01.11.2021 учреждение ликвидировано.</w:t>
            </w:r>
          </w:p>
        </w:tc>
      </w:tr>
      <w:tr w:rsidR="00472D51" w:rsidRPr="00FD45BD" w:rsidTr="00870AD3">
        <w:tc>
          <w:tcPr>
            <w:tcW w:w="6946" w:type="dxa"/>
          </w:tcPr>
          <w:p w:rsidR="00472D51" w:rsidRPr="00FD45BD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472D51" w:rsidRPr="00FD45BD" w:rsidRDefault="00476CE1" w:rsidP="00476CE1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Организация предоставления государственных муниципальных услуг по принципу «одного окна». Уровень удовлетворенности находится на портале ИАС МКГУ Ваш контроль.</w:t>
            </w:r>
          </w:p>
        </w:tc>
      </w:tr>
      <w:tr w:rsidR="00472D51" w:rsidRPr="00FD45BD" w:rsidTr="00870AD3">
        <w:tc>
          <w:tcPr>
            <w:tcW w:w="6946" w:type="dxa"/>
          </w:tcPr>
          <w:p w:rsidR="00472D51" w:rsidRPr="00FD45BD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472D51" w:rsidRPr="00FD45BD" w:rsidRDefault="00476CE1" w:rsidP="00472D51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</w:t>
            </w:r>
          </w:p>
        </w:tc>
      </w:tr>
      <w:tr w:rsidR="00472D51" w:rsidRPr="00FD45BD" w:rsidTr="00870AD3">
        <w:tc>
          <w:tcPr>
            <w:tcW w:w="6946" w:type="dxa"/>
          </w:tcPr>
          <w:p w:rsidR="00472D51" w:rsidRPr="00FD45BD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использования бюджетных ассигнований   бюджета муниципального района и иных средств на реализацию мероприятий муниципальной программы </w:t>
            </w: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(подпрограмм);</w:t>
            </w:r>
          </w:p>
        </w:tc>
        <w:tc>
          <w:tcPr>
            <w:tcW w:w="7904" w:type="dxa"/>
          </w:tcPr>
          <w:p w:rsidR="00472D51" w:rsidRPr="00FD45BD" w:rsidRDefault="00F04929" w:rsidP="00F04929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 xml:space="preserve">  Всего на </w:t>
            </w:r>
            <w:r w:rsidR="00476CE1" w:rsidRPr="00FD45BD">
              <w:rPr>
                <w:sz w:val="24"/>
                <w:szCs w:val="24"/>
              </w:rPr>
              <w:t xml:space="preserve"> реализацию</w:t>
            </w:r>
            <w:r w:rsidRPr="00FD45BD">
              <w:rPr>
                <w:sz w:val="24"/>
                <w:szCs w:val="24"/>
              </w:rPr>
              <w:t xml:space="preserve"> программы </w:t>
            </w:r>
            <w:r w:rsidR="00476CE1" w:rsidRPr="00FD45BD">
              <w:rPr>
                <w:sz w:val="24"/>
                <w:szCs w:val="24"/>
              </w:rPr>
              <w:t xml:space="preserve">за отчетный период </w:t>
            </w:r>
            <w:r w:rsidRPr="00FD45BD">
              <w:rPr>
                <w:sz w:val="24"/>
                <w:szCs w:val="24"/>
              </w:rPr>
              <w:t xml:space="preserve"> поступило </w:t>
            </w:r>
            <w:r w:rsidR="00BA467F" w:rsidRPr="00FD45BD">
              <w:rPr>
                <w:sz w:val="24"/>
                <w:szCs w:val="24"/>
              </w:rPr>
              <w:t>6874,7</w:t>
            </w:r>
            <w:r w:rsidRPr="00FD45BD">
              <w:rPr>
                <w:sz w:val="24"/>
                <w:szCs w:val="24"/>
              </w:rPr>
              <w:t xml:space="preserve"> тыс</w:t>
            </w:r>
            <w:proofErr w:type="gramStart"/>
            <w:r w:rsidRPr="00FD45BD">
              <w:rPr>
                <w:sz w:val="24"/>
                <w:szCs w:val="24"/>
              </w:rPr>
              <w:t>.р</w:t>
            </w:r>
            <w:proofErr w:type="gramEnd"/>
            <w:r w:rsidRPr="00FD45BD">
              <w:rPr>
                <w:sz w:val="24"/>
                <w:szCs w:val="24"/>
              </w:rPr>
              <w:t>уб.</w:t>
            </w:r>
            <w:r w:rsidR="00476CE1" w:rsidRPr="00FD45BD">
              <w:rPr>
                <w:sz w:val="24"/>
                <w:szCs w:val="24"/>
              </w:rPr>
              <w:t>, фактически исполь</w:t>
            </w:r>
            <w:r w:rsidR="00BA467F" w:rsidRPr="00FD45BD">
              <w:rPr>
                <w:sz w:val="24"/>
                <w:szCs w:val="24"/>
              </w:rPr>
              <w:t>зовано за отчетный период 6781,5</w:t>
            </w:r>
            <w:r w:rsidRPr="00FD45BD">
              <w:rPr>
                <w:sz w:val="24"/>
                <w:szCs w:val="24"/>
              </w:rPr>
              <w:t xml:space="preserve"> тыс.руб.</w:t>
            </w:r>
            <w:r w:rsidR="00476CE1" w:rsidRPr="00FD45BD">
              <w:rPr>
                <w:sz w:val="24"/>
                <w:szCs w:val="24"/>
              </w:rPr>
              <w:t>. Остаток на лицевом счете</w:t>
            </w:r>
            <w:r w:rsidRPr="00FD45BD">
              <w:rPr>
                <w:sz w:val="24"/>
                <w:szCs w:val="24"/>
              </w:rPr>
              <w:t xml:space="preserve"> на</w:t>
            </w:r>
            <w:r w:rsidR="00BA467F" w:rsidRPr="00FD45BD">
              <w:rPr>
                <w:sz w:val="24"/>
                <w:szCs w:val="24"/>
              </w:rPr>
              <w:t xml:space="preserve"> к.г. 93,2 </w:t>
            </w:r>
            <w:r w:rsidRPr="00FD45BD">
              <w:rPr>
                <w:sz w:val="24"/>
                <w:szCs w:val="24"/>
              </w:rPr>
              <w:t>тыс.руб.</w:t>
            </w:r>
          </w:p>
        </w:tc>
      </w:tr>
      <w:tr w:rsidR="00472D51" w:rsidRPr="00FD45BD" w:rsidTr="00870AD3">
        <w:tc>
          <w:tcPr>
            <w:tcW w:w="6946" w:type="dxa"/>
          </w:tcPr>
          <w:p w:rsidR="00472D51" w:rsidRPr="00FD45BD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472D51" w:rsidRPr="00FD45BD" w:rsidRDefault="00F04929" w:rsidP="00472D51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За отчетный год достигнут социальный эффект</w:t>
            </w:r>
          </w:p>
        </w:tc>
      </w:tr>
      <w:tr w:rsidR="00472D51" w:rsidRPr="00FD45BD" w:rsidTr="00870AD3">
        <w:tc>
          <w:tcPr>
            <w:tcW w:w="6946" w:type="dxa"/>
          </w:tcPr>
          <w:p w:rsidR="00472D51" w:rsidRPr="00FD45BD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472D51" w:rsidRPr="00FD45BD" w:rsidRDefault="00F04929" w:rsidP="00472D51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</w:t>
            </w:r>
            <w:r w:rsidR="00F47C59" w:rsidRPr="00FD45BD">
              <w:rPr>
                <w:sz w:val="24"/>
                <w:szCs w:val="24"/>
              </w:rPr>
              <w:t>За отчетный год достигнут социальный эффект</w:t>
            </w:r>
          </w:p>
        </w:tc>
      </w:tr>
      <w:tr w:rsidR="00472D51" w:rsidRPr="00FD45BD" w:rsidTr="00870AD3">
        <w:tc>
          <w:tcPr>
            <w:tcW w:w="6946" w:type="dxa"/>
          </w:tcPr>
          <w:p w:rsidR="00472D51" w:rsidRPr="00FD45BD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472D51" w:rsidRPr="00FD45BD" w:rsidRDefault="00F04929" w:rsidP="00472D51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Продолжать реализацию муниципальной программы</w:t>
            </w:r>
          </w:p>
        </w:tc>
      </w:tr>
    </w:tbl>
    <w:p w:rsidR="00472D51" w:rsidRPr="00FD45BD" w:rsidRDefault="00472D51" w:rsidP="0060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D51" w:rsidRPr="00FD45BD" w:rsidRDefault="00472D51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«Дорожное хозяйство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района на 2014-2025 годы»</w:t>
      </w:r>
    </w:p>
    <w:p w:rsidR="00CF3A06" w:rsidRPr="00FD45BD" w:rsidRDefault="00CF3A06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503" w:type="dxa"/>
        <w:jc w:val="right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2551"/>
        <w:gridCol w:w="709"/>
        <w:gridCol w:w="2410"/>
        <w:gridCol w:w="708"/>
        <w:gridCol w:w="851"/>
        <w:gridCol w:w="850"/>
        <w:gridCol w:w="851"/>
        <w:gridCol w:w="850"/>
        <w:gridCol w:w="851"/>
        <w:gridCol w:w="850"/>
        <w:gridCol w:w="1604"/>
      </w:tblGrid>
      <w:tr w:rsidR="00B97585" w:rsidRPr="00FD45BD" w:rsidTr="00B97585">
        <w:trPr>
          <w:trHeight w:val="320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</w:p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№ 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D45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45BD">
              <w:rPr>
                <w:sz w:val="24"/>
                <w:szCs w:val="24"/>
              </w:rPr>
              <w:t>/</w:t>
            </w:r>
            <w:proofErr w:type="spellStart"/>
            <w:r w:rsidRPr="00FD45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Сроки 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D45BD">
              <w:rPr>
                <w:sz w:val="24"/>
                <w:szCs w:val="24"/>
              </w:rPr>
              <w:t>испол</w:t>
            </w:r>
            <w:proofErr w:type="spellEnd"/>
            <w:r w:rsidRPr="00FD45BD">
              <w:rPr>
                <w:sz w:val="24"/>
                <w:szCs w:val="24"/>
              </w:rPr>
              <w:br/>
              <w:t>нения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 Объем бюджетных  </w:t>
            </w:r>
            <w:r w:rsidRPr="00FD45BD">
              <w:rPr>
                <w:sz w:val="24"/>
                <w:szCs w:val="24"/>
              </w:rPr>
              <w:br/>
              <w:t xml:space="preserve"> расходов, тыс. </w:t>
            </w:r>
            <w:proofErr w:type="spellStart"/>
            <w:r w:rsidRPr="00FD45B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Результаты оценки бюджетной эффективност</w:t>
            </w:r>
            <w:proofErr w:type="gramStart"/>
            <w:r w:rsidRPr="00FD45BD">
              <w:rPr>
                <w:sz w:val="24"/>
                <w:szCs w:val="24"/>
              </w:rPr>
              <w:t>и(</w:t>
            </w:r>
            <w:proofErr w:type="gramEnd"/>
            <w:r w:rsidRPr="00FD45BD">
              <w:rPr>
                <w:sz w:val="24"/>
                <w:szCs w:val="24"/>
              </w:rPr>
              <w:t xml:space="preserve"> в соответствии с п.5 формы </w:t>
            </w:r>
            <w:r w:rsidRPr="00FD45BD">
              <w:rPr>
                <w:sz w:val="24"/>
                <w:szCs w:val="24"/>
              </w:rPr>
              <w:lastRenderedPageBreak/>
              <w:t>10)</w:t>
            </w:r>
          </w:p>
        </w:tc>
      </w:tr>
      <w:tr w:rsidR="00B97585" w:rsidRPr="00FD45BD" w:rsidTr="00B97585">
        <w:trPr>
          <w:trHeight w:val="537"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Наименование</w:t>
            </w:r>
            <w:r w:rsidRPr="00FD45BD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D45BD">
              <w:rPr>
                <w:sz w:val="24"/>
                <w:szCs w:val="24"/>
              </w:rPr>
              <w:t>ед</w:t>
            </w:r>
            <w:proofErr w:type="gramStart"/>
            <w:r w:rsidRPr="00FD45BD">
              <w:rPr>
                <w:sz w:val="24"/>
                <w:szCs w:val="24"/>
              </w:rPr>
              <w:t>и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proofErr w:type="gram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ница</w:t>
            </w:r>
            <w:proofErr w:type="spell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изме</w:t>
            </w:r>
            <w:proofErr w:type="spell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FD45BD">
              <w:rPr>
                <w:sz w:val="24"/>
                <w:szCs w:val="24"/>
              </w:rPr>
              <w:t>Плано-вое</w:t>
            </w:r>
            <w:proofErr w:type="spellEnd"/>
            <w:proofErr w:type="gram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D45BD">
              <w:rPr>
                <w:sz w:val="24"/>
                <w:szCs w:val="24"/>
              </w:rPr>
              <w:t>факт</w:t>
            </w:r>
            <w:proofErr w:type="gramStart"/>
            <w:r w:rsidRPr="00FD45BD">
              <w:rPr>
                <w:sz w:val="24"/>
                <w:szCs w:val="24"/>
              </w:rPr>
              <w:t>и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proofErr w:type="gram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ческое</w:t>
            </w:r>
            <w:proofErr w:type="spell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значе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FD45BD">
              <w:rPr>
                <w:sz w:val="24"/>
                <w:szCs w:val="24"/>
              </w:rPr>
              <w:t>откло</w:t>
            </w:r>
            <w:proofErr w:type="spell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FD45BD">
              <w:rPr>
                <w:sz w:val="24"/>
                <w:szCs w:val="24"/>
              </w:rPr>
              <w:br/>
              <w:t xml:space="preserve">(-/+, </w:t>
            </w:r>
            <w:r w:rsidRPr="00FD45BD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</w:tr>
      <w:tr w:rsidR="00B97585" w:rsidRPr="00FD45BD" w:rsidTr="00B97585">
        <w:trPr>
          <w:trHeight w:val="640"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5" w:rsidRPr="00FD45BD" w:rsidRDefault="00B97585" w:rsidP="00EB3C0D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D45BD">
              <w:rPr>
                <w:sz w:val="24"/>
                <w:szCs w:val="24"/>
              </w:rPr>
              <w:t>пл</w:t>
            </w:r>
            <w:proofErr w:type="gramStart"/>
            <w:r w:rsidRPr="00FD45BD">
              <w:rPr>
                <w:sz w:val="24"/>
                <w:szCs w:val="24"/>
              </w:rPr>
              <w:t>а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proofErr w:type="gramEnd"/>
            <w:r w:rsidRPr="00FD45BD">
              <w:rPr>
                <w:sz w:val="24"/>
                <w:szCs w:val="24"/>
              </w:rPr>
              <w:br/>
              <w:t>новое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зна</w:t>
            </w:r>
            <w:proofErr w:type="spellEnd"/>
            <w:r w:rsidRPr="00FD45BD">
              <w:rPr>
                <w:sz w:val="24"/>
                <w:szCs w:val="24"/>
              </w:rPr>
              <w:t xml:space="preserve">- 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D45BD">
              <w:rPr>
                <w:sz w:val="24"/>
                <w:szCs w:val="24"/>
              </w:rPr>
              <w:t>факт</w:t>
            </w:r>
            <w:proofErr w:type="gramStart"/>
            <w:r w:rsidRPr="00FD45BD">
              <w:rPr>
                <w:sz w:val="24"/>
                <w:szCs w:val="24"/>
              </w:rPr>
              <w:t>и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proofErr w:type="gram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ческое</w:t>
            </w:r>
            <w:proofErr w:type="spell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значе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D45BD">
              <w:rPr>
                <w:sz w:val="24"/>
                <w:szCs w:val="24"/>
              </w:rPr>
              <w:t>откл</w:t>
            </w:r>
            <w:proofErr w:type="gramStart"/>
            <w:r w:rsidRPr="00FD45BD">
              <w:rPr>
                <w:sz w:val="24"/>
                <w:szCs w:val="24"/>
              </w:rPr>
              <w:t>о</w:t>
            </w:r>
            <w:proofErr w:type="spellEnd"/>
            <w:r w:rsidRPr="00FD45BD">
              <w:rPr>
                <w:sz w:val="24"/>
                <w:szCs w:val="24"/>
              </w:rPr>
              <w:t>-</w:t>
            </w:r>
            <w:proofErr w:type="gramEnd"/>
            <w:r w:rsidRPr="00FD45BD">
              <w:rPr>
                <w:sz w:val="24"/>
                <w:szCs w:val="24"/>
              </w:rPr>
              <w:br/>
            </w:r>
            <w:proofErr w:type="spellStart"/>
            <w:r w:rsidRPr="00FD45BD">
              <w:rPr>
                <w:sz w:val="24"/>
                <w:szCs w:val="24"/>
              </w:rPr>
              <w:t>нение</w:t>
            </w:r>
            <w:proofErr w:type="spellEnd"/>
            <w:r w:rsidRPr="00FD45BD">
              <w:rPr>
                <w:sz w:val="24"/>
                <w:szCs w:val="24"/>
              </w:rPr>
              <w:br/>
              <w:t xml:space="preserve">(-/+, </w:t>
            </w:r>
            <w:r w:rsidRPr="00FD45BD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</w:p>
        </w:tc>
      </w:tr>
      <w:tr w:rsidR="00B97585" w:rsidRPr="00FD45BD" w:rsidTr="00B97585">
        <w:trPr>
          <w:trHeight w:val="208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85" w:rsidRPr="00FD45BD" w:rsidRDefault="00B97585" w:rsidP="00EB3C0D">
            <w:pPr>
              <w:jc w:val="center"/>
              <w:rPr>
                <w:sz w:val="24"/>
              </w:rPr>
            </w:pPr>
            <w:r w:rsidRPr="00FD45BD">
              <w:rPr>
                <w:sz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85" w:rsidRPr="00FD45BD" w:rsidRDefault="00B97585" w:rsidP="00EB3C0D">
            <w:pPr>
              <w:jc w:val="center"/>
              <w:rPr>
                <w:sz w:val="24"/>
              </w:rPr>
            </w:pPr>
            <w:r w:rsidRPr="00FD45BD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85" w:rsidRPr="00FD45BD" w:rsidRDefault="00B97585" w:rsidP="00EB3C0D">
            <w:pPr>
              <w:jc w:val="center"/>
              <w:rPr>
                <w:sz w:val="24"/>
              </w:rPr>
            </w:pPr>
            <w:r w:rsidRPr="00FD45BD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85" w:rsidRPr="00FD45BD" w:rsidRDefault="00B97585" w:rsidP="00EB3C0D">
            <w:pPr>
              <w:jc w:val="center"/>
              <w:rPr>
                <w:sz w:val="24"/>
              </w:rPr>
            </w:pPr>
            <w:r w:rsidRPr="00FD45BD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85" w:rsidRPr="00FD45BD" w:rsidRDefault="00B97585" w:rsidP="00EB3C0D">
            <w:pPr>
              <w:jc w:val="center"/>
              <w:rPr>
                <w:sz w:val="24"/>
              </w:rPr>
            </w:pPr>
            <w:r w:rsidRPr="00FD45BD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85" w:rsidRPr="00FD45BD" w:rsidRDefault="00B97585" w:rsidP="00EB3C0D">
            <w:pPr>
              <w:jc w:val="center"/>
              <w:rPr>
                <w:sz w:val="24"/>
              </w:rPr>
            </w:pPr>
            <w:r w:rsidRPr="00FD45BD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85" w:rsidRPr="00FD45BD" w:rsidRDefault="00B97585" w:rsidP="00EB3C0D">
            <w:pPr>
              <w:jc w:val="center"/>
              <w:rPr>
                <w:sz w:val="24"/>
              </w:rPr>
            </w:pPr>
            <w:r w:rsidRPr="00FD45BD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85" w:rsidRPr="00FD45BD" w:rsidRDefault="00B97585" w:rsidP="00EB3C0D">
            <w:pPr>
              <w:jc w:val="center"/>
              <w:rPr>
                <w:sz w:val="24"/>
              </w:rPr>
            </w:pPr>
            <w:r w:rsidRPr="00FD45BD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jc w:val="center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12</w:t>
            </w:r>
          </w:p>
        </w:tc>
      </w:tr>
      <w:tr w:rsidR="00B97585" w:rsidRPr="00FD45BD" w:rsidTr="00B97585">
        <w:trPr>
          <w:jc w:val="right"/>
        </w:trPr>
        <w:tc>
          <w:tcPr>
            <w:tcW w:w="145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85" w:rsidRPr="00FD45BD" w:rsidTr="00B97585">
        <w:trPr>
          <w:trHeight w:val="4176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ind w:firstLine="283"/>
              <w:jc w:val="both"/>
              <w:rPr>
                <w:sz w:val="24"/>
              </w:rPr>
            </w:pPr>
            <w:r w:rsidRPr="00FD45BD">
              <w:rPr>
                <w:sz w:val="24"/>
              </w:rPr>
              <w:t>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rFonts w:eastAsia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</w:t>
            </w:r>
            <w:r w:rsidRPr="00FD45BD">
              <w:rPr>
                <w:rFonts w:eastAsia="Times New Roman"/>
                <w:spacing w:val="-1"/>
                <w:sz w:val="24"/>
                <w:szCs w:val="24"/>
              </w:rPr>
              <w:t xml:space="preserve">значения, соответствующих нормативным </w:t>
            </w:r>
            <w:r w:rsidRPr="00FD45BD">
              <w:rPr>
                <w:rFonts w:eastAsia="Times New Roman"/>
                <w:sz w:val="24"/>
                <w:szCs w:val="24"/>
              </w:rPr>
              <w:t>требованиям к транспортно-эксплуатационным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D45BD">
              <w:rPr>
                <w:sz w:val="24"/>
                <w:szCs w:val="24"/>
              </w:rPr>
              <w:t>км</w:t>
            </w:r>
            <w:proofErr w:type="gramEnd"/>
            <w:r w:rsidRPr="00FD45BD">
              <w:rPr>
                <w:sz w:val="24"/>
                <w:szCs w:val="24"/>
              </w:rPr>
              <w:t>/%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Default"/>
              <w:jc w:val="center"/>
              <w:rPr>
                <w:color w:val="auto"/>
              </w:rPr>
            </w:pPr>
            <w:r w:rsidRPr="00FD45BD">
              <w:rPr>
                <w:color w:val="auto"/>
              </w:rPr>
              <w:t>1/</w:t>
            </w:r>
          </w:p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23,28/4,2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+ 22,18/3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jc w:val="center"/>
              <w:rPr>
                <w:sz w:val="24"/>
              </w:rPr>
            </w:pPr>
            <w:r w:rsidRPr="00FD45BD">
              <w:rPr>
                <w:sz w:val="24"/>
              </w:rPr>
              <w:t>91338,83</w:t>
            </w:r>
          </w:p>
          <w:p w:rsidR="00B97585" w:rsidRPr="00FD45BD" w:rsidRDefault="00B97585" w:rsidP="00EB3C0D">
            <w:pPr>
              <w:autoSpaceDE w:val="0"/>
              <w:autoSpaceDN w:val="0"/>
              <w:adjustRightInd w:val="0"/>
              <w:ind w:right="-108" w:hanging="15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rPr>
                <w:sz w:val="24"/>
              </w:rPr>
            </w:pPr>
            <w:r w:rsidRPr="00FD45BD">
              <w:rPr>
                <w:sz w:val="20"/>
                <w:szCs w:val="20"/>
              </w:rPr>
              <w:t>89917,87</w:t>
            </w:r>
          </w:p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-1420,96/  2,56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За отчетный год </w:t>
            </w:r>
            <w:proofErr w:type="gramStart"/>
            <w:r w:rsidRPr="00FD45BD">
              <w:rPr>
                <w:sz w:val="24"/>
                <w:szCs w:val="24"/>
              </w:rPr>
              <w:t>получены</w:t>
            </w:r>
            <w:proofErr w:type="gramEnd"/>
            <w:r w:rsidRPr="00FD45BD">
              <w:rPr>
                <w:sz w:val="24"/>
                <w:szCs w:val="24"/>
              </w:rPr>
              <w:t xml:space="preserve">      </w:t>
            </w:r>
            <w:r w:rsidRPr="00FD45BD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B97585" w:rsidRPr="00FD45BD" w:rsidTr="00B97585">
        <w:trPr>
          <w:trHeight w:val="4176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ind w:firstLine="283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85" w:rsidRPr="00FD45BD" w:rsidRDefault="00B97585" w:rsidP="00EB3C0D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D45BD">
              <w:rPr>
                <w:rFonts w:eastAsia="Times New Roman"/>
                <w:sz w:val="24"/>
                <w:szCs w:val="24"/>
              </w:rPr>
              <w:t xml:space="preserve">Протяженность автомобильных дорог общего пользования района и искусственных сооружений на них, на которых выполнены работы по ремонту и содержанию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Default"/>
              <w:jc w:val="center"/>
              <w:rPr>
                <w:color w:val="auto"/>
              </w:rPr>
            </w:pPr>
            <w:r w:rsidRPr="00FD45BD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autoSpaceDE w:val="0"/>
              <w:autoSpaceDN w:val="0"/>
              <w:adjustRightInd w:val="0"/>
              <w:ind w:right="-108" w:hanging="15"/>
              <w:jc w:val="center"/>
              <w:outlineLvl w:val="2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85" w:rsidRPr="00FD45BD" w:rsidRDefault="00B97585" w:rsidP="00EB3C0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28754B" w:rsidRPr="00FD45BD" w:rsidTr="00A22D5E">
        <w:tc>
          <w:tcPr>
            <w:tcW w:w="14850" w:type="dxa"/>
            <w:gridSpan w:val="2"/>
          </w:tcPr>
          <w:p w:rsidR="0028754B" w:rsidRPr="00FD45BD" w:rsidRDefault="0028754B" w:rsidP="00A2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28754B" w:rsidRPr="00FD45BD" w:rsidTr="00A22D5E">
        <w:tc>
          <w:tcPr>
            <w:tcW w:w="6946" w:type="dxa"/>
          </w:tcPr>
          <w:p w:rsidR="0028754B" w:rsidRPr="00FD45BD" w:rsidRDefault="0028754B" w:rsidP="00A2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28754B" w:rsidRPr="00FD45BD" w:rsidRDefault="0028754B" w:rsidP="00A2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района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30.12.2021г. № </w:t>
            </w:r>
          </w:p>
          <w:p w:rsidR="0028754B" w:rsidRPr="00FD45BD" w:rsidRDefault="0028754B" w:rsidP="00A2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4B" w:rsidRPr="00FD45BD" w:rsidTr="00A22D5E">
        <w:tc>
          <w:tcPr>
            <w:tcW w:w="6946" w:type="dxa"/>
          </w:tcPr>
          <w:p w:rsidR="0028754B" w:rsidRPr="00FD45BD" w:rsidRDefault="0028754B" w:rsidP="00A2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28754B" w:rsidRPr="00FD45BD" w:rsidRDefault="0028754B" w:rsidP="00A2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</w:t>
            </w:r>
            <w:r w:rsidRPr="00FD4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значения, соответствующих нормативным </w:t>
            </w: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к транспортно-эксплуатационным показателям</w:t>
            </w:r>
          </w:p>
        </w:tc>
      </w:tr>
      <w:tr w:rsidR="0028754B" w:rsidRPr="00FD45BD" w:rsidTr="00A22D5E">
        <w:tc>
          <w:tcPr>
            <w:tcW w:w="6946" w:type="dxa"/>
          </w:tcPr>
          <w:p w:rsidR="0028754B" w:rsidRPr="00FD45BD" w:rsidRDefault="0028754B" w:rsidP="00A2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28754B" w:rsidRPr="00FD45BD" w:rsidRDefault="0028754B" w:rsidP="00A22D5E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D45BD">
              <w:rPr>
                <w:rFonts w:eastAsia="Times New Roman"/>
                <w:sz w:val="24"/>
                <w:szCs w:val="24"/>
              </w:rPr>
              <w:t xml:space="preserve">1.1. По состоянию на 01.01.2022г. все 6 молодых семей, проживающие на территории сельских поселений </w:t>
            </w:r>
            <w:proofErr w:type="spellStart"/>
            <w:r w:rsidRPr="00FD45BD">
              <w:rPr>
                <w:rFonts w:eastAsia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eastAsia="Times New Roman"/>
                <w:sz w:val="24"/>
                <w:szCs w:val="24"/>
              </w:rPr>
              <w:t xml:space="preserve"> района, в том числе: </w:t>
            </w:r>
            <w:proofErr w:type="spellStart"/>
            <w:r w:rsidRPr="00FD45BD">
              <w:rPr>
                <w:rFonts w:eastAsia="Times New Roman"/>
                <w:sz w:val="24"/>
                <w:szCs w:val="24"/>
              </w:rPr>
              <w:t>Горкинское</w:t>
            </w:r>
            <w:proofErr w:type="spellEnd"/>
            <w:r w:rsidRPr="00FD45BD">
              <w:rPr>
                <w:rFonts w:eastAsia="Times New Roman"/>
                <w:sz w:val="24"/>
                <w:szCs w:val="24"/>
              </w:rPr>
              <w:t xml:space="preserve"> – 2 семьи, </w:t>
            </w:r>
            <w:proofErr w:type="spellStart"/>
            <w:r w:rsidRPr="00FD45BD">
              <w:rPr>
                <w:rFonts w:eastAsia="Times New Roman"/>
                <w:sz w:val="24"/>
                <w:szCs w:val="24"/>
              </w:rPr>
              <w:t>Кипревское</w:t>
            </w:r>
            <w:proofErr w:type="spellEnd"/>
            <w:r w:rsidRPr="00FD45BD">
              <w:rPr>
                <w:rFonts w:eastAsia="Times New Roman"/>
                <w:sz w:val="24"/>
                <w:szCs w:val="24"/>
              </w:rPr>
              <w:t xml:space="preserve"> – 2 семьи, </w:t>
            </w:r>
            <w:proofErr w:type="spellStart"/>
            <w:r w:rsidRPr="00FD45BD">
              <w:rPr>
                <w:rFonts w:eastAsia="Times New Roman"/>
                <w:sz w:val="24"/>
                <w:szCs w:val="24"/>
              </w:rPr>
              <w:t>Першинское</w:t>
            </w:r>
            <w:proofErr w:type="spellEnd"/>
            <w:r w:rsidRPr="00FD45BD">
              <w:rPr>
                <w:rFonts w:eastAsia="Times New Roman"/>
                <w:sz w:val="24"/>
                <w:szCs w:val="24"/>
              </w:rPr>
              <w:t xml:space="preserve"> – 1 семья, Филипповское – 1 семья, реализовали свое право на приобретение жилья за счет социальных выплат, ими приобретено 395,6 кв.м. Выполнение целевых показателей Подпрограммы на 01.01.2022 составляет 100%</w:t>
            </w:r>
            <w:r w:rsidRPr="00FD45BD">
              <w:rPr>
                <w:sz w:val="24"/>
                <w:szCs w:val="24"/>
              </w:rPr>
              <w:t>.</w:t>
            </w:r>
          </w:p>
          <w:p w:rsidR="0028754B" w:rsidRPr="00FD45BD" w:rsidRDefault="0028754B" w:rsidP="00A22D5E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 xml:space="preserve">2.1. По состоянию на 01.01.2022 года с использованием жилищной субсидии улучшили жилищные условия: ветеран боевых действий, приобрел жилое помещение общей площадью 52,4 кв.м. </w:t>
            </w:r>
          </w:p>
          <w:p w:rsidR="0028754B" w:rsidRPr="00FD45BD" w:rsidRDefault="0028754B" w:rsidP="00A22D5E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b/>
                <w:sz w:val="24"/>
                <w:szCs w:val="24"/>
              </w:rPr>
              <w:t xml:space="preserve"> </w:t>
            </w:r>
            <w:r w:rsidRPr="00FD45BD">
              <w:rPr>
                <w:sz w:val="24"/>
                <w:szCs w:val="24"/>
              </w:rPr>
              <w:t xml:space="preserve">2.2. </w:t>
            </w:r>
            <w:r w:rsidRPr="00FD45BD">
              <w:rPr>
                <w:rFonts w:eastAsia="Times New Roman"/>
                <w:sz w:val="24"/>
                <w:szCs w:val="24"/>
              </w:rPr>
              <w:t>По состоянию на 01.01.2022 года с использованием жилищной субсидии улучшили жилищные условия: гражданин, работающий в бюджетной сфере, приобретено жилое помеще</w:t>
            </w:r>
            <w:r w:rsidRPr="00FD45BD">
              <w:rPr>
                <w:sz w:val="24"/>
                <w:szCs w:val="24"/>
              </w:rPr>
              <w:t>ние общей площадью 67,5 кв.м.</w:t>
            </w:r>
          </w:p>
          <w:p w:rsidR="0028754B" w:rsidRPr="00FD45BD" w:rsidRDefault="0028754B" w:rsidP="00A2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01.01.2022 год выданы 4 свидетельства о праве на получение социальной выплаты на строительство индивидуального жилого дома многодетным семьям. Улучшили жилищные условия за счет социальной выплаты на строительство индивидуального жилого дома 4 многодетные семьи, проживающие в МО </w:t>
            </w:r>
            <w:proofErr w:type="spellStart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район: </w:t>
            </w:r>
            <w:proofErr w:type="spellStart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семья, МО </w:t>
            </w:r>
            <w:proofErr w:type="spellStart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Першинское</w:t>
            </w:r>
            <w:proofErr w:type="spellEnd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семьи, МО </w:t>
            </w:r>
            <w:proofErr w:type="spellStart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Горкинское</w:t>
            </w:r>
            <w:proofErr w:type="spellEnd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семья. Выполнение целевых показателей Подпрограммы на 01.01.2022 составляет 100%.</w:t>
            </w:r>
          </w:p>
        </w:tc>
      </w:tr>
      <w:tr w:rsidR="0028754B" w:rsidRPr="00FD45BD" w:rsidTr="00A22D5E">
        <w:tc>
          <w:tcPr>
            <w:tcW w:w="6946" w:type="dxa"/>
          </w:tcPr>
          <w:p w:rsidR="0028754B" w:rsidRPr="00FD45BD" w:rsidRDefault="0028754B" w:rsidP="00A2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28754B" w:rsidRPr="00FD45BD" w:rsidRDefault="0028754B" w:rsidP="00A22D5E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</w:t>
            </w:r>
          </w:p>
        </w:tc>
      </w:tr>
      <w:tr w:rsidR="0028754B" w:rsidRPr="00FD45BD" w:rsidTr="00A22D5E">
        <w:tc>
          <w:tcPr>
            <w:tcW w:w="6946" w:type="dxa"/>
          </w:tcPr>
          <w:p w:rsidR="0028754B" w:rsidRPr="00FD45BD" w:rsidRDefault="0028754B" w:rsidP="00A2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28754B" w:rsidRPr="00FD45BD" w:rsidRDefault="0028754B" w:rsidP="00A22D5E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Средства бюджета муниципального района, направленные на реализацию мероприятий Программы в 2021 году освоены практически в полном объеме.</w:t>
            </w:r>
          </w:p>
        </w:tc>
      </w:tr>
      <w:tr w:rsidR="0028754B" w:rsidRPr="00FD45BD" w:rsidTr="00A22D5E">
        <w:tc>
          <w:tcPr>
            <w:tcW w:w="6946" w:type="dxa"/>
          </w:tcPr>
          <w:p w:rsidR="0028754B" w:rsidRPr="00FD45BD" w:rsidRDefault="0028754B" w:rsidP="00A2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28754B" w:rsidRPr="00FD45BD" w:rsidRDefault="0028754B" w:rsidP="00A22D5E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За отчетный год по Программе получен бюджетный и социальный эффект: </w:t>
            </w:r>
          </w:p>
          <w:p w:rsidR="0028754B" w:rsidRPr="00FD45BD" w:rsidRDefault="0028754B" w:rsidP="00A22D5E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1. </w:t>
            </w:r>
            <w:proofErr w:type="gramStart"/>
            <w:r w:rsidRPr="00FD45BD">
              <w:rPr>
                <w:sz w:val="24"/>
                <w:szCs w:val="24"/>
              </w:rPr>
              <w:t>Денежные средства, выделенные на реализацию программы израсходованы</w:t>
            </w:r>
            <w:proofErr w:type="gramEnd"/>
            <w:r w:rsidRPr="00FD45BD">
              <w:rPr>
                <w:sz w:val="24"/>
                <w:szCs w:val="24"/>
              </w:rPr>
              <w:t xml:space="preserve"> практически в полном объеме.</w:t>
            </w:r>
          </w:p>
          <w:p w:rsidR="0028754B" w:rsidRPr="00FD45BD" w:rsidRDefault="0028754B" w:rsidP="00A22D5E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2. Достигнуты показатели по </w:t>
            </w:r>
            <w:r w:rsidRPr="00FD45BD">
              <w:rPr>
                <w:rFonts w:eastAsia="Times New Roman"/>
                <w:sz w:val="24"/>
                <w:szCs w:val="24"/>
              </w:rPr>
              <w:t xml:space="preserve">приросту протяженности автомобильных дорог общего пользования местного </w:t>
            </w:r>
            <w:r w:rsidRPr="00FD45BD">
              <w:rPr>
                <w:rFonts w:eastAsia="Times New Roman"/>
                <w:spacing w:val="-1"/>
                <w:sz w:val="24"/>
                <w:szCs w:val="24"/>
              </w:rPr>
              <w:t xml:space="preserve">значения, соответствующих нормативным </w:t>
            </w:r>
            <w:r w:rsidRPr="00FD45BD">
              <w:rPr>
                <w:rFonts w:eastAsia="Times New Roman"/>
                <w:sz w:val="24"/>
                <w:szCs w:val="24"/>
              </w:rPr>
              <w:t>требованиям к транспортно-эксплуатационным показателям</w:t>
            </w:r>
          </w:p>
        </w:tc>
      </w:tr>
      <w:tr w:rsidR="0028754B" w:rsidRPr="00FD45BD" w:rsidTr="00A22D5E">
        <w:tc>
          <w:tcPr>
            <w:tcW w:w="6946" w:type="dxa"/>
          </w:tcPr>
          <w:p w:rsidR="0028754B" w:rsidRPr="00FD45BD" w:rsidRDefault="0028754B" w:rsidP="00A2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28754B" w:rsidRPr="00FD45BD" w:rsidRDefault="0028754B" w:rsidP="00A22D5E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Средства бюджета муниципального района, на реализацию мероприятий Программы в 2021 году освоены  практически в полном объеме. Выполнение целевых показателей составляет свыше %</w:t>
            </w:r>
            <w:proofErr w:type="gramStart"/>
            <w:r w:rsidRPr="00FD45BD">
              <w:rPr>
                <w:sz w:val="24"/>
                <w:szCs w:val="24"/>
              </w:rPr>
              <w:t xml:space="preserve"> .</w:t>
            </w:r>
            <w:proofErr w:type="gramEnd"/>
            <w:r w:rsidRPr="00FD45BD">
              <w:rPr>
                <w:sz w:val="24"/>
                <w:szCs w:val="24"/>
              </w:rPr>
              <w:t xml:space="preserve">                </w:t>
            </w:r>
          </w:p>
        </w:tc>
      </w:tr>
      <w:tr w:rsidR="0028754B" w:rsidRPr="00FD45BD" w:rsidTr="00A22D5E">
        <w:tc>
          <w:tcPr>
            <w:tcW w:w="6946" w:type="dxa"/>
          </w:tcPr>
          <w:p w:rsidR="0028754B" w:rsidRPr="00FD45BD" w:rsidRDefault="0028754B" w:rsidP="00A2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28754B" w:rsidRPr="00FD45BD" w:rsidRDefault="0028754B" w:rsidP="00A22D5E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</w:t>
            </w:r>
          </w:p>
        </w:tc>
      </w:tr>
    </w:tbl>
    <w:p w:rsidR="00472D51" w:rsidRPr="00FD45BD" w:rsidRDefault="00472D51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 «Управление муниципальными финансами и муниципальным долгом»</w:t>
      </w: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978"/>
        <w:gridCol w:w="128"/>
        <w:gridCol w:w="580"/>
        <w:gridCol w:w="142"/>
        <w:gridCol w:w="78"/>
        <w:gridCol w:w="3182"/>
        <w:gridCol w:w="129"/>
        <w:gridCol w:w="61"/>
        <w:gridCol w:w="519"/>
        <w:gridCol w:w="211"/>
        <w:gridCol w:w="36"/>
        <w:gridCol w:w="745"/>
        <w:gridCol w:w="109"/>
        <w:gridCol w:w="742"/>
        <w:gridCol w:w="208"/>
        <w:gridCol w:w="642"/>
        <w:gridCol w:w="270"/>
        <w:gridCol w:w="723"/>
        <w:gridCol w:w="299"/>
        <w:gridCol w:w="693"/>
        <w:gridCol w:w="283"/>
        <w:gridCol w:w="709"/>
        <w:gridCol w:w="142"/>
        <w:gridCol w:w="54"/>
        <w:gridCol w:w="1789"/>
      </w:tblGrid>
      <w:tr w:rsidR="00A2492F" w:rsidRPr="00FD45BD" w:rsidTr="00585287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A2492F" w:rsidRPr="00FD45BD" w:rsidRDefault="00A2492F" w:rsidP="00585287"/>
          <w:p w:rsidR="00A2492F" w:rsidRPr="00FD45BD" w:rsidRDefault="00A2492F" w:rsidP="00585287">
            <w:r w:rsidRPr="00FD45BD">
              <w:t xml:space="preserve">№ </w:t>
            </w:r>
            <w:r w:rsidRPr="00FD45BD">
              <w:br/>
            </w:r>
            <w:proofErr w:type="spellStart"/>
            <w:proofErr w:type="gramStart"/>
            <w:r w:rsidRPr="00FD45BD">
              <w:t>п</w:t>
            </w:r>
            <w:proofErr w:type="spellEnd"/>
            <w:proofErr w:type="gramEnd"/>
            <w:r w:rsidRPr="00FD45BD">
              <w:t>/</w:t>
            </w:r>
            <w:proofErr w:type="spellStart"/>
            <w:r w:rsidRPr="00FD45BD">
              <w:t>п</w:t>
            </w:r>
            <w:proofErr w:type="spellEnd"/>
          </w:p>
        </w:tc>
        <w:tc>
          <w:tcPr>
            <w:tcW w:w="3106" w:type="dxa"/>
            <w:gridSpan w:val="2"/>
            <w:vMerge w:val="restart"/>
          </w:tcPr>
          <w:p w:rsidR="00A2492F" w:rsidRPr="00FD45BD" w:rsidRDefault="00A2492F" w:rsidP="00585287">
            <w:pPr>
              <w:jc w:val="center"/>
            </w:pPr>
            <w:r w:rsidRPr="00FD45BD">
              <w:t>Наименование основного мероприятия</w:t>
            </w:r>
          </w:p>
        </w:tc>
        <w:tc>
          <w:tcPr>
            <w:tcW w:w="800" w:type="dxa"/>
            <w:gridSpan w:val="3"/>
            <w:vMerge w:val="restart"/>
          </w:tcPr>
          <w:p w:rsidR="00A2492F" w:rsidRPr="00FD45BD" w:rsidRDefault="00A2492F" w:rsidP="00585287">
            <w:r w:rsidRPr="00FD45BD">
              <w:t xml:space="preserve">Сроки </w:t>
            </w:r>
            <w:r w:rsidRPr="00FD45BD">
              <w:br/>
            </w:r>
            <w:proofErr w:type="spellStart"/>
            <w:proofErr w:type="gramStart"/>
            <w:r w:rsidRPr="00FD45BD">
              <w:t>испол</w:t>
            </w:r>
            <w:proofErr w:type="spellEnd"/>
            <w:r w:rsidRPr="00FD45BD">
              <w:br/>
              <w:t>нения</w:t>
            </w:r>
            <w:proofErr w:type="gramEnd"/>
            <w:r w:rsidRPr="00FD45BD">
              <w:t xml:space="preserve"> </w:t>
            </w:r>
          </w:p>
        </w:tc>
        <w:tc>
          <w:tcPr>
            <w:tcW w:w="6854" w:type="dxa"/>
            <w:gridSpan w:val="12"/>
          </w:tcPr>
          <w:p w:rsidR="00A2492F" w:rsidRPr="00FD45BD" w:rsidRDefault="00A2492F" w:rsidP="00585287">
            <w:r w:rsidRPr="00FD45BD">
              <w:t xml:space="preserve">   Целевые индикаторы (показатели)    </w:t>
            </w:r>
          </w:p>
        </w:tc>
        <w:tc>
          <w:tcPr>
            <w:tcW w:w="2707" w:type="dxa"/>
            <w:gridSpan w:val="5"/>
            <w:vMerge w:val="restart"/>
          </w:tcPr>
          <w:p w:rsidR="00A2492F" w:rsidRPr="00FD45BD" w:rsidRDefault="00A2492F" w:rsidP="00585287">
            <w:pPr>
              <w:jc w:val="center"/>
            </w:pPr>
            <w:r w:rsidRPr="00FD45BD">
              <w:t xml:space="preserve">Объем бюджетных  </w:t>
            </w:r>
            <w:r w:rsidRPr="00FD45BD">
              <w:br/>
              <w:t xml:space="preserve"> расходов,</w:t>
            </w:r>
          </w:p>
          <w:p w:rsidR="00A2492F" w:rsidRPr="00FD45BD" w:rsidRDefault="00A2492F" w:rsidP="00585287">
            <w:pPr>
              <w:jc w:val="center"/>
            </w:pPr>
            <w:r w:rsidRPr="00FD45BD">
              <w:t>тыс.  рублей</w:t>
            </w:r>
          </w:p>
        </w:tc>
        <w:tc>
          <w:tcPr>
            <w:tcW w:w="1985" w:type="dxa"/>
            <w:gridSpan w:val="3"/>
            <w:vMerge w:val="restart"/>
          </w:tcPr>
          <w:p w:rsidR="00A2492F" w:rsidRPr="00FD45BD" w:rsidRDefault="00A2492F" w:rsidP="00585287">
            <w:pPr>
              <w:jc w:val="center"/>
            </w:pPr>
            <w:r w:rsidRPr="00FD45BD">
              <w:t>Результаты оценки бюджетной эффективности (в соответствии с п.5 формы 10)</w:t>
            </w:r>
          </w:p>
          <w:p w:rsidR="00A2492F" w:rsidRPr="00FD45BD" w:rsidRDefault="00A2492F" w:rsidP="00585287"/>
        </w:tc>
      </w:tr>
      <w:tr w:rsidR="00A2492F" w:rsidRPr="00FD45BD" w:rsidTr="00585287">
        <w:trPr>
          <w:trHeight w:val="509"/>
          <w:tblCellSpacing w:w="5" w:type="nil"/>
        </w:trPr>
        <w:tc>
          <w:tcPr>
            <w:tcW w:w="425" w:type="dxa"/>
            <w:vMerge/>
          </w:tcPr>
          <w:p w:rsidR="00A2492F" w:rsidRPr="00FD45BD" w:rsidRDefault="00A2492F" w:rsidP="00585287"/>
        </w:tc>
        <w:tc>
          <w:tcPr>
            <w:tcW w:w="3106" w:type="dxa"/>
            <w:gridSpan w:val="2"/>
            <w:vMerge/>
          </w:tcPr>
          <w:p w:rsidR="00A2492F" w:rsidRPr="00FD45BD" w:rsidRDefault="00A2492F" w:rsidP="00585287"/>
        </w:tc>
        <w:tc>
          <w:tcPr>
            <w:tcW w:w="800" w:type="dxa"/>
            <w:gridSpan w:val="3"/>
            <w:vMerge/>
          </w:tcPr>
          <w:p w:rsidR="00A2492F" w:rsidRPr="00FD45BD" w:rsidRDefault="00A2492F" w:rsidP="00585287"/>
        </w:tc>
        <w:tc>
          <w:tcPr>
            <w:tcW w:w="3372" w:type="dxa"/>
            <w:gridSpan w:val="3"/>
            <w:vMerge w:val="restart"/>
          </w:tcPr>
          <w:p w:rsidR="00A2492F" w:rsidRPr="00FD45BD" w:rsidRDefault="00A2492F" w:rsidP="00585287">
            <w:r w:rsidRPr="00FD45BD">
              <w:t>Наименование</w:t>
            </w:r>
            <w:r w:rsidRPr="00FD45BD">
              <w:br/>
              <w:t>(показателя)</w:t>
            </w:r>
          </w:p>
        </w:tc>
        <w:tc>
          <w:tcPr>
            <w:tcW w:w="766" w:type="dxa"/>
            <w:gridSpan w:val="3"/>
            <w:vMerge w:val="restart"/>
          </w:tcPr>
          <w:p w:rsidR="00A2492F" w:rsidRPr="00FD45BD" w:rsidRDefault="00A2492F" w:rsidP="00585287">
            <w:proofErr w:type="spellStart"/>
            <w:r w:rsidRPr="00FD45BD">
              <w:t>ед</w:t>
            </w:r>
            <w:proofErr w:type="gramStart"/>
            <w:r w:rsidRPr="00FD45BD">
              <w:t>и</w:t>
            </w:r>
            <w:proofErr w:type="spellEnd"/>
            <w:r w:rsidRPr="00FD45BD">
              <w:t>-</w:t>
            </w:r>
            <w:proofErr w:type="gramEnd"/>
            <w:r w:rsidRPr="00FD45BD">
              <w:t xml:space="preserve"> </w:t>
            </w:r>
            <w:r w:rsidRPr="00FD45BD">
              <w:br/>
            </w:r>
            <w:proofErr w:type="spellStart"/>
            <w:r w:rsidRPr="00FD45BD">
              <w:t>ница</w:t>
            </w:r>
            <w:proofErr w:type="spellEnd"/>
            <w:r w:rsidRPr="00FD45BD">
              <w:t xml:space="preserve"> </w:t>
            </w:r>
            <w:r w:rsidRPr="00FD45BD">
              <w:br/>
            </w:r>
            <w:proofErr w:type="spellStart"/>
            <w:r w:rsidRPr="00FD45BD">
              <w:t>изме</w:t>
            </w:r>
            <w:proofErr w:type="spellEnd"/>
            <w:r w:rsidRPr="00FD45BD">
              <w:br/>
            </w:r>
            <w:proofErr w:type="spellStart"/>
            <w:r w:rsidRPr="00FD45BD">
              <w:t>ре-ния</w:t>
            </w:r>
            <w:proofErr w:type="spellEnd"/>
          </w:p>
        </w:tc>
        <w:tc>
          <w:tcPr>
            <w:tcW w:w="854" w:type="dxa"/>
            <w:gridSpan w:val="2"/>
            <w:vMerge w:val="restart"/>
          </w:tcPr>
          <w:p w:rsidR="00A2492F" w:rsidRPr="00FD45BD" w:rsidRDefault="00A2492F" w:rsidP="00585287">
            <w:proofErr w:type="spellStart"/>
            <w:proofErr w:type="gramStart"/>
            <w:r w:rsidRPr="00FD45BD">
              <w:t>Плано-вое</w:t>
            </w:r>
            <w:proofErr w:type="spellEnd"/>
            <w:proofErr w:type="gramEnd"/>
            <w:r w:rsidRPr="00FD45BD">
              <w:br/>
            </w:r>
            <w:proofErr w:type="spellStart"/>
            <w:r w:rsidRPr="00FD45BD">
              <w:t>значе-ние</w:t>
            </w:r>
            <w:proofErr w:type="spellEnd"/>
          </w:p>
        </w:tc>
        <w:tc>
          <w:tcPr>
            <w:tcW w:w="950" w:type="dxa"/>
            <w:gridSpan w:val="2"/>
            <w:vMerge w:val="restart"/>
          </w:tcPr>
          <w:p w:rsidR="00A2492F" w:rsidRPr="00FD45BD" w:rsidRDefault="00A2492F" w:rsidP="00585287">
            <w:proofErr w:type="spellStart"/>
            <w:r w:rsidRPr="00FD45BD">
              <w:t>факт</w:t>
            </w:r>
            <w:proofErr w:type="gramStart"/>
            <w:r w:rsidRPr="00FD45BD">
              <w:t>и</w:t>
            </w:r>
            <w:proofErr w:type="spellEnd"/>
            <w:r w:rsidRPr="00FD45BD">
              <w:t>-</w:t>
            </w:r>
            <w:proofErr w:type="gramEnd"/>
            <w:r w:rsidRPr="00FD45BD">
              <w:br/>
            </w:r>
            <w:proofErr w:type="spellStart"/>
            <w:r w:rsidRPr="00FD45BD">
              <w:t>ческое</w:t>
            </w:r>
            <w:proofErr w:type="spellEnd"/>
            <w:r w:rsidRPr="00FD45BD">
              <w:br/>
            </w:r>
            <w:proofErr w:type="spellStart"/>
            <w:r w:rsidRPr="00FD45BD">
              <w:t>значе</w:t>
            </w:r>
            <w:proofErr w:type="spellEnd"/>
            <w:r w:rsidRPr="00FD45BD">
              <w:t>-</w:t>
            </w:r>
            <w:r w:rsidRPr="00FD45BD">
              <w:br/>
            </w:r>
            <w:proofErr w:type="spellStart"/>
            <w:r w:rsidRPr="00FD45BD">
              <w:t>ние</w:t>
            </w:r>
            <w:proofErr w:type="spellEnd"/>
            <w:r w:rsidRPr="00FD45BD">
              <w:t xml:space="preserve">   </w:t>
            </w:r>
          </w:p>
        </w:tc>
        <w:tc>
          <w:tcPr>
            <w:tcW w:w="912" w:type="dxa"/>
            <w:gridSpan w:val="2"/>
            <w:vMerge w:val="restart"/>
          </w:tcPr>
          <w:p w:rsidR="00A2492F" w:rsidRPr="00FD45BD" w:rsidRDefault="00A2492F" w:rsidP="00585287">
            <w:proofErr w:type="spellStart"/>
            <w:proofErr w:type="gramStart"/>
            <w:r w:rsidRPr="00FD45BD">
              <w:t>откло</w:t>
            </w:r>
            <w:proofErr w:type="spellEnd"/>
            <w:r w:rsidRPr="00FD45BD">
              <w:br/>
            </w:r>
            <w:proofErr w:type="spellStart"/>
            <w:r w:rsidRPr="00FD45BD">
              <w:t>нение</w:t>
            </w:r>
            <w:proofErr w:type="spellEnd"/>
            <w:proofErr w:type="gramEnd"/>
            <w:r w:rsidRPr="00FD45BD">
              <w:t xml:space="preserve"> </w:t>
            </w:r>
            <w:r w:rsidRPr="00FD45BD">
              <w:br/>
              <w:t xml:space="preserve">(-/+, </w:t>
            </w:r>
            <w:r w:rsidRPr="00FD45BD">
              <w:br/>
              <w:t xml:space="preserve">%)    </w:t>
            </w:r>
          </w:p>
        </w:tc>
        <w:tc>
          <w:tcPr>
            <w:tcW w:w="2707" w:type="dxa"/>
            <w:gridSpan w:val="5"/>
            <w:vMerge/>
          </w:tcPr>
          <w:p w:rsidR="00A2492F" w:rsidRPr="00FD45BD" w:rsidRDefault="00A2492F" w:rsidP="00585287"/>
        </w:tc>
        <w:tc>
          <w:tcPr>
            <w:tcW w:w="1985" w:type="dxa"/>
            <w:gridSpan w:val="3"/>
            <w:vMerge/>
          </w:tcPr>
          <w:p w:rsidR="00A2492F" w:rsidRPr="00FD45BD" w:rsidRDefault="00A2492F" w:rsidP="00585287"/>
        </w:tc>
      </w:tr>
      <w:tr w:rsidR="00A2492F" w:rsidRPr="00FD45BD" w:rsidTr="00585287">
        <w:trPr>
          <w:trHeight w:val="640"/>
          <w:tblCellSpacing w:w="5" w:type="nil"/>
        </w:trPr>
        <w:tc>
          <w:tcPr>
            <w:tcW w:w="425" w:type="dxa"/>
            <w:vMerge/>
          </w:tcPr>
          <w:p w:rsidR="00A2492F" w:rsidRPr="00FD45BD" w:rsidRDefault="00A2492F" w:rsidP="00585287"/>
        </w:tc>
        <w:tc>
          <w:tcPr>
            <w:tcW w:w="3106" w:type="dxa"/>
            <w:gridSpan w:val="2"/>
            <w:vMerge/>
          </w:tcPr>
          <w:p w:rsidR="00A2492F" w:rsidRPr="00FD45BD" w:rsidRDefault="00A2492F" w:rsidP="00585287"/>
        </w:tc>
        <w:tc>
          <w:tcPr>
            <w:tcW w:w="800" w:type="dxa"/>
            <w:gridSpan w:val="3"/>
            <w:vMerge/>
          </w:tcPr>
          <w:p w:rsidR="00A2492F" w:rsidRPr="00FD45BD" w:rsidRDefault="00A2492F" w:rsidP="00585287"/>
        </w:tc>
        <w:tc>
          <w:tcPr>
            <w:tcW w:w="3372" w:type="dxa"/>
            <w:gridSpan w:val="3"/>
            <w:vMerge/>
          </w:tcPr>
          <w:p w:rsidR="00A2492F" w:rsidRPr="00FD45BD" w:rsidRDefault="00A2492F" w:rsidP="00585287"/>
        </w:tc>
        <w:tc>
          <w:tcPr>
            <w:tcW w:w="766" w:type="dxa"/>
            <w:gridSpan w:val="3"/>
            <w:vMerge/>
          </w:tcPr>
          <w:p w:rsidR="00A2492F" w:rsidRPr="00FD45BD" w:rsidRDefault="00A2492F" w:rsidP="00585287"/>
        </w:tc>
        <w:tc>
          <w:tcPr>
            <w:tcW w:w="854" w:type="dxa"/>
            <w:gridSpan w:val="2"/>
            <w:vMerge/>
          </w:tcPr>
          <w:p w:rsidR="00A2492F" w:rsidRPr="00FD45BD" w:rsidRDefault="00A2492F" w:rsidP="00585287"/>
        </w:tc>
        <w:tc>
          <w:tcPr>
            <w:tcW w:w="950" w:type="dxa"/>
            <w:gridSpan w:val="2"/>
            <w:vMerge/>
          </w:tcPr>
          <w:p w:rsidR="00A2492F" w:rsidRPr="00FD45BD" w:rsidRDefault="00A2492F" w:rsidP="00585287"/>
        </w:tc>
        <w:tc>
          <w:tcPr>
            <w:tcW w:w="912" w:type="dxa"/>
            <w:gridSpan w:val="2"/>
            <w:vMerge/>
          </w:tcPr>
          <w:p w:rsidR="00A2492F" w:rsidRPr="00FD45BD" w:rsidRDefault="00A2492F" w:rsidP="00585287"/>
        </w:tc>
        <w:tc>
          <w:tcPr>
            <w:tcW w:w="1022" w:type="dxa"/>
            <w:gridSpan w:val="2"/>
          </w:tcPr>
          <w:p w:rsidR="00A2492F" w:rsidRPr="00FD45BD" w:rsidRDefault="00A2492F" w:rsidP="00585287">
            <w:proofErr w:type="spellStart"/>
            <w:r w:rsidRPr="00FD45BD">
              <w:t>пл</w:t>
            </w:r>
            <w:proofErr w:type="gramStart"/>
            <w:r w:rsidRPr="00FD45BD">
              <w:t>а</w:t>
            </w:r>
            <w:proofErr w:type="spellEnd"/>
            <w:r w:rsidRPr="00FD45BD">
              <w:t>-</w:t>
            </w:r>
            <w:proofErr w:type="gramEnd"/>
            <w:r w:rsidRPr="00FD45BD">
              <w:t xml:space="preserve"> </w:t>
            </w:r>
            <w:r w:rsidRPr="00FD45BD">
              <w:br/>
              <w:t>новое</w:t>
            </w:r>
            <w:r w:rsidRPr="00FD45BD">
              <w:br/>
            </w:r>
            <w:proofErr w:type="spellStart"/>
            <w:r w:rsidRPr="00FD45BD">
              <w:t>зна</w:t>
            </w:r>
            <w:proofErr w:type="spellEnd"/>
            <w:r w:rsidRPr="00FD45BD">
              <w:t xml:space="preserve">- </w:t>
            </w:r>
            <w:r w:rsidRPr="00FD45BD">
              <w:br/>
            </w:r>
            <w:proofErr w:type="spellStart"/>
            <w:r w:rsidRPr="00FD45BD">
              <w:t>чение</w:t>
            </w:r>
            <w:proofErr w:type="spellEnd"/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proofErr w:type="spellStart"/>
            <w:r w:rsidRPr="00FD45BD">
              <w:t>факт</w:t>
            </w:r>
            <w:proofErr w:type="gramStart"/>
            <w:r w:rsidRPr="00FD45BD">
              <w:t>и</w:t>
            </w:r>
            <w:proofErr w:type="spellEnd"/>
            <w:r w:rsidRPr="00FD45BD">
              <w:t>-</w:t>
            </w:r>
            <w:proofErr w:type="gramEnd"/>
            <w:r w:rsidRPr="00FD45BD">
              <w:br/>
            </w:r>
            <w:proofErr w:type="spellStart"/>
            <w:r w:rsidRPr="00FD45BD">
              <w:t>ческое</w:t>
            </w:r>
            <w:proofErr w:type="spellEnd"/>
            <w:r w:rsidRPr="00FD45BD">
              <w:br/>
            </w:r>
            <w:proofErr w:type="spellStart"/>
            <w:r w:rsidRPr="00FD45BD">
              <w:t>значе</w:t>
            </w:r>
            <w:proofErr w:type="spellEnd"/>
            <w:r w:rsidRPr="00FD45BD">
              <w:t>-</w:t>
            </w:r>
            <w:r w:rsidRPr="00FD45BD">
              <w:br/>
            </w:r>
            <w:proofErr w:type="spellStart"/>
            <w:r w:rsidRPr="00FD45BD">
              <w:t>ние</w:t>
            </w:r>
            <w:proofErr w:type="spellEnd"/>
            <w:r w:rsidRPr="00FD45BD">
              <w:t xml:space="preserve">   </w:t>
            </w:r>
          </w:p>
        </w:tc>
        <w:tc>
          <w:tcPr>
            <w:tcW w:w="709" w:type="dxa"/>
          </w:tcPr>
          <w:p w:rsidR="00A2492F" w:rsidRPr="00FD45BD" w:rsidRDefault="00A2492F" w:rsidP="00585287">
            <w:proofErr w:type="spellStart"/>
            <w:proofErr w:type="gramStart"/>
            <w:r w:rsidRPr="00FD45BD">
              <w:t>откло</w:t>
            </w:r>
            <w:proofErr w:type="spellEnd"/>
            <w:r w:rsidRPr="00FD45BD">
              <w:br/>
            </w:r>
            <w:proofErr w:type="spellStart"/>
            <w:r w:rsidRPr="00FD45BD">
              <w:t>нение</w:t>
            </w:r>
            <w:proofErr w:type="spellEnd"/>
            <w:proofErr w:type="gramEnd"/>
            <w:r w:rsidRPr="00FD45BD">
              <w:t xml:space="preserve"> </w:t>
            </w:r>
            <w:r w:rsidRPr="00FD45BD">
              <w:br/>
              <w:t xml:space="preserve">(-/+, </w:t>
            </w:r>
            <w:r w:rsidRPr="00FD45BD">
              <w:br/>
              <w:t xml:space="preserve">%)    </w:t>
            </w:r>
          </w:p>
        </w:tc>
        <w:tc>
          <w:tcPr>
            <w:tcW w:w="1985" w:type="dxa"/>
            <w:gridSpan w:val="3"/>
            <w:vMerge/>
          </w:tcPr>
          <w:p w:rsidR="00A2492F" w:rsidRPr="00FD45BD" w:rsidRDefault="00A2492F" w:rsidP="00585287"/>
        </w:tc>
      </w:tr>
      <w:tr w:rsidR="00A2492F" w:rsidRPr="00FD45BD" w:rsidTr="00585287">
        <w:trPr>
          <w:trHeight w:val="640"/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1</w:t>
            </w:r>
          </w:p>
        </w:tc>
        <w:tc>
          <w:tcPr>
            <w:tcW w:w="3106" w:type="dxa"/>
            <w:gridSpan w:val="2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2</w:t>
            </w:r>
          </w:p>
        </w:tc>
        <w:tc>
          <w:tcPr>
            <w:tcW w:w="800" w:type="dxa"/>
            <w:gridSpan w:val="3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3</w:t>
            </w:r>
          </w:p>
        </w:tc>
        <w:tc>
          <w:tcPr>
            <w:tcW w:w="3372" w:type="dxa"/>
            <w:gridSpan w:val="3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4</w:t>
            </w:r>
          </w:p>
        </w:tc>
        <w:tc>
          <w:tcPr>
            <w:tcW w:w="766" w:type="dxa"/>
            <w:gridSpan w:val="3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5</w:t>
            </w:r>
          </w:p>
        </w:tc>
        <w:tc>
          <w:tcPr>
            <w:tcW w:w="854" w:type="dxa"/>
            <w:gridSpan w:val="2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6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7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8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9</w:t>
            </w:r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10</w:t>
            </w:r>
          </w:p>
        </w:tc>
        <w:tc>
          <w:tcPr>
            <w:tcW w:w="709" w:type="dxa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11</w:t>
            </w:r>
          </w:p>
        </w:tc>
        <w:tc>
          <w:tcPr>
            <w:tcW w:w="1985" w:type="dxa"/>
            <w:gridSpan w:val="3"/>
          </w:tcPr>
          <w:p w:rsidR="00A2492F" w:rsidRPr="00FD45BD" w:rsidRDefault="00A2492F" w:rsidP="00585287">
            <w:pPr>
              <w:jc w:val="center"/>
              <w:rPr>
                <w:i/>
              </w:rPr>
            </w:pPr>
            <w:r w:rsidRPr="00FD45BD">
              <w:rPr>
                <w:i/>
              </w:rPr>
              <w:t>12</w:t>
            </w:r>
          </w:p>
        </w:tc>
      </w:tr>
      <w:tr w:rsidR="00A2492F" w:rsidRPr="00FD45BD" w:rsidTr="00585287">
        <w:trPr>
          <w:tblCellSpacing w:w="5" w:type="nil"/>
        </w:trPr>
        <w:tc>
          <w:tcPr>
            <w:tcW w:w="15877" w:type="dxa"/>
            <w:gridSpan w:val="26"/>
          </w:tcPr>
          <w:p w:rsidR="00A2492F" w:rsidRPr="00FD45BD" w:rsidRDefault="00A2492F" w:rsidP="00585287">
            <w:pPr>
              <w:shd w:val="clear" w:color="auto" w:fill="FFFFFF"/>
              <w:jc w:val="center"/>
              <w:rPr>
                <w:b/>
                <w:spacing w:val="-6"/>
                <w:sz w:val="23"/>
                <w:szCs w:val="23"/>
              </w:rPr>
            </w:pPr>
            <w:r w:rsidRPr="00FD45BD">
              <w:rPr>
                <w:b/>
                <w:spacing w:val="-6"/>
                <w:sz w:val="23"/>
                <w:szCs w:val="23"/>
              </w:rPr>
              <w:t xml:space="preserve">Создание условий для развития доходного потенциала </w:t>
            </w:r>
            <w:proofErr w:type="spellStart"/>
            <w:r w:rsidRPr="00FD45BD">
              <w:rPr>
                <w:b/>
                <w:spacing w:val="-6"/>
                <w:sz w:val="23"/>
                <w:szCs w:val="23"/>
              </w:rPr>
              <w:t>Киржачского</w:t>
            </w:r>
            <w:proofErr w:type="spellEnd"/>
            <w:r w:rsidRPr="00FD45BD">
              <w:rPr>
                <w:b/>
                <w:spacing w:val="-6"/>
                <w:sz w:val="23"/>
                <w:szCs w:val="23"/>
              </w:rPr>
              <w:t xml:space="preserve"> района</w:t>
            </w:r>
          </w:p>
        </w:tc>
      </w:tr>
      <w:tr w:rsidR="00A2492F" w:rsidRPr="00FD45BD" w:rsidTr="00585287">
        <w:trPr>
          <w:trHeight w:val="320"/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r w:rsidRPr="00FD45BD">
              <w:t xml:space="preserve">1. </w:t>
            </w:r>
          </w:p>
        </w:tc>
        <w:tc>
          <w:tcPr>
            <w:tcW w:w="3106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3"/>
                <w:sz w:val="24"/>
              </w:rPr>
              <w:t>Основное    ме</w:t>
            </w:r>
            <w:r w:rsidRPr="00FD45BD">
              <w:rPr>
                <w:spacing w:val="-6"/>
                <w:sz w:val="24"/>
              </w:rPr>
              <w:t>роприятие 1.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r w:rsidRPr="00FD45BD">
              <w:rPr>
                <w:sz w:val="24"/>
              </w:rPr>
              <w:t xml:space="preserve">Проведение мониторинга достоверности, обоснованности реалистичности прогнозов поступлений налоговых и неналоговых доходов в бюджет муниципального района, осуществляемых </w:t>
            </w:r>
            <w:r w:rsidRPr="00FD45BD">
              <w:rPr>
                <w:sz w:val="24"/>
              </w:rPr>
              <w:lastRenderedPageBreak/>
              <w:t xml:space="preserve">главными администраторами доходов бюджета муниципального </w:t>
            </w:r>
            <w:proofErr w:type="gramStart"/>
            <w:r w:rsidRPr="00FD45BD">
              <w:rPr>
                <w:sz w:val="24"/>
              </w:rPr>
              <w:t>района</w:t>
            </w:r>
            <w:proofErr w:type="gramEnd"/>
            <w:r w:rsidRPr="00FD45BD">
              <w:rPr>
                <w:sz w:val="24"/>
              </w:rPr>
              <w:t xml:space="preserve"> на основании разработанных ими методик</w:t>
            </w:r>
          </w:p>
        </w:tc>
        <w:tc>
          <w:tcPr>
            <w:tcW w:w="800" w:type="dxa"/>
            <w:gridSpan w:val="3"/>
          </w:tcPr>
          <w:p w:rsidR="00A2492F" w:rsidRPr="00FD45BD" w:rsidRDefault="00A2492F" w:rsidP="00585287">
            <w:r w:rsidRPr="00FD45BD">
              <w:lastRenderedPageBreak/>
              <w:t>2021</w:t>
            </w:r>
          </w:p>
          <w:p w:rsidR="00A2492F" w:rsidRPr="00FD45BD" w:rsidRDefault="00A2492F" w:rsidP="00585287">
            <w:r w:rsidRPr="00FD45BD">
              <w:t>год</w:t>
            </w:r>
          </w:p>
        </w:tc>
        <w:tc>
          <w:tcPr>
            <w:tcW w:w="3311" w:type="dxa"/>
            <w:gridSpan w:val="2"/>
          </w:tcPr>
          <w:p w:rsidR="00A2492F" w:rsidRPr="00FD45BD" w:rsidRDefault="00A2492F" w:rsidP="00585287">
            <w:r w:rsidRPr="00FD45BD">
              <w:rPr>
                <w:spacing w:val="-4"/>
                <w:sz w:val="24"/>
              </w:rPr>
              <w:t xml:space="preserve">Прирост поступления налоговых и неналоговых доходов в бюджет муниципального района по отношению к году, предшествующему отчетному (в сопоставимых условиях), за минусом доходов от продажи материальных и </w:t>
            </w:r>
            <w:r w:rsidRPr="00FD45BD">
              <w:rPr>
                <w:spacing w:val="-4"/>
                <w:sz w:val="24"/>
              </w:rPr>
              <w:lastRenderedPageBreak/>
              <w:t>нематериальных активов</w:t>
            </w:r>
          </w:p>
        </w:tc>
        <w:tc>
          <w:tcPr>
            <w:tcW w:w="791" w:type="dxa"/>
            <w:gridSpan w:val="3"/>
          </w:tcPr>
          <w:p w:rsidR="00A2492F" w:rsidRPr="00FD45BD" w:rsidRDefault="00A2492F" w:rsidP="00585287">
            <w:r w:rsidRPr="00FD45BD">
              <w:lastRenderedPageBreak/>
              <w:t>%</w:t>
            </w:r>
          </w:p>
        </w:tc>
        <w:tc>
          <w:tcPr>
            <w:tcW w:w="890" w:type="dxa"/>
            <w:gridSpan w:val="3"/>
          </w:tcPr>
          <w:p w:rsidR="00A2492F" w:rsidRPr="00FD45BD" w:rsidRDefault="00A2492F" w:rsidP="00585287">
            <w:r w:rsidRPr="00FD45BD">
              <w:t>10,2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r w:rsidRPr="00FD45BD">
              <w:t>16,6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r w:rsidRPr="00FD45BD">
              <w:t>+16,6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pPr>
              <w:jc w:val="center"/>
            </w:pPr>
            <w:proofErr w:type="spellStart"/>
            <w:r w:rsidRPr="00FD45BD">
              <w:t>х</w:t>
            </w:r>
            <w:proofErr w:type="spellEnd"/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pPr>
              <w:jc w:val="center"/>
            </w:pPr>
            <w:proofErr w:type="spellStart"/>
            <w:r w:rsidRPr="00FD45BD">
              <w:t>х</w:t>
            </w:r>
            <w:proofErr w:type="spellEnd"/>
          </w:p>
        </w:tc>
        <w:tc>
          <w:tcPr>
            <w:tcW w:w="709" w:type="dxa"/>
          </w:tcPr>
          <w:p w:rsidR="00A2492F" w:rsidRPr="00FD45BD" w:rsidRDefault="00A2492F" w:rsidP="00585287">
            <w:pPr>
              <w:jc w:val="center"/>
            </w:pPr>
            <w:proofErr w:type="spellStart"/>
            <w:r w:rsidRPr="00FD45BD">
              <w:t>х</w:t>
            </w:r>
            <w:proofErr w:type="spellEnd"/>
          </w:p>
        </w:tc>
        <w:tc>
          <w:tcPr>
            <w:tcW w:w="1985" w:type="dxa"/>
            <w:gridSpan w:val="3"/>
          </w:tcPr>
          <w:p w:rsidR="00A2492F" w:rsidRPr="00FD45BD" w:rsidRDefault="00A2492F" w:rsidP="00585287">
            <w:pPr>
              <w:rPr>
                <w:sz w:val="16"/>
                <w:szCs w:val="16"/>
              </w:rPr>
            </w:pPr>
            <w:r w:rsidRPr="00FD45BD">
              <w:rPr>
                <w:sz w:val="16"/>
                <w:szCs w:val="16"/>
              </w:rPr>
              <w:t>Поступление доходов к плановым показателям 2020 года составило 116,6% ( в сопоставимых условиях) и увеличилось на 65989,7 тыс</w:t>
            </w:r>
            <w:proofErr w:type="gramStart"/>
            <w:r w:rsidRPr="00FD45BD">
              <w:rPr>
                <w:sz w:val="16"/>
                <w:szCs w:val="16"/>
              </w:rPr>
              <w:t>.р</w:t>
            </w:r>
            <w:proofErr w:type="gramEnd"/>
            <w:r w:rsidRPr="00FD45BD">
              <w:rPr>
                <w:sz w:val="16"/>
                <w:szCs w:val="16"/>
              </w:rPr>
              <w:t>уб., к уровню  прошлого года  в сопоставимых условиях) поступление составило 112,3%, прирост 50643,6 тыс.руб.</w:t>
            </w:r>
          </w:p>
          <w:p w:rsidR="00A2492F" w:rsidRPr="00FD45BD" w:rsidRDefault="00A2492F" w:rsidP="00585287">
            <w:r w:rsidRPr="00FD45BD">
              <w:rPr>
                <w:sz w:val="16"/>
                <w:szCs w:val="16"/>
              </w:rPr>
              <w:t xml:space="preserve">При этом плановые назначения 2021 года по </w:t>
            </w:r>
            <w:r w:rsidRPr="00FD45BD">
              <w:rPr>
                <w:sz w:val="16"/>
                <w:szCs w:val="16"/>
              </w:rPr>
              <w:lastRenderedPageBreak/>
              <w:t>доходам за минусом доходов от продажи выполнены на 105,8%, дополнительно поступило 25432,5 тыс</w:t>
            </w:r>
            <w:proofErr w:type="gramStart"/>
            <w:r w:rsidRPr="00FD45BD">
              <w:rPr>
                <w:sz w:val="16"/>
                <w:szCs w:val="16"/>
              </w:rPr>
              <w:t>.р</w:t>
            </w:r>
            <w:proofErr w:type="gramEnd"/>
            <w:r w:rsidRPr="00FD45BD">
              <w:rPr>
                <w:sz w:val="16"/>
                <w:szCs w:val="16"/>
              </w:rPr>
              <w:t xml:space="preserve">ублей доходов, за счет которых, в том числе, сформировался остаток собственных средств бюджета на 01.01.2022 года в сумме 81049,5 тыс.рублей. </w:t>
            </w:r>
          </w:p>
        </w:tc>
      </w:tr>
      <w:tr w:rsidR="00A2492F" w:rsidRPr="00FD45BD" w:rsidTr="00585287">
        <w:trPr>
          <w:trHeight w:val="320"/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pPr>
              <w:rPr>
                <w:sz w:val="24"/>
              </w:rPr>
            </w:pPr>
            <w:r w:rsidRPr="00FD45BD">
              <w:rPr>
                <w:sz w:val="24"/>
              </w:rPr>
              <w:lastRenderedPageBreak/>
              <w:t>2.</w:t>
            </w:r>
          </w:p>
        </w:tc>
        <w:tc>
          <w:tcPr>
            <w:tcW w:w="3106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pacing w:val="-3"/>
                <w:sz w:val="24"/>
              </w:rPr>
            </w:pPr>
            <w:r w:rsidRPr="00FD45BD">
              <w:rPr>
                <w:sz w:val="24"/>
              </w:rPr>
              <w:t>Проведение оценки эффективности налоговых льгот по региональным налогам</w:t>
            </w:r>
          </w:p>
        </w:tc>
        <w:tc>
          <w:tcPr>
            <w:tcW w:w="800" w:type="dxa"/>
            <w:gridSpan w:val="3"/>
          </w:tcPr>
          <w:p w:rsidR="00A2492F" w:rsidRPr="00FD45BD" w:rsidRDefault="00A2492F" w:rsidP="00585287">
            <w:pPr>
              <w:rPr>
                <w:sz w:val="24"/>
              </w:rPr>
            </w:pPr>
            <w:r w:rsidRPr="00FD45BD">
              <w:rPr>
                <w:sz w:val="24"/>
              </w:rPr>
              <w:t>2021 год</w:t>
            </w:r>
          </w:p>
        </w:tc>
        <w:tc>
          <w:tcPr>
            <w:tcW w:w="3311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Ежегодное проведение оценки эффективности налоговых льгот, предоставленных по региональным налогам, %</w:t>
            </w:r>
          </w:p>
        </w:tc>
        <w:tc>
          <w:tcPr>
            <w:tcW w:w="791" w:type="dxa"/>
            <w:gridSpan w:val="3"/>
          </w:tcPr>
          <w:p w:rsidR="00A2492F" w:rsidRPr="00FD45BD" w:rsidRDefault="00A2492F" w:rsidP="00585287">
            <w:pPr>
              <w:rPr>
                <w:sz w:val="24"/>
              </w:rPr>
            </w:pPr>
            <w:r w:rsidRPr="00FD45BD">
              <w:rPr>
                <w:sz w:val="24"/>
              </w:rPr>
              <w:t>100,0</w:t>
            </w:r>
          </w:p>
        </w:tc>
        <w:tc>
          <w:tcPr>
            <w:tcW w:w="890" w:type="dxa"/>
            <w:gridSpan w:val="3"/>
          </w:tcPr>
          <w:p w:rsidR="00A2492F" w:rsidRPr="00FD45BD" w:rsidRDefault="00A2492F" w:rsidP="00585287">
            <w:pPr>
              <w:rPr>
                <w:sz w:val="24"/>
              </w:rPr>
            </w:pP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pPr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pPr>
              <w:rPr>
                <w:sz w:val="24"/>
              </w:rPr>
            </w:pP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2492F" w:rsidRPr="00FD45BD" w:rsidRDefault="00A2492F" w:rsidP="0058528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A2492F" w:rsidRPr="00FD45BD" w:rsidRDefault="00A2492F" w:rsidP="00585287">
            <w:pPr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 xml:space="preserve">В соответствии с письмом Министерства финансов Российской Федерации от 01.10.2018 №03-05-04-01/70113 пониженные корректирующие коэффициенты базовой доходности по единому налогу на вмененный доход для отдельных видов деятельности не являются налоговыми льготами, оценка предоставляемых налоговых льгот муниципальным образованием </w:t>
            </w:r>
            <w:proofErr w:type="spellStart"/>
            <w:r w:rsidRPr="00FD45BD">
              <w:rPr>
                <w:sz w:val="18"/>
                <w:szCs w:val="18"/>
              </w:rPr>
              <w:t>Киржачский</w:t>
            </w:r>
            <w:proofErr w:type="spellEnd"/>
            <w:r w:rsidRPr="00FD45BD">
              <w:rPr>
                <w:sz w:val="18"/>
                <w:szCs w:val="18"/>
              </w:rPr>
              <w:t xml:space="preserve"> район не производится</w:t>
            </w:r>
          </w:p>
        </w:tc>
      </w:tr>
      <w:tr w:rsidR="00A2492F" w:rsidRPr="00FD45BD" w:rsidTr="00585287">
        <w:trPr>
          <w:tblCellSpacing w:w="5" w:type="nil"/>
        </w:trPr>
        <w:tc>
          <w:tcPr>
            <w:tcW w:w="15877" w:type="dxa"/>
            <w:gridSpan w:val="26"/>
          </w:tcPr>
          <w:p w:rsidR="00A2492F" w:rsidRPr="00FD45BD" w:rsidRDefault="00A2492F" w:rsidP="00585287">
            <w:pPr>
              <w:shd w:val="clear" w:color="auto" w:fill="FFFFFF"/>
              <w:jc w:val="center"/>
              <w:rPr>
                <w:b/>
              </w:rPr>
            </w:pPr>
            <w:r w:rsidRPr="00FD45BD">
              <w:rPr>
                <w:b/>
                <w:spacing w:val="-6"/>
                <w:sz w:val="23"/>
                <w:szCs w:val="23"/>
              </w:rPr>
              <w:t>Нормативно-методическое обеспечение и организация бюджетного</w:t>
            </w:r>
            <w:r w:rsidRPr="00FD45BD">
              <w:rPr>
                <w:b/>
                <w:spacing w:val="-9"/>
                <w:sz w:val="23"/>
                <w:szCs w:val="23"/>
              </w:rPr>
              <w:t xml:space="preserve">  процесса</w:t>
            </w:r>
          </w:p>
        </w:tc>
      </w:tr>
      <w:tr w:rsidR="00A2492F" w:rsidRPr="00FD45BD" w:rsidTr="00585287">
        <w:trPr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r w:rsidRPr="00FD45BD">
              <w:lastRenderedPageBreak/>
              <w:t>4.</w:t>
            </w:r>
          </w:p>
        </w:tc>
        <w:tc>
          <w:tcPr>
            <w:tcW w:w="3106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>Основное    ме</w:t>
            </w:r>
            <w:r w:rsidRPr="00FD45BD">
              <w:rPr>
                <w:spacing w:val="-5"/>
                <w:sz w:val="24"/>
              </w:rPr>
              <w:t>роприятие 1.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7"/>
                <w:sz w:val="24"/>
              </w:rPr>
              <w:t>Совершенство</w:t>
            </w:r>
            <w:r w:rsidRPr="00FD45BD">
              <w:rPr>
                <w:spacing w:val="-3"/>
                <w:sz w:val="24"/>
              </w:rPr>
              <w:t>вание     норма</w:t>
            </w:r>
            <w:r w:rsidRPr="00FD45BD">
              <w:rPr>
                <w:spacing w:val="-1"/>
                <w:sz w:val="24"/>
              </w:rPr>
              <w:t>тивного правового регулиро</w:t>
            </w:r>
            <w:r w:rsidRPr="00FD45BD">
              <w:rPr>
                <w:spacing w:val="-5"/>
                <w:sz w:val="24"/>
              </w:rPr>
              <w:t>вания      подго</w:t>
            </w:r>
            <w:r w:rsidRPr="00FD45BD">
              <w:rPr>
                <w:spacing w:val="-1"/>
                <w:sz w:val="24"/>
              </w:rPr>
              <w:t>товки   проекта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5"/>
                <w:sz w:val="24"/>
              </w:rPr>
              <w:t>РСНД  района</w:t>
            </w:r>
          </w:p>
          <w:p w:rsidR="00A2492F" w:rsidRPr="00FD45BD" w:rsidRDefault="00A2492F" w:rsidP="00585287">
            <w:r w:rsidRPr="00FD45BD">
              <w:rPr>
                <w:spacing w:val="5"/>
                <w:sz w:val="24"/>
              </w:rPr>
              <w:t xml:space="preserve"> о </w:t>
            </w:r>
            <w:r w:rsidRPr="00FD45BD">
              <w:rPr>
                <w:spacing w:val="-4"/>
                <w:sz w:val="24"/>
              </w:rPr>
              <w:t>бюджете</w:t>
            </w:r>
            <w:r w:rsidRPr="00FD45BD">
              <w:rPr>
                <w:sz w:val="24"/>
              </w:rPr>
              <w:t xml:space="preserve">  муниципального образования </w:t>
            </w:r>
            <w:proofErr w:type="spellStart"/>
            <w:r w:rsidRPr="00FD45BD">
              <w:rPr>
                <w:sz w:val="24"/>
              </w:rPr>
              <w:t>Киржачский</w:t>
            </w:r>
            <w:proofErr w:type="spellEnd"/>
            <w:r w:rsidRPr="00FD45BD">
              <w:rPr>
                <w:sz w:val="24"/>
              </w:rPr>
              <w:t xml:space="preserve"> район на  очередной </w:t>
            </w:r>
            <w:r w:rsidRPr="00FD45BD">
              <w:rPr>
                <w:spacing w:val="-7"/>
                <w:sz w:val="24"/>
              </w:rPr>
              <w:t>финансовый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5"/>
                <w:sz w:val="24"/>
              </w:rPr>
              <w:t>год и плановый</w:t>
            </w:r>
            <w:r w:rsidRPr="00FD45BD">
              <w:rPr>
                <w:sz w:val="24"/>
              </w:rPr>
              <w:t xml:space="preserve">  </w:t>
            </w:r>
            <w:r w:rsidRPr="00FD45BD">
              <w:rPr>
                <w:spacing w:val="-8"/>
                <w:sz w:val="24"/>
              </w:rPr>
              <w:t>период</w:t>
            </w:r>
          </w:p>
        </w:tc>
        <w:tc>
          <w:tcPr>
            <w:tcW w:w="800" w:type="dxa"/>
            <w:gridSpan w:val="3"/>
          </w:tcPr>
          <w:p w:rsidR="00A2492F" w:rsidRPr="00FD45BD" w:rsidRDefault="00A2492F" w:rsidP="00585287">
            <w:r w:rsidRPr="00FD45BD">
              <w:t>2021 год</w:t>
            </w:r>
          </w:p>
        </w:tc>
        <w:tc>
          <w:tcPr>
            <w:tcW w:w="3311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4"/>
                <w:sz w:val="24"/>
              </w:rPr>
              <w:t>Соответствие   внесен</w:t>
            </w:r>
            <w:r w:rsidRPr="00FD45BD">
              <w:rPr>
                <w:spacing w:val="-1"/>
                <w:sz w:val="24"/>
              </w:rPr>
              <w:t xml:space="preserve">ного  в  Совет народных депутатов района проекта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1"/>
                <w:sz w:val="24"/>
              </w:rPr>
              <w:t>решения о бюджете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</w:pPr>
            <w:r w:rsidRPr="00FD45BD">
              <w:rPr>
                <w:sz w:val="24"/>
              </w:rPr>
              <w:t xml:space="preserve">муниципального образования </w:t>
            </w:r>
            <w:proofErr w:type="spellStart"/>
            <w:r w:rsidRPr="00FD45BD">
              <w:rPr>
                <w:sz w:val="24"/>
              </w:rPr>
              <w:t>Киржачский</w:t>
            </w:r>
            <w:proofErr w:type="spellEnd"/>
            <w:r w:rsidRPr="00FD45BD">
              <w:rPr>
                <w:sz w:val="24"/>
              </w:rPr>
              <w:t xml:space="preserve"> район  </w:t>
            </w:r>
            <w:r w:rsidRPr="00FD45BD">
              <w:rPr>
                <w:spacing w:val="-2"/>
                <w:sz w:val="24"/>
              </w:rPr>
              <w:t>на  очередной  финан</w:t>
            </w:r>
            <w:r w:rsidRPr="00FD45BD">
              <w:rPr>
                <w:spacing w:val="-3"/>
                <w:sz w:val="24"/>
              </w:rPr>
              <w:t>совый год и плановый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4"/>
                <w:sz w:val="24"/>
              </w:rPr>
              <w:t>период   требованиям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5"/>
                <w:sz w:val="24"/>
              </w:rPr>
              <w:t>бюджетного законодательства</w:t>
            </w:r>
          </w:p>
        </w:tc>
        <w:tc>
          <w:tcPr>
            <w:tcW w:w="791" w:type="dxa"/>
            <w:gridSpan w:val="3"/>
          </w:tcPr>
          <w:p w:rsidR="00A2492F" w:rsidRPr="00FD45BD" w:rsidRDefault="00A2492F" w:rsidP="00585287">
            <w:r w:rsidRPr="00FD45BD">
              <w:t>%</w:t>
            </w:r>
          </w:p>
        </w:tc>
        <w:tc>
          <w:tcPr>
            <w:tcW w:w="890" w:type="dxa"/>
            <w:gridSpan w:val="3"/>
          </w:tcPr>
          <w:p w:rsidR="00A2492F" w:rsidRPr="00FD45BD" w:rsidRDefault="00A2492F" w:rsidP="00585287">
            <w:r w:rsidRPr="00FD45BD">
              <w:t>100,0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r w:rsidRPr="00FD45BD">
              <w:t>100,0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709" w:type="dxa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1985" w:type="dxa"/>
            <w:gridSpan w:val="3"/>
          </w:tcPr>
          <w:p w:rsidR="00A2492F" w:rsidRPr="00FD45BD" w:rsidRDefault="00A2492F" w:rsidP="00585287">
            <w:pPr>
              <w:jc w:val="center"/>
            </w:pPr>
          </w:p>
        </w:tc>
      </w:tr>
      <w:tr w:rsidR="00A2492F" w:rsidRPr="00FD45BD" w:rsidTr="00585287">
        <w:trPr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r w:rsidRPr="00FD45BD">
              <w:t>5.</w:t>
            </w:r>
          </w:p>
        </w:tc>
        <w:tc>
          <w:tcPr>
            <w:tcW w:w="3106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>Основное    ме</w:t>
            </w:r>
            <w:r w:rsidRPr="00FD45BD">
              <w:rPr>
                <w:spacing w:val="-5"/>
                <w:sz w:val="24"/>
              </w:rPr>
              <w:t>роприятие 2.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7"/>
                <w:sz w:val="24"/>
              </w:rPr>
              <w:t>Совершенство</w:t>
            </w:r>
            <w:r w:rsidRPr="00FD45BD">
              <w:rPr>
                <w:spacing w:val="-3"/>
                <w:sz w:val="24"/>
              </w:rPr>
              <w:t>вание     норма</w:t>
            </w:r>
            <w:r w:rsidRPr="00FD45BD">
              <w:rPr>
                <w:spacing w:val="-1"/>
                <w:sz w:val="24"/>
              </w:rPr>
              <w:t>тивного право</w:t>
            </w:r>
            <w:r w:rsidRPr="00FD45BD">
              <w:rPr>
                <w:sz w:val="24"/>
              </w:rPr>
              <w:t>вого регулиро</w:t>
            </w:r>
            <w:r w:rsidRPr="00FD45BD">
              <w:rPr>
                <w:spacing w:val="-4"/>
                <w:sz w:val="24"/>
              </w:rPr>
              <w:t>вания    органи</w:t>
            </w:r>
            <w:r w:rsidRPr="00FD45BD">
              <w:rPr>
                <w:spacing w:val="-2"/>
                <w:sz w:val="24"/>
              </w:rPr>
              <w:t>зации исполне</w:t>
            </w:r>
            <w:r w:rsidRPr="00FD45BD">
              <w:rPr>
                <w:spacing w:val="-3"/>
                <w:sz w:val="24"/>
              </w:rPr>
              <w:t xml:space="preserve">ния </w:t>
            </w:r>
            <w:r w:rsidRPr="00FD45BD">
              <w:rPr>
                <w:spacing w:val="-8"/>
                <w:sz w:val="24"/>
              </w:rPr>
              <w:t xml:space="preserve">бюджета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 xml:space="preserve">муниципального </w:t>
            </w:r>
          </w:p>
          <w:p w:rsidR="00A2492F" w:rsidRPr="00FD45BD" w:rsidRDefault="00A2492F" w:rsidP="00585287">
            <w:pPr>
              <w:shd w:val="clear" w:color="auto" w:fill="FFFFFF"/>
            </w:pPr>
            <w:r w:rsidRPr="00FD45BD">
              <w:rPr>
                <w:sz w:val="24"/>
              </w:rPr>
              <w:t>района</w:t>
            </w:r>
          </w:p>
        </w:tc>
        <w:tc>
          <w:tcPr>
            <w:tcW w:w="800" w:type="dxa"/>
            <w:gridSpan w:val="3"/>
          </w:tcPr>
          <w:p w:rsidR="00A2492F" w:rsidRPr="00FD45BD" w:rsidRDefault="00A2492F" w:rsidP="00585287">
            <w:r w:rsidRPr="00FD45BD">
              <w:t>2021</w:t>
            </w:r>
          </w:p>
          <w:p w:rsidR="00A2492F" w:rsidRPr="00FD45BD" w:rsidRDefault="00A2492F" w:rsidP="00585287">
            <w:r w:rsidRPr="00FD45BD">
              <w:t>год</w:t>
            </w:r>
          </w:p>
        </w:tc>
        <w:tc>
          <w:tcPr>
            <w:tcW w:w="3311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4"/>
                <w:sz w:val="24"/>
              </w:rPr>
              <w:t>Соответствие   внесен</w:t>
            </w:r>
            <w:r w:rsidRPr="00FD45BD">
              <w:rPr>
                <w:spacing w:val="-2"/>
                <w:sz w:val="24"/>
              </w:rPr>
              <w:t>ного  в  Совет</w:t>
            </w:r>
            <w:r w:rsidRPr="00FD45BD">
              <w:rPr>
                <w:sz w:val="24"/>
              </w:rPr>
              <w:t xml:space="preserve"> народных депутатов района проекта решения 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3"/>
                <w:sz w:val="24"/>
              </w:rPr>
              <w:t>об исполнении   бюджета  муниципального района</w:t>
            </w:r>
            <w:r w:rsidRPr="00FD45BD">
              <w:rPr>
                <w:sz w:val="24"/>
              </w:rPr>
              <w:t xml:space="preserve"> муниципального района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4"/>
                <w:sz w:val="24"/>
              </w:rPr>
              <w:t xml:space="preserve">требованиям </w:t>
            </w:r>
            <w:proofErr w:type="gramStart"/>
            <w:r w:rsidRPr="00FD45BD">
              <w:rPr>
                <w:spacing w:val="-4"/>
                <w:sz w:val="24"/>
              </w:rPr>
              <w:t>бюджетного</w:t>
            </w:r>
            <w:proofErr w:type="gramEnd"/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 xml:space="preserve">бюджетного </w:t>
            </w:r>
            <w:r w:rsidRPr="00FD45BD">
              <w:rPr>
                <w:spacing w:val="-8"/>
                <w:sz w:val="24"/>
              </w:rPr>
              <w:t>законодательства</w:t>
            </w:r>
          </w:p>
        </w:tc>
        <w:tc>
          <w:tcPr>
            <w:tcW w:w="791" w:type="dxa"/>
            <w:gridSpan w:val="3"/>
          </w:tcPr>
          <w:p w:rsidR="00A2492F" w:rsidRPr="00FD45BD" w:rsidRDefault="00A2492F" w:rsidP="00585287">
            <w:r w:rsidRPr="00FD45BD">
              <w:t>%</w:t>
            </w:r>
          </w:p>
        </w:tc>
        <w:tc>
          <w:tcPr>
            <w:tcW w:w="890" w:type="dxa"/>
            <w:gridSpan w:val="3"/>
          </w:tcPr>
          <w:p w:rsidR="00A2492F" w:rsidRPr="00FD45BD" w:rsidRDefault="00A2492F" w:rsidP="00585287">
            <w:r w:rsidRPr="00FD45BD">
              <w:t>100,0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r w:rsidRPr="00FD45BD">
              <w:t>100,0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709" w:type="dxa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1985" w:type="dxa"/>
            <w:gridSpan w:val="3"/>
          </w:tcPr>
          <w:p w:rsidR="00A2492F" w:rsidRPr="00FD45BD" w:rsidRDefault="00A2492F" w:rsidP="00585287">
            <w:pPr>
              <w:jc w:val="center"/>
            </w:pPr>
          </w:p>
        </w:tc>
      </w:tr>
      <w:tr w:rsidR="00A2492F" w:rsidRPr="00FD45BD" w:rsidTr="00585287">
        <w:trPr>
          <w:tblCellSpacing w:w="5" w:type="nil"/>
        </w:trPr>
        <w:tc>
          <w:tcPr>
            <w:tcW w:w="15877" w:type="dxa"/>
            <w:gridSpan w:val="26"/>
          </w:tcPr>
          <w:p w:rsidR="00A2492F" w:rsidRPr="00FD45BD" w:rsidRDefault="00A2492F" w:rsidP="00585287">
            <w:pPr>
              <w:jc w:val="center"/>
              <w:rPr>
                <w:spacing w:val="-6"/>
                <w:sz w:val="24"/>
              </w:rPr>
            </w:pPr>
            <w:r w:rsidRPr="00FD45BD">
              <w:rPr>
                <w:b/>
                <w:spacing w:val="-6"/>
                <w:sz w:val="24"/>
              </w:rPr>
              <w:t>Управление муниципальным долгом</w:t>
            </w:r>
          </w:p>
        </w:tc>
      </w:tr>
      <w:tr w:rsidR="00A2492F" w:rsidRPr="00FD45BD" w:rsidTr="00585287">
        <w:trPr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r w:rsidRPr="00FD45BD">
              <w:lastRenderedPageBreak/>
              <w:t>7.</w:t>
            </w:r>
          </w:p>
        </w:tc>
        <w:tc>
          <w:tcPr>
            <w:tcW w:w="3106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>Основное    ме</w:t>
            </w:r>
            <w:r w:rsidRPr="00FD45BD">
              <w:rPr>
                <w:spacing w:val="-5"/>
                <w:sz w:val="24"/>
              </w:rPr>
              <w:t>роприятие 1.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7"/>
                <w:sz w:val="24"/>
              </w:rPr>
              <w:t>Осуществление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7"/>
                <w:sz w:val="24"/>
              </w:rPr>
              <w:t>муниципальных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4"/>
                <w:sz w:val="24"/>
              </w:rPr>
              <w:t xml:space="preserve"> заимство</w:t>
            </w:r>
            <w:r w:rsidRPr="00FD45BD">
              <w:rPr>
                <w:sz w:val="24"/>
              </w:rPr>
              <w:t>ваний,</w:t>
            </w:r>
            <w:r w:rsidRPr="00FD45BD">
              <w:rPr>
                <w:spacing w:val="-3"/>
                <w:sz w:val="24"/>
              </w:rPr>
              <w:t xml:space="preserve">   обеспечение    свое</w:t>
            </w:r>
            <w:r w:rsidRPr="00FD45BD">
              <w:rPr>
                <w:spacing w:val="-7"/>
                <w:sz w:val="24"/>
              </w:rPr>
              <w:t>временных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ind w:left="24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 xml:space="preserve">расчетов       </w:t>
            </w:r>
            <w:proofErr w:type="gramStart"/>
            <w:r w:rsidRPr="00FD45BD">
              <w:rPr>
                <w:spacing w:val="-2"/>
                <w:sz w:val="24"/>
              </w:rPr>
              <w:t>по</w:t>
            </w:r>
            <w:proofErr w:type="gramEnd"/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</w:pPr>
            <w:r w:rsidRPr="00FD45BD">
              <w:rPr>
                <w:spacing w:val="-3"/>
                <w:sz w:val="24"/>
              </w:rPr>
              <w:t>долговым  обя</w:t>
            </w:r>
            <w:r w:rsidRPr="00FD45BD">
              <w:rPr>
                <w:spacing w:val="-8"/>
                <w:sz w:val="24"/>
              </w:rPr>
              <w:t>зательствам</w:t>
            </w:r>
          </w:p>
        </w:tc>
        <w:tc>
          <w:tcPr>
            <w:tcW w:w="800" w:type="dxa"/>
            <w:gridSpan w:val="3"/>
          </w:tcPr>
          <w:p w:rsidR="00A2492F" w:rsidRPr="00FD45BD" w:rsidRDefault="00A2492F" w:rsidP="00585287">
            <w:r w:rsidRPr="00FD45BD">
              <w:t>2021</w:t>
            </w:r>
          </w:p>
          <w:p w:rsidR="00A2492F" w:rsidRPr="00FD45BD" w:rsidRDefault="00A2492F" w:rsidP="00585287">
            <w:r w:rsidRPr="00FD45BD">
              <w:t>год</w:t>
            </w:r>
          </w:p>
        </w:tc>
        <w:tc>
          <w:tcPr>
            <w:tcW w:w="3311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4"/>
                <w:sz w:val="24"/>
              </w:rPr>
              <w:t>Отношение       объема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5"/>
                <w:sz w:val="24"/>
              </w:rPr>
              <w:t xml:space="preserve">муниципального долга </w:t>
            </w:r>
            <w:r w:rsidRPr="00FD45BD">
              <w:rPr>
                <w:spacing w:val="-2"/>
                <w:sz w:val="24"/>
              </w:rPr>
              <w:t>к доходам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1"/>
                <w:sz w:val="24"/>
              </w:rPr>
              <w:t>бюджета муниципального  района   без</w:t>
            </w:r>
            <w:r w:rsidRPr="00FD45BD">
              <w:rPr>
                <w:sz w:val="24"/>
              </w:rPr>
              <w:t xml:space="preserve">  </w:t>
            </w:r>
            <w:r w:rsidRPr="00FD45BD">
              <w:rPr>
                <w:spacing w:val="-3"/>
                <w:sz w:val="24"/>
              </w:rPr>
              <w:t xml:space="preserve">учета    </w:t>
            </w:r>
            <w:proofErr w:type="gramStart"/>
            <w:r w:rsidRPr="00FD45BD">
              <w:rPr>
                <w:spacing w:val="-3"/>
                <w:sz w:val="24"/>
              </w:rPr>
              <w:t>безвозмездных</w:t>
            </w:r>
            <w:proofErr w:type="gramEnd"/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pacing w:val="-4"/>
                <w:sz w:val="24"/>
              </w:rPr>
            </w:pPr>
            <w:r w:rsidRPr="00FD45BD">
              <w:rPr>
                <w:spacing w:val="-3"/>
                <w:sz w:val="24"/>
              </w:rPr>
              <w:t>поступлений</w:t>
            </w:r>
          </w:p>
        </w:tc>
        <w:tc>
          <w:tcPr>
            <w:tcW w:w="580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%</w:t>
            </w:r>
          </w:p>
        </w:tc>
        <w:tc>
          <w:tcPr>
            <w:tcW w:w="1101" w:type="dxa"/>
            <w:gridSpan w:val="4"/>
          </w:tcPr>
          <w:p w:rsidR="00A2492F" w:rsidRPr="00FD45BD" w:rsidRDefault="00A2492F" w:rsidP="00585287">
            <w:pPr>
              <w:jc w:val="center"/>
              <w:rPr>
                <w:lang w:val="en-US"/>
              </w:rPr>
            </w:pPr>
            <w:r w:rsidRPr="00FD45BD">
              <w:rPr>
                <w:lang w:val="en-US"/>
              </w:rPr>
              <w:t>50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pPr>
              <w:jc w:val="center"/>
              <w:rPr>
                <w:highlight w:val="red"/>
              </w:rPr>
            </w:pPr>
            <w:r w:rsidRPr="00FD45BD">
              <w:t>0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pPr>
              <w:jc w:val="center"/>
              <w:rPr>
                <w:highlight w:val="red"/>
              </w:rPr>
            </w:pPr>
            <w:r w:rsidRPr="00FD45BD">
              <w:t>0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709" w:type="dxa"/>
          </w:tcPr>
          <w:p w:rsidR="00A2492F" w:rsidRPr="00FD45BD" w:rsidRDefault="00A2492F" w:rsidP="00585287">
            <w:r w:rsidRPr="00FD45BD">
              <w:t>-</w:t>
            </w:r>
          </w:p>
        </w:tc>
        <w:tc>
          <w:tcPr>
            <w:tcW w:w="1985" w:type="dxa"/>
            <w:gridSpan w:val="3"/>
          </w:tcPr>
          <w:p w:rsidR="00A2492F" w:rsidRPr="00FD45BD" w:rsidRDefault="00A2492F" w:rsidP="00585287">
            <w:r w:rsidRPr="00FD45BD">
              <w:t>Заимствования не осуществлялись</w:t>
            </w:r>
          </w:p>
        </w:tc>
      </w:tr>
      <w:tr w:rsidR="00A2492F" w:rsidRPr="00FD45BD" w:rsidTr="00585287">
        <w:trPr>
          <w:trHeight w:val="3088"/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r w:rsidRPr="00FD45BD">
              <w:t>8.</w:t>
            </w:r>
          </w:p>
        </w:tc>
        <w:tc>
          <w:tcPr>
            <w:tcW w:w="3106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>Основное    ме</w:t>
            </w:r>
            <w:r w:rsidRPr="00FD45BD">
              <w:rPr>
                <w:spacing w:val="-5"/>
                <w:sz w:val="24"/>
              </w:rPr>
              <w:t>роприятие 2.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ind w:left="24"/>
              <w:rPr>
                <w:sz w:val="24"/>
              </w:rPr>
            </w:pPr>
            <w:proofErr w:type="gramStart"/>
            <w:r w:rsidRPr="00FD45BD">
              <w:rPr>
                <w:sz w:val="24"/>
              </w:rPr>
              <w:t>Контроль      за</w:t>
            </w:r>
            <w:proofErr w:type="gramEnd"/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2"/>
                <w:sz w:val="24"/>
              </w:rPr>
              <w:t>объемом    рас</w:t>
            </w:r>
            <w:r w:rsidRPr="00FD45BD">
              <w:rPr>
                <w:spacing w:val="-6"/>
                <w:sz w:val="24"/>
              </w:rPr>
              <w:t>ходов,   направ</w:t>
            </w:r>
            <w:r w:rsidRPr="00FD45BD">
              <w:rPr>
                <w:spacing w:val="5"/>
                <w:sz w:val="24"/>
              </w:rPr>
              <w:t>ляемых на об</w:t>
            </w:r>
            <w:r w:rsidRPr="00FD45BD">
              <w:rPr>
                <w:spacing w:val="-8"/>
                <w:sz w:val="24"/>
              </w:rPr>
              <w:t>служивание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7"/>
                <w:sz w:val="24"/>
              </w:rPr>
              <w:t>муниципального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3"/>
                <w:sz w:val="24"/>
              </w:rPr>
              <w:t>долга,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8"/>
                <w:sz w:val="24"/>
              </w:rPr>
              <w:t>обеспечение</w:t>
            </w:r>
            <w:r w:rsidRPr="00FD45BD">
              <w:rPr>
                <w:sz w:val="24"/>
              </w:rPr>
              <w:t xml:space="preserve"> </w:t>
            </w:r>
            <w:proofErr w:type="gramStart"/>
            <w:r w:rsidRPr="00FD45BD">
              <w:rPr>
                <w:spacing w:val="-7"/>
                <w:sz w:val="24"/>
              </w:rPr>
              <w:t>своевременных</w:t>
            </w:r>
            <w:proofErr w:type="gramEnd"/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>расчетов по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8"/>
                <w:sz w:val="24"/>
              </w:rPr>
              <w:t>обслуживанию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7"/>
                <w:sz w:val="24"/>
              </w:rPr>
              <w:t>муниципаль</w:t>
            </w:r>
            <w:r w:rsidRPr="00FD45BD">
              <w:rPr>
                <w:spacing w:val="3"/>
                <w:sz w:val="24"/>
              </w:rPr>
              <w:t xml:space="preserve">ного долга 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</w:pPr>
          </w:p>
        </w:tc>
        <w:tc>
          <w:tcPr>
            <w:tcW w:w="800" w:type="dxa"/>
            <w:gridSpan w:val="3"/>
          </w:tcPr>
          <w:p w:rsidR="00A2492F" w:rsidRPr="00FD45BD" w:rsidRDefault="00A2492F" w:rsidP="00585287">
            <w:r w:rsidRPr="00FD45BD">
              <w:t>2021</w:t>
            </w:r>
          </w:p>
          <w:p w:rsidR="00A2492F" w:rsidRPr="00FD45BD" w:rsidRDefault="00A2492F" w:rsidP="00585287">
            <w:r w:rsidRPr="00FD45BD">
              <w:t>год</w:t>
            </w:r>
          </w:p>
        </w:tc>
        <w:tc>
          <w:tcPr>
            <w:tcW w:w="3311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3"/>
                <w:sz w:val="24"/>
              </w:rPr>
              <w:t>Доля расходов на об</w:t>
            </w:r>
            <w:r w:rsidRPr="00FD45BD">
              <w:rPr>
                <w:spacing w:val="-4"/>
                <w:sz w:val="24"/>
              </w:rPr>
              <w:t>служивание    муници</w:t>
            </w:r>
            <w:r w:rsidRPr="00FD45BD">
              <w:rPr>
                <w:spacing w:val="2"/>
                <w:sz w:val="24"/>
              </w:rPr>
              <w:t xml:space="preserve">пального долга </w:t>
            </w:r>
            <w:r w:rsidRPr="00FD45BD">
              <w:rPr>
                <w:sz w:val="24"/>
              </w:rPr>
              <w:t xml:space="preserve">в </w:t>
            </w:r>
            <w:r w:rsidRPr="00FD45BD">
              <w:rPr>
                <w:spacing w:val="-2"/>
                <w:sz w:val="24"/>
              </w:rPr>
              <w:t xml:space="preserve">расходах   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бюджета муниципального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 xml:space="preserve">района </w:t>
            </w:r>
            <w:r w:rsidRPr="00FD45BD">
              <w:rPr>
                <w:spacing w:val="-6"/>
                <w:sz w:val="24"/>
              </w:rPr>
              <w:t>без учета рас-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1"/>
                <w:sz w:val="24"/>
              </w:rPr>
              <w:t>ходов за счет субвен</w:t>
            </w:r>
            <w:r w:rsidRPr="00FD45BD">
              <w:rPr>
                <w:spacing w:val="-3"/>
                <w:sz w:val="24"/>
              </w:rPr>
              <w:t>ций, предоставляемых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>из бюджетов бюджет-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pacing w:val="-4"/>
                <w:sz w:val="24"/>
              </w:rPr>
            </w:pPr>
            <w:r w:rsidRPr="00FD45BD">
              <w:rPr>
                <w:sz w:val="24"/>
              </w:rPr>
              <w:t>ной  системы Россий</w:t>
            </w:r>
            <w:r w:rsidRPr="00FD45BD">
              <w:rPr>
                <w:spacing w:val="-8"/>
                <w:sz w:val="24"/>
              </w:rPr>
              <w:t>ской Федерации</w:t>
            </w:r>
          </w:p>
        </w:tc>
        <w:tc>
          <w:tcPr>
            <w:tcW w:w="580" w:type="dxa"/>
            <w:gridSpan w:val="2"/>
          </w:tcPr>
          <w:p w:rsidR="00A2492F" w:rsidRPr="00FD45BD" w:rsidRDefault="00A2492F" w:rsidP="00585287">
            <w:r w:rsidRPr="00FD45BD">
              <w:t>%</w:t>
            </w:r>
          </w:p>
        </w:tc>
        <w:tc>
          <w:tcPr>
            <w:tcW w:w="1101" w:type="dxa"/>
            <w:gridSpan w:val="4"/>
          </w:tcPr>
          <w:p w:rsidR="00A2492F" w:rsidRPr="00FD45BD" w:rsidRDefault="00A2492F" w:rsidP="00585287">
            <w:pPr>
              <w:jc w:val="center"/>
              <w:rPr>
                <w:lang w:val="en-US"/>
              </w:rPr>
            </w:pPr>
            <w:r w:rsidRPr="00FD45BD">
              <w:rPr>
                <w:lang w:val="en-US"/>
              </w:rPr>
              <w:t>15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pPr>
              <w:jc w:val="center"/>
              <w:rPr>
                <w:highlight w:val="red"/>
              </w:rPr>
            </w:pPr>
            <w:r w:rsidRPr="00FD45BD">
              <w:t>0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pPr>
              <w:rPr>
                <w:highlight w:val="red"/>
              </w:rPr>
            </w:pPr>
            <w:r w:rsidRPr="00FD45BD">
              <w:t>-15,0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r w:rsidRPr="00FD45BD">
              <w:t>3,5</w:t>
            </w:r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0</w:t>
            </w:r>
          </w:p>
        </w:tc>
        <w:tc>
          <w:tcPr>
            <w:tcW w:w="709" w:type="dxa"/>
          </w:tcPr>
          <w:p w:rsidR="00A2492F" w:rsidRPr="00FD45BD" w:rsidRDefault="00A2492F" w:rsidP="00585287">
            <w:pPr>
              <w:rPr>
                <w:sz w:val="18"/>
              </w:rPr>
            </w:pPr>
            <w:r w:rsidRPr="00FD45BD">
              <w:rPr>
                <w:sz w:val="18"/>
              </w:rPr>
              <w:t>-3,5</w:t>
            </w:r>
          </w:p>
        </w:tc>
        <w:tc>
          <w:tcPr>
            <w:tcW w:w="1985" w:type="dxa"/>
            <w:gridSpan w:val="3"/>
          </w:tcPr>
          <w:p w:rsidR="00A2492F" w:rsidRPr="00FD45BD" w:rsidRDefault="00A2492F" w:rsidP="00585287">
            <w:pPr>
              <w:rPr>
                <w:sz w:val="18"/>
                <w:szCs w:val="16"/>
              </w:rPr>
            </w:pPr>
            <w:r w:rsidRPr="00FD45BD">
              <w:rPr>
                <w:sz w:val="18"/>
                <w:szCs w:val="16"/>
              </w:rPr>
              <w:t>Первоначальный план 1113,9 тыс</w:t>
            </w:r>
            <w:proofErr w:type="gramStart"/>
            <w:r w:rsidRPr="00FD45BD">
              <w:rPr>
                <w:sz w:val="18"/>
                <w:szCs w:val="16"/>
              </w:rPr>
              <w:t>.р</w:t>
            </w:r>
            <w:proofErr w:type="gramEnd"/>
            <w:r w:rsidRPr="00FD45BD">
              <w:rPr>
                <w:sz w:val="18"/>
                <w:szCs w:val="16"/>
              </w:rPr>
              <w:t>уб.</w:t>
            </w:r>
          </w:p>
          <w:p w:rsidR="00A2492F" w:rsidRPr="00FD45BD" w:rsidRDefault="00A2492F" w:rsidP="00585287">
            <w:pPr>
              <w:rPr>
                <w:sz w:val="18"/>
                <w:szCs w:val="16"/>
              </w:rPr>
            </w:pPr>
            <w:r w:rsidRPr="00FD45BD">
              <w:rPr>
                <w:sz w:val="18"/>
                <w:szCs w:val="16"/>
              </w:rPr>
              <w:t>Уточненный план  3,5 тыс</w:t>
            </w:r>
            <w:proofErr w:type="gramStart"/>
            <w:r w:rsidRPr="00FD45BD">
              <w:rPr>
                <w:sz w:val="18"/>
                <w:szCs w:val="16"/>
              </w:rPr>
              <w:t>.р</w:t>
            </w:r>
            <w:proofErr w:type="gramEnd"/>
            <w:r w:rsidRPr="00FD45BD">
              <w:rPr>
                <w:sz w:val="18"/>
                <w:szCs w:val="16"/>
              </w:rPr>
              <w:t>уб.</w:t>
            </w:r>
          </w:p>
          <w:p w:rsidR="00A2492F" w:rsidRPr="00FD45BD" w:rsidRDefault="00A2492F" w:rsidP="00585287">
            <w:pPr>
              <w:rPr>
                <w:sz w:val="18"/>
                <w:szCs w:val="16"/>
              </w:rPr>
            </w:pPr>
            <w:r w:rsidRPr="00FD45BD">
              <w:rPr>
                <w:sz w:val="18"/>
                <w:szCs w:val="16"/>
              </w:rPr>
              <w:t>Исполнено  0 тыс</w:t>
            </w:r>
            <w:proofErr w:type="gramStart"/>
            <w:r w:rsidRPr="00FD45BD">
              <w:rPr>
                <w:sz w:val="18"/>
                <w:szCs w:val="16"/>
              </w:rPr>
              <w:t>.р</w:t>
            </w:r>
            <w:proofErr w:type="gramEnd"/>
            <w:r w:rsidRPr="00FD45BD">
              <w:rPr>
                <w:sz w:val="18"/>
                <w:szCs w:val="16"/>
              </w:rPr>
              <w:t>уб.</w:t>
            </w:r>
          </w:p>
          <w:p w:rsidR="00A2492F" w:rsidRPr="00FD45BD" w:rsidRDefault="00A2492F" w:rsidP="00585287">
            <w:pPr>
              <w:rPr>
                <w:sz w:val="18"/>
                <w:szCs w:val="16"/>
              </w:rPr>
            </w:pPr>
          </w:p>
          <w:p w:rsidR="00A2492F" w:rsidRPr="00FD45BD" w:rsidRDefault="00A2492F" w:rsidP="00585287">
            <w:pPr>
              <w:rPr>
                <w:sz w:val="18"/>
                <w:szCs w:val="16"/>
              </w:rPr>
            </w:pPr>
            <w:r w:rsidRPr="00FD45BD">
              <w:rPr>
                <w:sz w:val="18"/>
                <w:szCs w:val="16"/>
              </w:rPr>
              <w:t>В связи с отсутствием потребности  в  дополнительных кредитных ресурсах были сэкономлены бюджетные средства на расходы по обслуживанию муниципального долга в сумме 1113,9 тыс</w:t>
            </w:r>
            <w:proofErr w:type="gramStart"/>
            <w:r w:rsidRPr="00FD45BD">
              <w:rPr>
                <w:sz w:val="18"/>
                <w:szCs w:val="16"/>
              </w:rPr>
              <w:t>.р</w:t>
            </w:r>
            <w:proofErr w:type="gramEnd"/>
            <w:r w:rsidRPr="00FD45BD">
              <w:rPr>
                <w:sz w:val="18"/>
                <w:szCs w:val="16"/>
              </w:rPr>
              <w:t xml:space="preserve">ублей (от первоначального плана </w:t>
            </w:r>
            <w:r w:rsidRPr="00FD45BD">
              <w:rPr>
                <w:sz w:val="18"/>
                <w:szCs w:val="16"/>
              </w:rPr>
              <w:lastRenderedPageBreak/>
              <w:t>на 2021 год)</w:t>
            </w:r>
          </w:p>
        </w:tc>
      </w:tr>
      <w:tr w:rsidR="00A2492F" w:rsidRPr="00FD45BD" w:rsidTr="00585287">
        <w:trPr>
          <w:tblCellSpacing w:w="5" w:type="nil"/>
        </w:trPr>
        <w:tc>
          <w:tcPr>
            <w:tcW w:w="15877" w:type="dxa"/>
            <w:gridSpan w:val="26"/>
          </w:tcPr>
          <w:p w:rsidR="00A2492F" w:rsidRPr="00FD45BD" w:rsidRDefault="00A2492F" w:rsidP="00585287">
            <w:pPr>
              <w:jc w:val="center"/>
              <w:rPr>
                <w:b/>
                <w:spacing w:val="-1"/>
                <w:sz w:val="24"/>
              </w:rPr>
            </w:pPr>
            <w:r w:rsidRPr="00FD45BD">
              <w:rPr>
                <w:b/>
                <w:spacing w:val="-1"/>
                <w:sz w:val="24"/>
              </w:rPr>
              <w:lastRenderedPageBreak/>
              <w:t xml:space="preserve">Повышение  </w:t>
            </w:r>
            <w:r w:rsidRPr="00FD45BD">
              <w:rPr>
                <w:b/>
                <w:spacing w:val="-5"/>
                <w:sz w:val="24"/>
              </w:rPr>
              <w:t>эффективности бюджетных расходов</w:t>
            </w:r>
          </w:p>
        </w:tc>
      </w:tr>
      <w:tr w:rsidR="00A2492F" w:rsidRPr="00FD45BD" w:rsidTr="00585287">
        <w:trPr>
          <w:trHeight w:val="8069"/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r w:rsidRPr="00FD45BD">
              <w:lastRenderedPageBreak/>
              <w:t>9.</w:t>
            </w:r>
          </w:p>
        </w:tc>
        <w:tc>
          <w:tcPr>
            <w:tcW w:w="2978" w:type="dxa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1"/>
                <w:sz w:val="24"/>
              </w:rPr>
              <w:t>Основное  ме</w:t>
            </w:r>
            <w:r w:rsidRPr="00FD45BD">
              <w:rPr>
                <w:spacing w:val="-2"/>
                <w:sz w:val="24"/>
              </w:rPr>
              <w:t>роприятие 1.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1"/>
                <w:sz w:val="24"/>
              </w:rPr>
              <w:t>Осуществление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>мониторинга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>формирования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1"/>
                <w:sz w:val="24"/>
              </w:rPr>
              <w:t>главными рас</w:t>
            </w:r>
            <w:r w:rsidRPr="00FD45BD">
              <w:rPr>
                <w:spacing w:val="-2"/>
                <w:sz w:val="24"/>
              </w:rPr>
              <w:t>порядителями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2"/>
                <w:sz w:val="24"/>
              </w:rPr>
              <w:t xml:space="preserve">средств </w:t>
            </w:r>
            <w:r w:rsidRPr="00FD45BD">
              <w:rPr>
                <w:spacing w:val="5"/>
                <w:sz w:val="24"/>
              </w:rPr>
              <w:t>бюджета</w:t>
            </w:r>
            <w:r w:rsidRPr="00FD45BD">
              <w:rPr>
                <w:sz w:val="24"/>
              </w:rPr>
              <w:t xml:space="preserve"> муниципального района </w:t>
            </w:r>
            <w:r w:rsidRPr="00FD45BD">
              <w:rPr>
                <w:spacing w:val="4"/>
                <w:sz w:val="24"/>
              </w:rPr>
              <w:t>в сферах об</w:t>
            </w:r>
            <w:r w:rsidRPr="00FD45BD">
              <w:rPr>
                <w:spacing w:val="1"/>
                <w:sz w:val="24"/>
              </w:rPr>
              <w:t xml:space="preserve">разования, </w:t>
            </w:r>
            <w:r w:rsidRPr="00FD45BD">
              <w:rPr>
                <w:spacing w:val="4"/>
                <w:sz w:val="24"/>
              </w:rPr>
              <w:t>культуры,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2"/>
                <w:sz w:val="24"/>
              </w:rPr>
              <w:t>физической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1"/>
                <w:sz w:val="24"/>
              </w:rPr>
              <w:t>культуры        и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1"/>
                <w:sz w:val="24"/>
              </w:rPr>
              <w:t>спорт муни</w:t>
            </w:r>
            <w:r w:rsidRPr="00FD45BD">
              <w:rPr>
                <w:spacing w:val="-1"/>
                <w:sz w:val="24"/>
              </w:rPr>
              <w:t>ципальных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заданий на ока</w:t>
            </w:r>
            <w:r w:rsidRPr="00FD45BD">
              <w:rPr>
                <w:spacing w:val="2"/>
                <w:sz w:val="24"/>
              </w:rPr>
              <w:t xml:space="preserve">зание  </w:t>
            </w:r>
            <w:r w:rsidRPr="00FD45BD">
              <w:rPr>
                <w:sz w:val="24"/>
              </w:rPr>
              <w:t xml:space="preserve">муниципальных услуг </w:t>
            </w:r>
          </w:p>
          <w:p w:rsidR="00A2492F" w:rsidRPr="00FD45BD" w:rsidRDefault="00A2492F" w:rsidP="00585287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FD45BD">
              <w:rPr>
                <w:spacing w:val="6"/>
                <w:sz w:val="24"/>
              </w:rPr>
              <w:t>и  работ  рай</w:t>
            </w:r>
            <w:r w:rsidRPr="00FD45BD">
              <w:rPr>
                <w:sz w:val="24"/>
              </w:rPr>
              <w:t>онным муници</w:t>
            </w:r>
            <w:r w:rsidRPr="00FD45BD">
              <w:rPr>
                <w:spacing w:val="2"/>
                <w:sz w:val="24"/>
              </w:rPr>
              <w:t>пальным    уч</w:t>
            </w:r>
            <w:r w:rsidRPr="00FD45BD">
              <w:rPr>
                <w:spacing w:val="-1"/>
                <w:sz w:val="24"/>
              </w:rPr>
              <w:t xml:space="preserve">реждениям  в соответствии с общероссийскими (базовыми) отраслевыми перечнями (классификаторами) государственных и муниципальных услуг, </w:t>
            </w:r>
            <w:r w:rsidRPr="00FD45BD">
              <w:rPr>
                <w:spacing w:val="-1"/>
                <w:sz w:val="24"/>
              </w:rPr>
              <w:lastRenderedPageBreak/>
              <w:t xml:space="preserve">оказываемых физическими лицами, а также в соответствии с региональным перечнем государственных и муниципальных услуг, не включенных в общероссийский перечень, и работ </w:t>
            </w:r>
          </w:p>
        </w:tc>
        <w:tc>
          <w:tcPr>
            <w:tcW w:w="708" w:type="dxa"/>
            <w:gridSpan w:val="2"/>
          </w:tcPr>
          <w:p w:rsidR="00A2492F" w:rsidRPr="00FD45BD" w:rsidRDefault="00A2492F" w:rsidP="00585287">
            <w:r w:rsidRPr="00FD45BD">
              <w:lastRenderedPageBreak/>
              <w:t>2021 год</w:t>
            </w:r>
          </w:p>
        </w:tc>
        <w:tc>
          <w:tcPr>
            <w:tcW w:w="3402" w:type="dxa"/>
            <w:gridSpan w:val="3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3"/>
                <w:sz w:val="24"/>
              </w:rPr>
              <w:t>Доля главных распо</w:t>
            </w:r>
            <w:r w:rsidRPr="00FD45BD">
              <w:rPr>
                <w:spacing w:val="-2"/>
                <w:sz w:val="24"/>
              </w:rPr>
              <w:t>рядителей средств бюджета муниципального района в</w:t>
            </w:r>
            <w:r w:rsidRPr="00FD45BD">
              <w:rPr>
                <w:spacing w:val="-3"/>
                <w:sz w:val="24"/>
              </w:rPr>
              <w:t xml:space="preserve"> сферах образования,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2"/>
                <w:sz w:val="24"/>
              </w:rPr>
              <w:t>культуры, физи</w:t>
            </w:r>
            <w:r w:rsidRPr="00FD45BD">
              <w:rPr>
                <w:spacing w:val="-3"/>
                <w:sz w:val="24"/>
              </w:rPr>
              <w:t>ческой культуры и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3"/>
                <w:sz w:val="24"/>
              </w:rPr>
              <w:t>спорта, осуществляющих формирование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pacing w:val="-4"/>
                <w:sz w:val="24"/>
              </w:rPr>
            </w:pPr>
            <w:proofErr w:type="gramStart"/>
            <w:r w:rsidRPr="00FD45BD">
              <w:rPr>
                <w:spacing w:val="-3"/>
                <w:sz w:val="24"/>
              </w:rPr>
              <w:t>муниципальных зада</w:t>
            </w:r>
            <w:r w:rsidRPr="00FD45BD">
              <w:rPr>
                <w:spacing w:val="-2"/>
                <w:sz w:val="24"/>
              </w:rPr>
              <w:t>ний на оказание муниципальных услуг и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3"/>
                <w:sz w:val="24"/>
              </w:rPr>
              <w:t>работ районным учреждениям,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3"/>
                <w:sz w:val="24"/>
              </w:rPr>
              <w:t>в со</w:t>
            </w:r>
            <w:r w:rsidRPr="00FD45BD">
              <w:rPr>
                <w:spacing w:val="-4"/>
                <w:sz w:val="24"/>
              </w:rPr>
              <w:t xml:space="preserve">ответствии с общероссийскими (базовыми)  отраслевыми перечнями (классификаторами) государственных и муниципальных услуг, оказываемых физическими лицами, а также в соответствии с региональным перечнем государственных и муниципальных услуг, не включенных в общероссийский перечень,  и работ </w:t>
            </w:r>
            <w:r w:rsidRPr="00FD45BD">
              <w:rPr>
                <w:spacing w:val="-2"/>
                <w:sz w:val="24"/>
              </w:rPr>
              <w:t xml:space="preserve"> в общем количестве главных рас</w:t>
            </w:r>
            <w:r w:rsidRPr="00FD45BD">
              <w:rPr>
                <w:spacing w:val="-3"/>
                <w:sz w:val="24"/>
              </w:rPr>
              <w:t>порядителей средств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3"/>
                <w:sz w:val="24"/>
              </w:rPr>
              <w:t>бюджета муниципаль</w:t>
            </w:r>
            <w:r w:rsidRPr="00FD45BD">
              <w:rPr>
                <w:sz w:val="24"/>
              </w:rPr>
              <w:t xml:space="preserve">ного района в </w:t>
            </w:r>
            <w:r w:rsidRPr="00FD45BD">
              <w:rPr>
                <w:spacing w:val="-3"/>
                <w:sz w:val="24"/>
              </w:rPr>
              <w:t>сферах образования,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2"/>
                <w:sz w:val="24"/>
              </w:rPr>
              <w:lastRenderedPageBreak/>
              <w:t>культуры, физи</w:t>
            </w:r>
            <w:r w:rsidRPr="00FD45BD">
              <w:rPr>
                <w:spacing w:val="-7"/>
                <w:sz w:val="24"/>
              </w:rPr>
              <w:t>ческой культуры и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6"/>
                <w:sz w:val="24"/>
              </w:rPr>
              <w:t>спорта, %</w:t>
            </w:r>
            <w:r w:rsidRPr="00FD45BD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709" w:type="dxa"/>
            <w:gridSpan w:val="3"/>
          </w:tcPr>
          <w:p w:rsidR="00A2492F" w:rsidRPr="00FD45BD" w:rsidRDefault="00A2492F" w:rsidP="00585287">
            <w:r w:rsidRPr="00FD45BD">
              <w:lastRenderedPageBreak/>
              <w:t>%</w:t>
            </w:r>
          </w:p>
        </w:tc>
        <w:tc>
          <w:tcPr>
            <w:tcW w:w="992" w:type="dxa"/>
            <w:gridSpan w:val="3"/>
          </w:tcPr>
          <w:p w:rsidR="00A2492F" w:rsidRPr="00FD45BD" w:rsidRDefault="00A2492F" w:rsidP="00585287">
            <w:pPr>
              <w:rPr>
                <w:highlight w:val="red"/>
              </w:rPr>
            </w:pPr>
            <w:r w:rsidRPr="00FD45BD">
              <w:t>100,0</w:t>
            </w:r>
          </w:p>
        </w:tc>
        <w:tc>
          <w:tcPr>
            <w:tcW w:w="851" w:type="dxa"/>
            <w:gridSpan w:val="2"/>
          </w:tcPr>
          <w:p w:rsidR="00A2492F" w:rsidRPr="00FD45BD" w:rsidRDefault="00A2492F" w:rsidP="00585287">
            <w:pPr>
              <w:rPr>
                <w:highlight w:val="red"/>
              </w:rPr>
            </w:pPr>
            <w:r w:rsidRPr="00FD45BD">
              <w:t>100,0</w:t>
            </w:r>
          </w:p>
        </w:tc>
        <w:tc>
          <w:tcPr>
            <w:tcW w:w="850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93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9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9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1985" w:type="dxa"/>
            <w:gridSpan w:val="3"/>
          </w:tcPr>
          <w:p w:rsidR="00A2492F" w:rsidRPr="00FD45BD" w:rsidRDefault="00A2492F" w:rsidP="00585287">
            <w:pPr>
              <w:jc w:val="center"/>
            </w:pPr>
          </w:p>
        </w:tc>
      </w:tr>
      <w:tr w:rsidR="00A2492F" w:rsidRPr="00FD45BD" w:rsidTr="00585287">
        <w:trPr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r w:rsidRPr="00FD45BD">
              <w:lastRenderedPageBreak/>
              <w:t>10.</w:t>
            </w:r>
          </w:p>
        </w:tc>
        <w:tc>
          <w:tcPr>
            <w:tcW w:w="2978" w:type="dxa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3"/>
                <w:sz w:val="24"/>
              </w:rPr>
              <w:t>Основное    ме</w:t>
            </w:r>
            <w:r w:rsidRPr="00FD45BD">
              <w:rPr>
                <w:spacing w:val="-6"/>
                <w:sz w:val="24"/>
              </w:rPr>
              <w:t>роприятие 2.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6"/>
                <w:sz w:val="24"/>
              </w:rPr>
              <w:t>Осуществление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7"/>
                <w:sz w:val="24"/>
              </w:rPr>
              <w:lastRenderedPageBreak/>
              <w:t>мониторинга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3"/>
                <w:sz w:val="24"/>
              </w:rPr>
              <w:t>расчета     глав</w:t>
            </w:r>
            <w:r w:rsidRPr="00FD45BD">
              <w:rPr>
                <w:sz w:val="24"/>
              </w:rPr>
              <w:t>ными распоря</w:t>
            </w:r>
            <w:r w:rsidRPr="00FD45BD">
              <w:rPr>
                <w:spacing w:val="-7"/>
                <w:sz w:val="24"/>
              </w:rPr>
              <w:t>дителями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2"/>
                <w:sz w:val="24"/>
              </w:rPr>
              <w:t xml:space="preserve">средств    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бюджета муниципального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 xml:space="preserve">района в сферах образования, культуры,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8"/>
                <w:sz w:val="24"/>
              </w:rPr>
              <w:t>физической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3"/>
                <w:sz w:val="24"/>
              </w:rPr>
              <w:t>культуры  и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3"/>
                <w:sz w:val="24"/>
              </w:rPr>
              <w:t>спорта объема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8"/>
                <w:sz w:val="24"/>
              </w:rPr>
              <w:t>финансового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7"/>
                <w:sz w:val="24"/>
              </w:rPr>
              <w:t>обеспечения</w:t>
            </w:r>
            <w:r w:rsidRPr="00FD45BD">
              <w:rPr>
                <w:sz w:val="24"/>
              </w:rPr>
              <w:t xml:space="preserve"> </w:t>
            </w:r>
            <w:proofErr w:type="gramStart"/>
            <w:r w:rsidRPr="00FD45BD">
              <w:rPr>
                <w:spacing w:val="-7"/>
                <w:sz w:val="24"/>
              </w:rPr>
              <w:t>муниципальных</w:t>
            </w:r>
            <w:proofErr w:type="gramEnd"/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3"/>
                <w:sz w:val="24"/>
              </w:rPr>
              <w:t xml:space="preserve"> заданий на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5"/>
                <w:sz w:val="24"/>
              </w:rPr>
              <w:t>оказание   муни</w:t>
            </w:r>
            <w:r w:rsidRPr="00FD45BD">
              <w:rPr>
                <w:spacing w:val="-6"/>
                <w:sz w:val="24"/>
              </w:rPr>
              <w:t>ципальных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1"/>
                <w:sz w:val="24"/>
              </w:rPr>
              <w:t xml:space="preserve">услуг    </w:t>
            </w:r>
            <w:proofErr w:type="gramStart"/>
            <w:r w:rsidRPr="00FD45BD">
              <w:rPr>
                <w:spacing w:val="-1"/>
                <w:sz w:val="24"/>
              </w:rPr>
              <w:t>район</w:t>
            </w:r>
            <w:r w:rsidRPr="00FD45BD">
              <w:rPr>
                <w:spacing w:val="-4"/>
                <w:sz w:val="24"/>
              </w:rPr>
              <w:t>ным</w:t>
            </w:r>
            <w:proofErr w:type="gramEnd"/>
            <w:r w:rsidRPr="00FD45BD">
              <w:rPr>
                <w:spacing w:val="-4"/>
                <w:sz w:val="24"/>
              </w:rPr>
              <w:t xml:space="preserve"> муниципальным</w:t>
            </w:r>
          </w:p>
          <w:p w:rsidR="00A2492F" w:rsidRPr="00FD45BD" w:rsidRDefault="00A2492F" w:rsidP="00585287">
            <w:pPr>
              <w:shd w:val="clear" w:color="auto" w:fill="FFFFFF"/>
              <w:rPr>
                <w:spacing w:val="-2"/>
                <w:sz w:val="24"/>
              </w:rPr>
            </w:pPr>
            <w:r w:rsidRPr="00FD45BD">
              <w:rPr>
                <w:spacing w:val="-4"/>
                <w:sz w:val="24"/>
              </w:rPr>
              <w:t xml:space="preserve"> бюд</w:t>
            </w:r>
            <w:r w:rsidRPr="00FD45BD">
              <w:rPr>
                <w:sz w:val="24"/>
              </w:rPr>
              <w:t xml:space="preserve">жетным </w:t>
            </w:r>
            <w:r w:rsidRPr="00FD45BD">
              <w:rPr>
                <w:spacing w:val="-2"/>
                <w:sz w:val="24"/>
              </w:rPr>
              <w:t>учре</w:t>
            </w:r>
            <w:r w:rsidRPr="00FD45BD">
              <w:rPr>
                <w:spacing w:val="-6"/>
                <w:sz w:val="24"/>
              </w:rPr>
              <w:t>ждениям    на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7"/>
                <w:sz w:val="24"/>
              </w:rPr>
              <w:t>основании</w:t>
            </w:r>
            <w:r w:rsidRPr="00FD45BD">
              <w:rPr>
                <w:sz w:val="24"/>
              </w:rPr>
              <w:t xml:space="preserve"> </w:t>
            </w:r>
            <w:proofErr w:type="gramStart"/>
            <w:r w:rsidRPr="00FD45BD">
              <w:rPr>
                <w:spacing w:val="-7"/>
                <w:sz w:val="24"/>
              </w:rPr>
              <w:t>нормативных</w:t>
            </w:r>
            <w:proofErr w:type="gramEnd"/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7"/>
                <w:sz w:val="24"/>
              </w:rPr>
              <w:t>затрат на ока</w:t>
            </w:r>
            <w:r w:rsidRPr="00FD45BD">
              <w:rPr>
                <w:spacing w:val="-1"/>
                <w:sz w:val="24"/>
              </w:rPr>
              <w:t>зание  муници</w:t>
            </w:r>
            <w:r w:rsidRPr="00FD45BD">
              <w:rPr>
                <w:spacing w:val="-4"/>
                <w:sz w:val="24"/>
              </w:rPr>
              <w:t>пальных услуг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 xml:space="preserve">в соответствии </w:t>
            </w:r>
            <w:r w:rsidRPr="00FD45BD">
              <w:rPr>
                <w:spacing w:val="-5"/>
                <w:sz w:val="24"/>
              </w:rPr>
              <w:t>с требованиями</w:t>
            </w:r>
            <w:r w:rsidRPr="00FD45BD">
              <w:rPr>
                <w:sz w:val="24"/>
              </w:rPr>
              <w:t xml:space="preserve">  абзаца второго </w:t>
            </w:r>
            <w:r w:rsidRPr="00FD45BD">
              <w:rPr>
                <w:spacing w:val="-4"/>
                <w:sz w:val="24"/>
              </w:rPr>
              <w:t>пункта 4 статьи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</w:pPr>
            <w:r w:rsidRPr="00FD45BD">
              <w:rPr>
                <w:spacing w:val="-1"/>
                <w:sz w:val="24"/>
              </w:rPr>
              <w:t xml:space="preserve">69.2    Бюджетного    </w:t>
            </w:r>
            <w:r w:rsidRPr="00FD45BD">
              <w:rPr>
                <w:spacing w:val="-1"/>
                <w:sz w:val="24"/>
              </w:rPr>
              <w:lastRenderedPageBreak/>
              <w:t>кодекса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5"/>
                <w:sz w:val="24"/>
              </w:rPr>
              <w:t>Российской</w:t>
            </w:r>
            <w:r w:rsidRPr="00FD45BD">
              <w:rPr>
                <w:sz w:val="24"/>
              </w:rPr>
              <w:t xml:space="preserve"> Федерации</w:t>
            </w:r>
          </w:p>
        </w:tc>
        <w:tc>
          <w:tcPr>
            <w:tcW w:w="708" w:type="dxa"/>
            <w:gridSpan w:val="2"/>
          </w:tcPr>
          <w:p w:rsidR="00A2492F" w:rsidRPr="00FD45BD" w:rsidRDefault="00A2492F" w:rsidP="00585287">
            <w:r w:rsidRPr="00FD45BD">
              <w:lastRenderedPageBreak/>
              <w:t>2021</w:t>
            </w:r>
          </w:p>
          <w:p w:rsidR="00A2492F" w:rsidRPr="00FD45BD" w:rsidRDefault="00A2492F" w:rsidP="00585287">
            <w:r w:rsidRPr="00FD45BD">
              <w:t>год</w:t>
            </w:r>
          </w:p>
        </w:tc>
        <w:tc>
          <w:tcPr>
            <w:tcW w:w="3402" w:type="dxa"/>
            <w:gridSpan w:val="3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>Доля  районных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7"/>
                <w:sz w:val="24"/>
              </w:rPr>
              <w:t xml:space="preserve">муниципальных </w:t>
            </w:r>
            <w:r w:rsidRPr="00FD45BD">
              <w:rPr>
                <w:spacing w:val="1"/>
                <w:sz w:val="24"/>
              </w:rPr>
              <w:t xml:space="preserve">бюджетных </w:t>
            </w:r>
            <w:r w:rsidRPr="00FD45BD">
              <w:rPr>
                <w:spacing w:val="3"/>
                <w:sz w:val="24"/>
              </w:rPr>
              <w:t>учреждений в сферах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7"/>
                <w:sz w:val="24"/>
              </w:rPr>
              <w:t>образования,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3"/>
                <w:sz w:val="24"/>
              </w:rPr>
              <w:t xml:space="preserve">культуры, </w:t>
            </w:r>
            <w:r w:rsidRPr="00FD45BD">
              <w:rPr>
                <w:spacing w:val="-3"/>
                <w:sz w:val="24"/>
              </w:rPr>
              <w:lastRenderedPageBreak/>
              <w:t>физической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4"/>
                <w:sz w:val="24"/>
              </w:rPr>
              <w:t>культуры и спорта, в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4"/>
                <w:sz w:val="24"/>
              </w:rPr>
              <w:t>отношении которых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>расчет объема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8"/>
                <w:sz w:val="24"/>
              </w:rPr>
              <w:t>финансового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7"/>
                <w:sz w:val="24"/>
              </w:rPr>
              <w:t>обеспечения</w:t>
            </w:r>
            <w:r w:rsidRPr="00FD45BD">
              <w:rPr>
                <w:sz w:val="24"/>
              </w:rPr>
              <w:t xml:space="preserve"> </w:t>
            </w:r>
            <w:proofErr w:type="gramStart"/>
            <w:r w:rsidRPr="00FD45BD">
              <w:rPr>
                <w:spacing w:val="-8"/>
                <w:sz w:val="24"/>
              </w:rPr>
              <w:t>муниципальных</w:t>
            </w:r>
            <w:proofErr w:type="gramEnd"/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2"/>
                <w:sz w:val="24"/>
              </w:rPr>
              <w:t>заданий   на   оказание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7"/>
                <w:sz w:val="24"/>
              </w:rPr>
              <w:t>муниципальных услуг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proofErr w:type="gramStart"/>
            <w:r w:rsidRPr="00FD45BD">
              <w:rPr>
                <w:spacing w:val="-2"/>
                <w:sz w:val="24"/>
              </w:rPr>
              <w:t>произведен</w:t>
            </w:r>
            <w:proofErr w:type="gramEnd"/>
            <w:r w:rsidRPr="00FD45BD">
              <w:rPr>
                <w:spacing w:val="-2"/>
                <w:sz w:val="24"/>
              </w:rPr>
              <w:t xml:space="preserve">  на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7"/>
                <w:sz w:val="24"/>
              </w:rPr>
              <w:t>основании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6"/>
                <w:sz w:val="24"/>
              </w:rPr>
              <w:t>нормативных затрат на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6"/>
                <w:sz w:val="24"/>
              </w:rPr>
              <w:t>оказание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7"/>
                <w:sz w:val="24"/>
              </w:rPr>
              <w:t>муниципальных услуг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2"/>
                <w:sz w:val="24"/>
              </w:rPr>
              <w:t>в    соответствии  с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4"/>
                <w:sz w:val="24"/>
              </w:rPr>
              <w:t>требованиями    абзаца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1"/>
                <w:sz w:val="24"/>
              </w:rPr>
              <w:t>второго  пункта 4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1"/>
                <w:sz w:val="24"/>
              </w:rPr>
              <w:t xml:space="preserve">статьи    69.2 </w:t>
            </w:r>
            <w:r w:rsidRPr="00FD45BD">
              <w:rPr>
                <w:sz w:val="24"/>
              </w:rPr>
              <w:t>Б</w:t>
            </w:r>
            <w:r w:rsidRPr="00FD45BD">
              <w:rPr>
                <w:spacing w:val="-5"/>
                <w:sz w:val="24"/>
              </w:rPr>
              <w:t>юджетного    кодекса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10"/>
                <w:sz w:val="24"/>
              </w:rPr>
              <w:t>Российской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3"/>
                <w:sz w:val="24"/>
              </w:rPr>
              <w:t>Федерации,   в  общем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3"/>
                <w:sz w:val="24"/>
              </w:rPr>
              <w:t>количестве районных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8"/>
                <w:sz w:val="24"/>
              </w:rPr>
              <w:t xml:space="preserve">муниципальных </w:t>
            </w:r>
            <w:r w:rsidRPr="00FD45BD">
              <w:rPr>
                <w:sz w:val="24"/>
              </w:rPr>
              <w:t xml:space="preserve">бюджетных                </w:t>
            </w:r>
          </w:p>
          <w:p w:rsidR="00A2492F" w:rsidRPr="00FD45BD" w:rsidRDefault="00A2492F" w:rsidP="00585287">
            <w:pPr>
              <w:shd w:val="clear" w:color="auto" w:fill="FFFFFF"/>
              <w:rPr>
                <w:spacing w:val="-4"/>
                <w:sz w:val="24"/>
              </w:rPr>
            </w:pPr>
            <w:r w:rsidRPr="00FD45BD">
              <w:rPr>
                <w:spacing w:val="2"/>
                <w:sz w:val="24"/>
              </w:rPr>
              <w:t>учреждений в сферах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8"/>
                <w:sz w:val="24"/>
              </w:rPr>
              <w:t>образования,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4"/>
                <w:sz w:val="24"/>
              </w:rPr>
              <w:t>культуры, физической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7"/>
                <w:sz w:val="24"/>
              </w:rPr>
              <w:t>культуры и спорта</w:t>
            </w:r>
          </w:p>
        </w:tc>
        <w:tc>
          <w:tcPr>
            <w:tcW w:w="709" w:type="dxa"/>
            <w:gridSpan w:val="3"/>
          </w:tcPr>
          <w:p w:rsidR="00A2492F" w:rsidRPr="00FD45BD" w:rsidRDefault="00A2492F" w:rsidP="00585287">
            <w:r w:rsidRPr="00FD45BD">
              <w:lastRenderedPageBreak/>
              <w:t>%</w:t>
            </w:r>
          </w:p>
        </w:tc>
        <w:tc>
          <w:tcPr>
            <w:tcW w:w="992" w:type="dxa"/>
            <w:gridSpan w:val="3"/>
          </w:tcPr>
          <w:p w:rsidR="00A2492F" w:rsidRPr="00FD45BD" w:rsidRDefault="00A2492F" w:rsidP="00585287">
            <w:r w:rsidRPr="00FD45BD">
              <w:t>100</w:t>
            </w:r>
          </w:p>
        </w:tc>
        <w:tc>
          <w:tcPr>
            <w:tcW w:w="851" w:type="dxa"/>
            <w:gridSpan w:val="2"/>
          </w:tcPr>
          <w:p w:rsidR="00A2492F" w:rsidRPr="00FD45BD" w:rsidRDefault="00A2492F" w:rsidP="00585287">
            <w:r w:rsidRPr="00FD45BD">
              <w:t>100</w:t>
            </w:r>
          </w:p>
        </w:tc>
        <w:tc>
          <w:tcPr>
            <w:tcW w:w="850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93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9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9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1985" w:type="dxa"/>
            <w:gridSpan w:val="3"/>
          </w:tcPr>
          <w:p w:rsidR="00A2492F" w:rsidRPr="00FD45BD" w:rsidRDefault="00A2492F" w:rsidP="00585287">
            <w:pPr>
              <w:jc w:val="center"/>
            </w:pPr>
          </w:p>
        </w:tc>
      </w:tr>
      <w:tr w:rsidR="00A2492F" w:rsidRPr="00FD45BD" w:rsidTr="00585287">
        <w:trPr>
          <w:trHeight w:val="1878"/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r w:rsidRPr="00FD45BD">
              <w:lastRenderedPageBreak/>
              <w:t>11.</w:t>
            </w:r>
          </w:p>
        </w:tc>
        <w:tc>
          <w:tcPr>
            <w:tcW w:w="2978" w:type="dxa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3"/>
                <w:sz w:val="24"/>
              </w:rPr>
              <w:t>Основное    ме</w:t>
            </w:r>
            <w:r w:rsidRPr="00FD45BD">
              <w:rPr>
                <w:spacing w:val="-6"/>
                <w:sz w:val="24"/>
              </w:rPr>
              <w:t>роприятие 4.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12"/>
                <w:sz w:val="24"/>
              </w:rPr>
              <w:t>Развитие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8"/>
                <w:sz w:val="24"/>
              </w:rPr>
              <w:t>инструментов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8"/>
                <w:sz w:val="24"/>
              </w:rPr>
              <w:t>управления</w:t>
            </w:r>
            <w:r w:rsidRPr="00FD45BD">
              <w:rPr>
                <w:sz w:val="24"/>
              </w:rPr>
              <w:t xml:space="preserve"> </w:t>
            </w:r>
            <w:proofErr w:type="gramStart"/>
            <w:r w:rsidRPr="00FD45BD">
              <w:rPr>
                <w:spacing w:val="-8"/>
                <w:sz w:val="24"/>
              </w:rPr>
              <w:t>бюджетными</w:t>
            </w:r>
            <w:proofErr w:type="gramEnd"/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8"/>
                <w:sz w:val="24"/>
              </w:rPr>
              <w:t>инвестициями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A2492F" w:rsidRPr="00FD45BD" w:rsidRDefault="00A2492F" w:rsidP="00585287">
            <w:r w:rsidRPr="00FD45BD">
              <w:t>2021 год</w:t>
            </w:r>
          </w:p>
        </w:tc>
        <w:tc>
          <w:tcPr>
            <w:tcW w:w="3402" w:type="dxa"/>
            <w:gridSpan w:val="3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4"/>
                <w:sz w:val="24"/>
              </w:rPr>
              <w:t xml:space="preserve">Доля расходов 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1"/>
                <w:sz w:val="24"/>
              </w:rPr>
              <w:t>бюджета на осу</w:t>
            </w:r>
            <w:r w:rsidRPr="00FD45BD">
              <w:rPr>
                <w:spacing w:val="-4"/>
                <w:sz w:val="24"/>
              </w:rPr>
              <w:t>ществление    бюджет</w:t>
            </w:r>
            <w:r w:rsidRPr="00FD45BD">
              <w:rPr>
                <w:spacing w:val="-3"/>
                <w:sz w:val="24"/>
              </w:rPr>
              <w:t>ных     инвестиций  в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4"/>
                <w:sz w:val="24"/>
              </w:rPr>
              <w:t>рамках   муниципаль</w:t>
            </w:r>
            <w:r w:rsidRPr="00FD45BD">
              <w:rPr>
                <w:spacing w:val="-5"/>
                <w:sz w:val="24"/>
              </w:rPr>
              <w:t>ных программ в отчет</w:t>
            </w:r>
            <w:r w:rsidRPr="00FD45BD">
              <w:rPr>
                <w:spacing w:val="-3"/>
                <w:sz w:val="24"/>
              </w:rPr>
              <w:t xml:space="preserve">ном финансовом году (без учета </w:t>
            </w:r>
            <w:proofErr w:type="spellStart"/>
            <w:r w:rsidRPr="00FD45BD">
              <w:rPr>
                <w:spacing w:val="-3"/>
                <w:sz w:val="24"/>
              </w:rPr>
              <w:t>непрограммных</w:t>
            </w:r>
            <w:proofErr w:type="spellEnd"/>
            <w:r w:rsidRPr="00FD45BD">
              <w:rPr>
                <w:spacing w:val="-3"/>
                <w:sz w:val="24"/>
              </w:rPr>
              <w:t xml:space="preserve"> расходов, предоставляемых из областного бюджета на капитальный ремонт, реконструкцию и строительство  объектов муниципальной собственности)</w:t>
            </w:r>
          </w:p>
        </w:tc>
        <w:tc>
          <w:tcPr>
            <w:tcW w:w="709" w:type="dxa"/>
            <w:gridSpan w:val="3"/>
          </w:tcPr>
          <w:p w:rsidR="00A2492F" w:rsidRPr="00FD45BD" w:rsidRDefault="00A2492F" w:rsidP="00585287">
            <w:pPr>
              <w:jc w:val="center"/>
            </w:pPr>
            <w:r w:rsidRPr="00FD45BD">
              <w:t>%</w:t>
            </w:r>
          </w:p>
        </w:tc>
        <w:tc>
          <w:tcPr>
            <w:tcW w:w="992" w:type="dxa"/>
            <w:gridSpan w:val="3"/>
          </w:tcPr>
          <w:p w:rsidR="00A2492F" w:rsidRPr="00FD45BD" w:rsidRDefault="00A2492F" w:rsidP="00585287">
            <w:pPr>
              <w:jc w:val="center"/>
            </w:pPr>
            <w:r w:rsidRPr="00FD45BD">
              <w:rPr>
                <w:lang w:val="en-US"/>
              </w:rPr>
              <w:t>100</w:t>
            </w:r>
            <w:r w:rsidRPr="00FD45BD">
              <w:t>,0</w:t>
            </w:r>
          </w:p>
        </w:tc>
        <w:tc>
          <w:tcPr>
            <w:tcW w:w="851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100,0</w:t>
            </w:r>
          </w:p>
        </w:tc>
        <w:tc>
          <w:tcPr>
            <w:tcW w:w="850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0</w:t>
            </w:r>
          </w:p>
        </w:tc>
        <w:tc>
          <w:tcPr>
            <w:tcW w:w="993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9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9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1985" w:type="dxa"/>
            <w:gridSpan w:val="3"/>
          </w:tcPr>
          <w:p w:rsidR="00A2492F" w:rsidRPr="00FD45BD" w:rsidRDefault="00A2492F" w:rsidP="00585287">
            <w:pPr>
              <w:jc w:val="both"/>
              <w:rPr>
                <w:sz w:val="18"/>
              </w:rPr>
            </w:pPr>
            <w:r w:rsidRPr="00FD45BD">
              <w:rPr>
                <w:sz w:val="18"/>
              </w:rPr>
              <w:t>План 54306,6 тыс</w:t>
            </w:r>
            <w:proofErr w:type="gramStart"/>
            <w:r w:rsidRPr="00FD45BD">
              <w:rPr>
                <w:sz w:val="18"/>
              </w:rPr>
              <w:t>.р</w:t>
            </w:r>
            <w:proofErr w:type="gramEnd"/>
            <w:r w:rsidRPr="00FD45BD">
              <w:rPr>
                <w:sz w:val="18"/>
              </w:rPr>
              <w:t>уб.</w:t>
            </w:r>
          </w:p>
          <w:p w:rsidR="00A2492F" w:rsidRPr="00FD45BD" w:rsidRDefault="00A2492F" w:rsidP="00585287">
            <w:pPr>
              <w:jc w:val="both"/>
              <w:rPr>
                <w:sz w:val="18"/>
              </w:rPr>
            </w:pPr>
            <w:r w:rsidRPr="00FD45BD">
              <w:rPr>
                <w:sz w:val="18"/>
              </w:rPr>
              <w:t>Исполнено 46727,0 тыс</w:t>
            </w:r>
            <w:proofErr w:type="gramStart"/>
            <w:r w:rsidRPr="00FD45BD">
              <w:rPr>
                <w:sz w:val="18"/>
              </w:rPr>
              <w:t>.р</w:t>
            </w:r>
            <w:proofErr w:type="gramEnd"/>
            <w:r w:rsidRPr="00FD45BD">
              <w:rPr>
                <w:sz w:val="18"/>
              </w:rPr>
              <w:t>уб.</w:t>
            </w:r>
          </w:p>
          <w:p w:rsidR="00A2492F" w:rsidRPr="00FD45BD" w:rsidRDefault="00A2492F" w:rsidP="00585287">
            <w:pPr>
              <w:jc w:val="both"/>
              <w:rPr>
                <w:sz w:val="18"/>
              </w:rPr>
            </w:pPr>
            <w:r w:rsidRPr="00FD45BD">
              <w:rPr>
                <w:sz w:val="18"/>
              </w:rPr>
              <w:t>Отклонение -7579,6 тыс</w:t>
            </w:r>
            <w:proofErr w:type="gramStart"/>
            <w:r w:rsidRPr="00FD45BD">
              <w:rPr>
                <w:sz w:val="18"/>
              </w:rPr>
              <w:t>.р</w:t>
            </w:r>
            <w:proofErr w:type="gramEnd"/>
            <w:r w:rsidRPr="00FD45BD">
              <w:rPr>
                <w:sz w:val="18"/>
              </w:rPr>
              <w:t>уб.</w:t>
            </w:r>
          </w:p>
          <w:p w:rsidR="00A2492F" w:rsidRPr="00FD45BD" w:rsidRDefault="00A2492F" w:rsidP="00585287">
            <w:pPr>
              <w:jc w:val="both"/>
              <w:rPr>
                <w:sz w:val="18"/>
                <w:szCs w:val="18"/>
              </w:rPr>
            </w:pPr>
            <w:r w:rsidRPr="00FD45BD">
              <w:rPr>
                <w:sz w:val="18"/>
              </w:rPr>
              <w:t xml:space="preserve">Расходы на строительство </w:t>
            </w:r>
            <w:proofErr w:type="spellStart"/>
            <w:r w:rsidRPr="00FD45BD">
              <w:rPr>
                <w:sz w:val="18"/>
              </w:rPr>
              <w:t>физкуль</w:t>
            </w:r>
            <w:proofErr w:type="spellEnd"/>
            <w:r w:rsidRPr="00FD45BD">
              <w:rPr>
                <w:sz w:val="18"/>
              </w:rPr>
              <w:t xml:space="preserve"> </w:t>
            </w:r>
            <w:proofErr w:type="spellStart"/>
            <w:r w:rsidRPr="00FD45BD">
              <w:rPr>
                <w:sz w:val="18"/>
              </w:rPr>
              <w:t>турно-оздоровительного</w:t>
            </w:r>
            <w:proofErr w:type="spellEnd"/>
            <w:r w:rsidRPr="00FD45BD">
              <w:rPr>
                <w:sz w:val="18"/>
              </w:rPr>
              <w:t xml:space="preserve"> комплекса с </w:t>
            </w:r>
            <w:proofErr w:type="spellStart"/>
            <w:r w:rsidRPr="00FD45BD">
              <w:rPr>
                <w:sz w:val="18"/>
              </w:rPr>
              <w:t>плава</w:t>
            </w:r>
            <w:proofErr w:type="spellEnd"/>
            <w:r w:rsidRPr="00FD45BD">
              <w:rPr>
                <w:sz w:val="18"/>
              </w:rPr>
              <w:t xml:space="preserve"> тельным бассейном в г. </w:t>
            </w:r>
            <w:proofErr w:type="spellStart"/>
            <w:r w:rsidRPr="00FD45BD">
              <w:rPr>
                <w:sz w:val="18"/>
              </w:rPr>
              <w:t>Киржач</w:t>
            </w:r>
            <w:proofErr w:type="spellEnd"/>
            <w:r w:rsidRPr="00FD45BD">
              <w:rPr>
                <w:sz w:val="18"/>
              </w:rPr>
              <w:t xml:space="preserve"> Владимирской области  по разделу 11 01 в сумме </w:t>
            </w:r>
            <w:r w:rsidRPr="00FD45BD">
              <w:rPr>
                <w:b/>
                <w:sz w:val="18"/>
              </w:rPr>
              <w:t>18994,4</w:t>
            </w:r>
            <w:r w:rsidRPr="00FD45BD">
              <w:rPr>
                <w:sz w:val="18"/>
              </w:rPr>
              <w:t xml:space="preserve"> </w:t>
            </w:r>
            <w:r w:rsidRPr="00FD45BD">
              <w:rPr>
                <w:sz w:val="18"/>
                <w:szCs w:val="18"/>
              </w:rPr>
              <w:t xml:space="preserve">тыс.руб. Объект  недвижимого имущества: физкультурно-оздоровительный комплекс с плавательным бассейном в </w:t>
            </w:r>
            <w:proofErr w:type="spellStart"/>
            <w:r w:rsidRPr="00FD45BD">
              <w:rPr>
                <w:sz w:val="18"/>
                <w:szCs w:val="18"/>
              </w:rPr>
              <w:t>г</w:t>
            </w:r>
            <w:proofErr w:type="gramStart"/>
            <w:r w:rsidRPr="00FD45BD">
              <w:rPr>
                <w:sz w:val="18"/>
                <w:szCs w:val="18"/>
              </w:rPr>
              <w:t>.К</w:t>
            </w:r>
            <w:proofErr w:type="gramEnd"/>
            <w:r w:rsidRPr="00FD45BD">
              <w:rPr>
                <w:sz w:val="18"/>
                <w:szCs w:val="18"/>
              </w:rPr>
              <w:t>иржач</w:t>
            </w:r>
            <w:proofErr w:type="spellEnd"/>
            <w:r w:rsidRPr="00FD45BD">
              <w:rPr>
                <w:sz w:val="18"/>
                <w:szCs w:val="18"/>
              </w:rPr>
              <w:t xml:space="preserve"> Владимирской области принят в собственность муниципального образования </w:t>
            </w:r>
            <w:proofErr w:type="spellStart"/>
            <w:r w:rsidRPr="00FD45BD">
              <w:rPr>
                <w:sz w:val="18"/>
                <w:szCs w:val="18"/>
              </w:rPr>
              <w:t>Киржачский</w:t>
            </w:r>
            <w:proofErr w:type="spellEnd"/>
            <w:r w:rsidRPr="00FD45BD">
              <w:rPr>
                <w:sz w:val="18"/>
                <w:szCs w:val="18"/>
              </w:rPr>
              <w:t xml:space="preserve"> район (казна) 30.12.2021 года;</w:t>
            </w:r>
          </w:p>
          <w:p w:rsidR="00A2492F" w:rsidRPr="00FD45BD" w:rsidRDefault="00A2492F" w:rsidP="00585287">
            <w:pPr>
              <w:rPr>
                <w:sz w:val="18"/>
              </w:rPr>
            </w:pPr>
            <w:r w:rsidRPr="00FD45BD">
              <w:rPr>
                <w:b/>
                <w:bCs/>
                <w:iCs/>
                <w:sz w:val="18"/>
                <w:szCs w:val="18"/>
              </w:rPr>
              <w:t xml:space="preserve">На 2259,9 </w:t>
            </w:r>
            <w:r w:rsidRPr="00FD45BD">
              <w:rPr>
                <w:bCs/>
                <w:iCs/>
                <w:sz w:val="18"/>
                <w:szCs w:val="18"/>
              </w:rPr>
              <w:t xml:space="preserve"> тыс. рублей проведены </w:t>
            </w:r>
            <w:r w:rsidRPr="00FD45BD">
              <w:rPr>
                <w:bCs/>
                <w:iCs/>
                <w:sz w:val="18"/>
                <w:szCs w:val="18"/>
              </w:rPr>
              <w:lastRenderedPageBreak/>
              <w:t>м</w:t>
            </w:r>
            <w:r w:rsidRPr="00FD45BD">
              <w:rPr>
                <w:sz w:val="18"/>
                <w:szCs w:val="18"/>
              </w:rPr>
              <w:t xml:space="preserve">ероприятия по газификации населенных пунктов </w:t>
            </w:r>
            <w:proofErr w:type="spellStart"/>
            <w:r w:rsidRPr="00FD45BD">
              <w:rPr>
                <w:sz w:val="18"/>
                <w:szCs w:val="18"/>
              </w:rPr>
              <w:t>Киржачского</w:t>
            </w:r>
            <w:proofErr w:type="spellEnd"/>
            <w:r w:rsidRPr="00FD45BD">
              <w:rPr>
                <w:sz w:val="18"/>
                <w:szCs w:val="18"/>
              </w:rPr>
              <w:t xml:space="preserve"> района  в рамках МП развития агропромышленного комплекса </w:t>
            </w:r>
            <w:proofErr w:type="spellStart"/>
            <w:r w:rsidRPr="00FD45BD">
              <w:rPr>
                <w:sz w:val="18"/>
                <w:szCs w:val="18"/>
              </w:rPr>
              <w:t>Киржачского</w:t>
            </w:r>
            <w:proofErr w:type="spellEnd"/>
            <w:r w:rsidRPr="00FD45BD">
              <w:rPr>
                <w:sz w:val="18"/>
                <w:szCs w:val="18"/>
              </w:rPr>
              <w:t xml:space="preserve"> района раздел 0502.</w:t>
            </w:r>
            <w:r w:rsidRPr="00FD45BD">
              <w:rPr>
                <w:sz w:val="18"/>
              </w:rPr>
              <w:t xml:space="preserve">; оборудование спортивных площадок для занятий экспериментальными видами спорта в сумме </w:t>
            </w:r>
            <w:r w:rsidRPr="00FD45BD">
              <w:rPr>
                <w:b/>
                <w:sz w:val="18"/>
              </w:rPr>
              <w:t xml:space="preserve">474 </w:t>
            </w:r>
            <w:r w:rsidRPr="00FD45BD">
              <w:rPr>
                <w:sz w:val="18"/>
              </w:rPr>
              <w:t>тыс</w:t>
            </w:r>
            <w:proofErr w:type="gramStart"/>
            <w:r w:rsidRPr="00FD45BD">
              <w:rPr>
                <w:sz w:val="18"/>
              </w:rPr>
              <w:t>.р</w:t>
            </w:r>
            <w:proofErr w:type="gramEnd"/>
            <w:r w:rsidRPr="00FD45BD">
              <w:rPr>
                <w:sz w:val="18"/>
              </w:rPr>
              <w:t xml:space="preserve">уб. за счет средств областного бюджета и </w:t>
            </w:r>
            <w:r w:rsidRPr="00FD45BD">
              <w:rPr>
                <w:b/>
                <w:sz w:val="18"/>
              </w:rPr>
              <w:t xml:space="preserve">126,0 </w:t>
            </w:r>
            <w:r w:rsidRPr="00FD45BD">
              <w:rPr>
                <w:sz w:val="18"/>
              </w:rPr>
              <w:t>тыс.руб. за счет средств бюджета муниципального района;</w:t>
            </w:r>
          </w:p>
          <w:p w:rsidR="00A2492F" w:rsidRPr="00FD45BD" w:rsidRDefault="00A2492F" w:rsidP="00585287">
            <w:pPr>
              <w:rPr>
                <w:sz w:val="18"/>
              </w:rPr>
            </w:pPr>
            <w:r w:rsidRPr="00FD45BD">
              <w:rPr>
                <w:sz w:val="18"/>
              </w:rPr>
              <w:t xml:space="preserve">Расходы на строительство блочно-модульной котельной в д. Новоселово в сумме </w:t>
            </w:r>
            <w:r w:rsidRPr="00FD45BD">
              <w:rPr>
                <w:b/>
                <w:sz w:val="18"/>
              </w:rPr>
              <w:t>7859,1</w:t>
            </w:r>
            <w:r w:rsidRPr="00FD45BD">
              <w:rPr>
                <w:sz w:val="18"/>
              </w:rPr>
              <w:t xml:space="preserve"> тыс</w:t>
            </w:r>
            <w:proofErr w:type="gramStart"/>
            <w:r w:rsidRPr="00FD45BD">
              <w:rPr>
                <w:sz w:val="18"/>
              </w:rPr>
              <w:t>.р</w:t>
            </w:r>
            <w:proofErr w:type="gramEnd"/>
            <w:r w:rsidRPr="00FD45BD">
              <w:rPr>
                <w:sz w:val="18"/>
              </w:rPr>
              <w:t xml:space="preserve">уб. за счет средств областного бюджета (5268,1 тыс.руб. не исполнено, срок исполнения контракта 31 мая 2022 года) и </w:t>
            </w:r>
            <w:r w:rsidRPr="00FD45BD">
              <w:rPr>
                <w:b/>
                <w:sz w:val="18"/>
              </w:rPr>
              <w:t xml:space="preserve">2089,1 </w:t>
            </w:r>
            <w:r w:rsidRPr="00FD45BD">
              <w:rPr>
                <w:sz w:val="18"/>
              </w:rPr>
              <w:t>(810,9 тыс.руб.  не исполнено, срок исполнения контракта 31 мая 2022 года )</w:t>
            </w:r>
            <w:r w:rsidRPr="00FD45BD">
              <w:rPr>
                <w:b/>
                <w:sz w:val="18"/>
              </w:rPr>
              <w:t xml:space="preserve"> </w:t>
            </w:r>
            <w:r w:rsidRPr="00FD45BD">
              <w:rPr>
                <w:sz w:val="18"/>
              </w:rPr>
              <w:t xml:space="preserve"> за счет средств </w:t>
            </w:r>
            <w:r w:rsidRPr="00FD45BD">
              <w:rPr>
                <w:sz w:val="18"/>
              </w:rPr>
              <w:lastRenderedPageBreak/>
              <w:t>бюджета муниципального района;</w:t>
            </w:r>
          </w:p>
          <w:p w:rsidR="00A2492F" w:rsidRPr="00FD45BD" w:rsidRDefault="00A2492F" w:rsidP="00585287">
            <w:pPr>
              <w:rPr>
                <w:sz w:val="18"/>
                <w:szCs w:val="18"/>
              </w:rPr>
            </w:pPr>
            <w:r w:rsidRPr="00FD45BD">
              <w:rPr>
                <w:sz w:val="18"/>
                <w:szCs w:val="18"/>
              </w:rPr>
              <w:t>Расходы, связанные с распределением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-</w:t>
            </w:r>
            <w:r w:rsidRPr="00FD45BD">
              <w:rPr>
                <w:b/>
                <w:sz w:val="18"/>
                <w:szCs w:val="18"/>
              </w:rPr>
              <w:t xml:space="preserve">14924,5 </w:t>
            </w:r>
            <w:r w:rsidRPr="00FD45BD">
              <w:rPr>
                <w:sz w:val="18"/>
                <w:szCs w:val="18"/>
              </w:rPr>
              <w:t xml:space="preserve"> тыс</w:t>
            </w:r>
            <w:proofErr w:type="gramStart"/>
            <w:r w:rsidRPr="00FD45BD">
              <w:rPr>
                <w:sz w:val="18"/>
                <w:szCs w:val="18"/>
              </w:rPr>
              <w:t>.р</w:t>
            </w:r>
            <w:proofErr w:type="gramEnd"/>
            <w:r w:rsidRPr="00FD45BD">
              <w:rPr>
                <w:sz w:val="18"/>
                <w:szCs w:val="18"/>
              </w:rPr>
              <w:t>уб.</w:t>
            </w:r>
          </w:p>
          <w:p w:rsidR="00A2492F" w:rsidRPr="00FD45BD" w:rsidRDefault="00A2492F" w:rsidP="00585287">
            <w:pPr>
              <w:rPr>
                <w:highlight w:val="red"/>
              </w:rPr>
            </w:pPr>
            <w:r w:rsidRPr="00FD45BD">
              <w:rPr>
                <w:sz w:val="18"/>
                <w:szCs w:val="18"/>
              </w:rPr>
              <w:t>раздел 1004 денежные средства 1498,3 тыс</w:t>
            </w:r>
            <w:proofErr w:type="gramStart"/>
            <w:r w:rsidRPr="00FD45BD">
              <w:rPr>
                <w:sz w:val="18"/>
                <w:szCs w:val="18"/>
              </w:rPr>
              <w:t>.р</w:t>
            </w:r>
            <w:proofErr w:type="gramEnd"/>
            <w:r w:rsidRPr="00FD45BD">
              <w:rPr>
                <w:sz w:val="18"/>
                <w:szCs w:val="18"/>
              </w:rPr>
              <w:t>уб. остались в результате отсутствия предложений по конкурсным процедурам</w:t>
            </w:r>
          </w:p>
        </w:tc>
      </w:tr>
      <w:tr w:rsidR="00A2492F" w:rsidRPr="00FD45BD" w:rsidTr="00585287">
        <w:trPr>
          <w:tblCellSpacing w:w="5" w:type="nil"/>
        </w:trPr>
        <w:tc>
          <w:tcPr>
            <w:tcW w:w="15877" w:type="dxa"/>
            <w:gridSpan w:val="26"/>
            <w:shd w:val="clear" w:color="auto" w:fill="auto"/>
          </w:tcPr>
          <w:p w:rsidR="00A2492F" w:rsidRPr="00FD45BD" w:rsidRDefault="00A2492F" w:rsidP="00585287">
            <w:pPr>
              <w:jc w:val="center"/>
              <w:rPr>
                <w:b/>
                <w:spacing w:val="-1"/>
                <w:sz w:val="24"/>
              </w:rPr>
            </w:pPr>
            <w:r w:rsidRPr="00FD45BD">
              <w:rPr>
                <w:b/>
                <w:spacing w:val="-1"/>
                <w:sz w:val="24"/>
              </w:rPr>
              <w:lastRenderedPageBreak/>
              <w:t>Методологическое обеспечение бюджетного (бухгалтерского) учета и бюджетной (бухгалтерской) отчетности, организация работы по составлению отчетности</w:t>
            </w:r>
          </w:p>
        </w:tc>
      </w:tr>
      <w:tr w:rsidR="00A2492F" w:rsidRPr="00FD45BD" w:rsidTr="00585287">
        <w:trPr>
          <w:tblCellSpacing w:w="5" w:type="nil"/>
        </w:trPr>
        <w:tc>
          <w:tcPr>
            <w:tcW w:w="425" w:type="dxa"/>
            <w:shd w:val="clear" w:color="auto" w:fill="auto"/>
          </w:tcPr>
          <w:p w:rsidR="00A2492F" w:rsidRPr="00FD45BD" w:rsidRDefault="00A2492F" w:rsidP="00585287">
            <w:r w:rsidRPr="00FD45BD">
              <w:t>12.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Основное     ме</w:t>
            </w:r>
            <w:r w:rsidRPr="00FD45BD">
              <w:rPr>
                <w:spacing w:val="1"/>
                <w:sz w:val="24"/>
              </w:rPr>
              <w:t>роприятие   1.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2"/>
                <w:sz w:val="24"/>
              </w:rPr>
              <w:t xml:space="preserve">Организация приемки бюджетной и бухгалтерской отчетности от главных распорядителей средств бюджета муниципального </w:t>
            </w:r>
            <w:r w:rsidRPr="00FD45BD">
              <w:rPr>
                <w:spacing w:val="-2"/>
                <w:sz w:val="24"/>
              </w:rPr>
              <w:lastRenderedPageBreak/>
              <w:t>района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A2492F" w:rsidRPr="00FD45BD" w:rsidRDefault="00A2492F" w:rsidP="00585287">
            <w:r w:rsidRPr="00FD45BD">
              <w:lastRenderedPageBreak/>
              <w:t>2021 год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 xml:space="preserve">Соблюдение установленных законодательством Российской Федерации требований о составе отчетности об исполнении бюджета муниципального </w:t>
            </w:r>
            <w:r w:rsidRPr="00FD45BD">
              <w:rPr>
                <w:sz w:val="24"/>
              </w:rPr>
              <w:lastRenderedPageBreak/>
              <w:t>района, формируемой главными распорядителями средств бюджета муниципального района, и сводной бухгалтерской отчетности муниципальных бюджетных учреждений, соблюдение контрольных соотношений в формах отчетности</w:t>
            </w:r>
          </w:p>
        </w:tc>
        <w:tc>
          <w:tcPr>
            <w:tcW w:w="791" w:type="dxa"/>
            <w:gridSpan w:val="3"/>
          </w:tcPr>
          <w:p w:rsidR="00A2492F" w:rsidRPr="00FD45BD" w:rsidRDefault="00A2492F" w:rsidP="00585287">
            <w:r w:rsidRPr="00FD45BD">
              <w:lastRenderedPageBreak/>
              <w:t>%</w:t>
            </w:r>
          </w:p>
        </w:tc>
        <w:tc>
          <w:tcPr>
            <w:tcW w:w="890" w:type="dxa"/>
            <w:gridSpan w:val="3"/>
          </w:tcPr>
          <w:p w:rsidR="00A2492F" w:rsidRPr="00FD45BD" w:rsidRDefault="00A2492F" w:rsidP="00585287">
            <w:r w:rsidRPr="00FD45BD">
              <w:t>100,0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r w:rsidRPr="00FD45BD">
              <w:t>100,0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851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1843" w:type="dxa"/>
            <w:gridSpan w:val="2"/>
          </w:tcPr>
          <w:p w:rsidR="00A2492F" w:rsidRPr="00FD45BD" w:rsidRDefault="00A2492F" w:rsidP="00585287">
            <w:pPr>
              <w:jc w:val="center"/>
            </w:pPr>
          </w:p>
        </w:tc>
      </w:tr>
      <w:tr w:rsidR="00A2492F" w:rsidRPr="00FD45BD" w:rsidTr="00585287">
        <w:trPr>
          <w:tblCellSpacing w:w="5" w:type="nil"/>
        </w:trPr>
        <w:tc>
          <w:tcPr>
            <w:tcW w:w="425" w:type="dxa"/>
            <w:shd w:val="clear" w:color="auto" w:fill="auto"/>
          </w:tcPr>
          <w:p w:rsidR="00A2492F" w:rsidRPr="00FD45BD" w:rsidRDefault="00A2492F" w:rsidP="00585287">
            <w:r w:rsidRPr="00FD45BD">
              <w:lastRenderedPageBreak/>
              <w:t>13.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Основное     ме</w:t>
            </w:r>
            <w:r w:rsidRPr="00FD45BD">
              <w:rPr>
                <w:spacing w:val="1"/>
                <w:sz w:val="24"/>
              </w:rPr>
              <w:t>роприятие   2.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2"/>
                <w:sz w:val="24"/>
              </w:rPr>
              <w:t>Организация приемки бюджетной и бухгалтерской отчетности от финансовых органов муниципальных образований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A2492F" w:rsidRPr="00FD45BD" w:rsidRDefault="00A2492F" w:rsidP="00585287">
            <w:r w:rsidRPr="00FD45BD">
              <w:t>2021 год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Соблюдение установленных законодательством Российской Федерации требований о составе отчетности об исполнении бюджетов муниципальных образований, сводной бухгалтерской отчетности муниципальных бюджетных учреждений, соблюдение контрольных соотношений в формах отчетности</w:t>
            </w:r>
          </w:p>
        </w:tc>
        <w:tc>
          <w:tcPr>
            <w:tcW w:w="791" w:type="dxa"/>
            <w:gridSpan w:val="3"/>
          </w:tcPr>
          <w:p w:rsidR="00A2492F" w:rsidRPr="00FD45BD" w:rsidRDefault="00A2492F" w:rsidP="00585287">
            <w:r w:rsidRPr="00FD45BD">
              <w:t>%</w:t>
            </w:r>
          </w:p>
        </w:tc>
        <w:tc>
          <w:tcPr>
            <w:tcW w:w="890" w:type="dxa"/>
            <w:gridSpan w:val="3"/>
          </w:tcPr>
          <w:p w:rsidR="00A2492F" w:rsidRPr="00FD45BD" w:rsidRDefault="00A2492F" w:rsidP="00585287">
            <w:r w:rsidRPr="00FD45BD">
              <w:t>100,0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r w:rsidRPr="00FD45BD">
              <w:t>100,0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r w:rsidRPr="00FD45BD">
              <w:t>-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/>
        </w:tc>
        <w:tc>
          <w:tcPr>
            <w:tcW w:w="976" w:type="dxa"/>
            <w:gridSpan w:val="2"/>
          </w:tcPr>
          <w:p w:rsidR="00A2492F" w:rsidRPr="00FD45BD" w:rsidRDefault="00A2492F" w:rsidP="00585287"/>
        </w:tc>
        <w:tc>
          <w:tcPr>
            <w:tcW w:w="851" w:type="dxa"/>
            <w:gridSpan w:val="2"/>
          </w:tcPr>
          <w:p w:rsidR="00A2492F" w:rsidRPr="00FD45BD" w:rsidRDefault="00A2492F" w:rsidP="00585287"/>
        </w:tc>
        <w:tc>
          <w:tcPr>
            <w:tcW w:w="1843" w:type="dxa"/>
            <w:gridSpan w:val="2"/>
          </w:tcPr>
          <w:p w:rsidR="00A2492F" w:rsidRPr="00FD45BD" w:rsidRDefault="00A2492F" w:rsidP="00585287"/>
        </w:tc>
      </w:tr>
      <w:tr w:rsidR="00A2492F" w:rsidRPr="00FD45BD" w:rsidTr="00585287">
        <w:trPr>
          <w:tblCellSpacing w:w="5" w:type="nil"/>
        </w:trPr>
        <w:tc>
          <w:tcPr>
            <w:tcW w:w="425" w:type="dxa"/>
            <w:shd w:val="clear" w:color="auto" w:fill="auto"/>
          </w:tcPr>
          <w:p w:rsidR="00A2492F" w:rsidRPr="00FD45BD" w:rsidRDefault="00A2492F" w:rsidP="00585287">
            <w:r w:rsidRPr="00FD45BD">
              <w:t>14.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Основное     ме</w:t>
            </w:r>
            <w:r w:rsidRPr="00FD45BD">
              <w:rPr>
                <w:spacing w:val="1"/>
                <w:sz w:val="24"/>
              </w:rPr>
              <w:t xml:space="preserve">роприятие   3. Методологическое и консультативное сопровождение </w:t>
            </w:r>
            <w:r w:rsidRPr="00FD45BD">
              <w:rPr>
                <w:spacing w:val="1"/>
                <w:sz w:val="24"/>
              </w:rPr>
              <w:lastRenderedPageBreak/>
              <w:t>деятельности главных распорядителей средств бюджета муниципального района, финансовых органов муниципальных образований по ведению бюджетного (бухгалтерского) учета и составлению отчетности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A2492F" w:rsidRPr="00FD45BD" w:rsidRDefault="00A2492F" w:rsidP="00585287">
            <w:r w:rsidRPr="00FD45BD">
              <w:lastRenderedPageBreak/>
              <w:t>2021 год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 xml:space="preserve">Своевременное представление отчетности главными распорядителями средств бюджета муниципального </w:t>
            </w:r>
            <w:r w:rsidRPr="00FD45BD">
              <w:rPr>
                <w:sz w:val="24"/>
              </w:rPr>
              <w:lastRenderedPageBreak/>
              <w:t>района, финансовыми органами муниципальных образований в финансовое управление и консолидированной отчетности об исполнении бюджета муниципального района, сводной бухгалтерской отчетности муниципальных бюджетных учреждений в департамент финансов, бюджетной и налоговой политики администрации Владимирской области</w:t>
            </w:r>
          </w:p>
        </w:tc>
        <w:tc>
          <w:tcPr>
            <w:tcW w:w="791" w:type="dxa"/>
            <w:gridSpan w:val="3"/>
          </w:tcPr>
          <w:p w:rsidR="00A2492F" w:rsidRPr="00FD45BD" w:rsidRDefault="00A2492F" w:rsidP="00585287">
            <w:r w:rsidRPr="00FD45BD">
              <w:lastRenderedPageBreak/>
              <w:t>%</w:t>
            </w:r>
          </w:p>
        </w:tc>
        <w:tc>
          <w:tcPr>
            <w:tcW w:w="890" w:type="dxa"/>
            <w:gridSpan w:val="3"/>
          </w:tcPr>
          <w:p w:rsidR="00A2492F" w:rsidRPr="00FD45BD" w:rsidRDefault="00A2492F" w:rsidP="00585287">
            <w:r w:rsidRPr="00FD45BD">
              <w:t>100,0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r w:rsidRPr="00FD45BD">
              <w:t>100,0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851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</w:t>
            </w:r>
          </w:p>
        </w:tc>
        <w:tc>
          <w:tcPr>
            <w:tcW w:w="1843" w:type="dxa"/>
            <w:gridSpan w:val="2"/>
          </w:tcPr>
          <w:p w:rsidR="00A2492F" w:rsidRPr="00FD45BD" w:rsidRDefault="00A2492F" w:rsidP="00585287">
            <w:pPr>
              <w:jc w:val="center"/>
            </w:pPr>
          </w:p>
        </w:tc>
      </w:tr>
      <w:tr w:rsidR="00A2492F" w:rsidRPr="00FD45BD" w:rsidTr="00585287">
        <w:trPr>
          <w:tblCellSpacing w:w="5" w:type="nil"/>
        </w:trPr>
        <w:tc>
          <w:tcPr>
            <w:tcW w:w="15877" w:type="dxa"/>
            <w:gridSpan w:val="26"/>
          </w:tcPr>
          <w:p w:rsidR="00A2492F" w:rsidRPr="00FD45BD" w:rsidRDefault="00A2492F" w:rsidP="00585287">
            <w:pPr>
              <w:jc w:val="center"/>
              <w:rPr>
                <w:b/>
                <w:spacing w:val="-1"/>
                <w:sz w:val="24"/>
              </w:rPr>
            </w:pPr>
            <w:r w:rsidRPr="00FD45BD">
              <w:rPr>
                <w:b/>
                <w:spacing w:val="-1"/>
                <w:sz w:val="24"/>
              </w:rPr>
              <w:lastRenderedPageBreak/>
              <w:t xml:space="preserve">Повышение эффективности бюджетных расходов на содержание органов местного самоуправления </w:t>
            </w:r>
            <w:proofErr w:type="spellStart"/>
            <w:r w:rsidRPr="00FD45BD">
              <w:rPr>
                <w:b/>
                <w:spacing w:val="-1"/>
                <w:sz w:val="24"/>
              </w:rPr>
              <w:t>Киржачского</w:t>
            </w:r>
            <w:proofErr w:type="spellEnd"/>
            <w:r w:rsidRPr="00FD45BD">
              <w:rPr>
                <w:b/>
                <w:spacing w:val="-1"/>
                <w:sz w:val="24"/>
              </w:rPr>
              <w:t xml:space="preserve"> района</w:t>
            </w:r>
          </w:p>
        </w:tc>
      </w:tr>
      <w:tr w:rsidR="00A2492F" w:rsidRPr="00FD45BD" w:rsidTr="00585287">
        <w:trPr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r w:rsidRPr="00FD45BD">
              <w:t>15.</w:t>
            </w:r>
          </w:p>
        </w:tc>
        <w:tc>
          <w:tcPr>
            <w:tcW w:w="3106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Основное     ме</w:t>
            </w:r>
            <w:r w:rsidRPr="00FD45BD">
              <w:rPr>
                <w:spacing w:val="1"/>
                <w:sz w:val="24"/>
              </w:rPr>
              <w:t>роприятие   1.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2"/>
                <w:sz w:val="24"/>
              </w:rPr>
              <w:t>Мониторинг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3"/>
                <w:sz w:val="24"/>
              </w:rPr>
              <w:t>расходов на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4"/>
                <w:sz w:val="24"/>
              </w:rPr>
              <w:t>содержание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органов   местного</w:t>
            </w:r>
            <w:r w:rsidRPr="00FD45BD">
              <w:rPr>
                <w:spacing w:val="-2"/>
                <w:sz w:val="24"/>
              </w:rPr>
              <w:t xml:space="preserve"> самоуправ</w:t>
            </w:r>
            <w:r w:rsidRPr="00FD45BD">
              <w:rPr>
                <w:spacing w:val="-4"/>
                <w:sz w:val="24"/>
              </w:rPr>
              <w:t xml:space="preserve">ления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муниципального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 xml:space="preserve">образования </w:t>
            </w:r>
            <w:proofErr w:type="spellStart"/>
            <w:r w:rsidRPr="00FD45BD">
              <w:rPr>
                <w:sz w:val="24"/>
              </w:rPr>
              <w:t>Киржачский</w:t>
            </w:r>
            <w:proofErr w:type="spellEnd"/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</w:pPr>
            <w:r w:rsidRPr="00FD45BD">
              <w:rPr>
                <w:sz w:val="24"/>
              </w:rPr>
              <w:lastRenderedPageBreak/>
              <w:t>район</w:t>
            </w:r>
          </w:p>
        </w:tc>
        <w:tc>
          <w:tcPr>
            <w:tcW w:w="722" w:type="dxa"/>
            <w:gridSpan w:val="2"/>
          </w:tcPr>
          <w:p w:rsidR="00A2492F" w:rsidRPr="00FD45BD" w:rsidRDefault="00A2492F" w:rsidP="00585287">
            <w:r w:rsidRPr="00FD45BD">
              <w:lastRenderedPageBreak/>
              <w:t>2021</w:t>
            </w:r>
          </w:p>
          <w:p w:rsidR="00A2492F" w:rsidRPr="00FD45BD" w:rsidRDefault="00A2492F" w:rsidP="00585287">
            <w:r w:rsidRPr="00FD45BD">
              <w:t>год</w:t>
            </w:r>
          </w:p>
        </w:tc>
        <w:tc>
          <w:tcPr>
            <w:tcW w:w="3389" w:type="dxa"/>
            <w:gridSpan w:val="3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8"/>
                <w:sz w:val="24"/>
              </w:rPr>
              <w:t>Доля расходов на со</w:t>
            </w:r>
            <w:r w:rsidRPr="00FD45BD">
              <w:rPr>
                <w:spacing w:val="6"/>
                <w:sz w:val="24"/>
              </w:rPr>
              <w:t xml:space="preserve">держание органов </w:t>
            </w:r>
            <w:r w:rsidRPr="00FD45BD">
              <w:rPr>
                <w:spacing w:val="1"/>
                <w:sz w:val="24"/>
              </w:rPr>
              <w:t xml:space="preserve">местного 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самоуправления муниципального образования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proofErr w:type="spellStart"/>
            <w:r w:rsidRPr="00FD45BD">
              <w:rPr>
                <w:sz w:val="24"/>
              </w:rPr>
              <w:t>Киржачский</w:t>
            </w:r>
            <w:proofErr w:type="spellEnd"/>
            <w:r w:rsidRPr="00FD45BD">
              <w:rPr>
                <w:sz w:val="24"/>
              </w:rPr>
              <w:t xml:space="preserve">  район </w:t>
            </w:r>
            <w:r w:rsidRPr="00FD45BD">
              <w:rPr>
                <w:spacing w:val="9"/>
                <w:sz w:val="24"/>
              </w:rPr>
              <w:t>в общем объеме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3"/>
                <w:sz w:val="24"/>
              </w:rPr>
              <w:t xml:space="preserve">расходов  </w:t>
            </w:r>
            <w:proofErr w:type="gramStart"/>
            <w:r w:rsidRPr="00FD45BD">
              <w:rPr>
                <w:spacing w:val="3"/>
                <w:sz w:val="24"/>
              </w:rPr>
              <w:t>консолидированного</w:t>
            </w:r>
            <w:proofErr w:type="gramEnd"/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3"/>
                <w:sz w:val="24"/>
              </w:rPr>
              <w:t>бюджета, %</w:t>
            </w:r>
            <w:r w:rsidRPr="00FD45BD">
              <w:rPr>
                <w:sz w:val="24"/>
              </w:rPr>
              <w:t>.</w:t>
            </w:r>
          </w:p>
        </w:tc>
        <w:tc>
          <w:tcPr>
            <w:tcW w:w="791" w:type="dxa"/>
            <w:gridSpan w:val="3"/>
          </w:tcPr>
          <w:p w:rsidR="00A2492F" w:rsidRPr="00FD45BD" w:rsidRDefault="00A2492F" w:rsidP="00585287">
            <w:r w:rsidRPr="00FD45BD">
              <w:t>%</w:t>
            </w:r>
          </w:p>
        </w:tc>
        <w:tc>
          <w:tcPr>
            <w:tcW w:w="890" w:type="dxa"/>
            <w:gridSpan w:val="3"/>
          </w:tcPr>
          <w:p w:rsidR="00A2492F" w:rsidRPr="00FD45BD" w:rsidRDefault="00A2492F" w:rsidP="00585287">
            <w:r w:rsidRPr="00FD45BD">
              <w:t>4,53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2,4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r w:rsidRPr="00FD45BD">
              <w:t>-2,13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r w:rsidRPr="00FD45BD">
              <w:t>-</w:t>
            </w:r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r w:rsidRPr="00FD45BD">
              <w:t>-</w:t>
            </w:r>
          </w:p>
        </w:tc>
        <w:tc>
          <w:tcPr>
            <w:tcW w:w="851" w:type="dxa"/>
            <w:gridSpan w:val="2"/>
          </w:tcPr>
          <w:p w:rsidR="00A2492F" w:rsidRPr="00FD45BD" w:rsidRDefault="00A2492F" w:rsidP="00585287">
            <w:r w:rsidRPr="00FD45BD">
              <w:t>-</w:t>
            </w:r>
          </w:p>
        </w:tc>
        <w:tc>
          <w:tcPr>
            <w:tcW w:w="1843" w:type="dxa"/>
            <w:gridSpan w:val="2"/>
          </w:tcPr>
          <w:p w:rsidR="00A2492F" w:rsidRPr="00FD45BD" w:rsidRDefault="00A2492F" w:rsidP="00585287">
            <w:pPr>
              <w:rPr>
                <w:sz w:val="16"/>
                <w:szCs w:val="16"/>
              </w:rPr>
            </w:pPr>
            <w:r w:rsidRPr="00FD45BD">
              <w:rPr>
                <w:sz w:val="16"/>
                <w:szCs w:val="16"/>
              </w:rPr>
              <w:t>План 39413,8 тыс</w:t>
            </w:r>
            <w:proofErr w:type="gramStart"/>
            <w:r w:rsidRPr="00FD45BD">
              <w:rPr>
                <w:sz w:val="16"/>
                <w:szCs w:val="16"/>
              </w:rPr>
              <w:t>.р</w:t>
            </w:r>
            <w:proofErr w:type="gramEnd"/>
            <w:r w:rsidRPr="00FD45BD">
              <w:rPr>
                <w:sz w:val="16"/>
                <w:szCs w:val="16"/>
              </w:rPr>
              <w:t>уб.</w:t>
            </w:r>
          </w:p>
          <w:p w:rsidR="00A2492F" w:rsidRPr="00FD45BD" w:rsidRDefault="00A2492F" w:rsidP="00585287">
            <w:pPr>
              <w:rPr>
                <w:sz w:val="16"/>
                <w:szCs w:val="16"/>
              </w:rPr>
            </w:pPr>
            <w:r w:rsidRPr="00FD45BD">
              <w:rPr>
                <w:sz w:val="16"/>
                <w:szCs w:val="16"/>
              </w:rPr>
              <w:t xml:space="preserve">Исполнено  38906,5 </w:t>
            </w:r>
            <w:proofErr w:type="spellStart"/>
            <w:r w:rsidRPr="00FD45BD">
              <w:rPr>
                <w:sz w:val="16"/>
                <w:szCs w:val="16"/>
              </w:rPr>
              <w:t>иыс</w:t>
            </w:r>
            <w:proofErr w:type="gramStart"/>
            <w:r w:rsidRPr="00FD45BD">
              <w:rPr>
                <w:sz w:val="16"/>
                <w:szCs w:val="16"/>
              </w:rPr>
              <w:t>.р</w:t>
            </w:r>
            <w:proofErr w:type="gramEnd"/>
            <w:r w:rsidRPr="00FD45BD">
              <w:rPr>
                <w:sz w:val="16"/>
                <w:szCs w:val="16"/>
              </w:rPr>
              <w:t>уб</w:t>
            </w:r>
            <w:proofErr w:type="spellEnd"/>
            <w:r w:rsidRPr="00FD45BD">
              <w:rPr>
                <w:sz w:val="16"/>
                <w:szCs w:val="16"/>
              </w:rPr>
              <w:t>.</w:t>
            </w:r>
          </w:p>
          <w:p w:rsidR="00A2492F" w:rsidRPr="00FD45BD" w:rsidRDefault="00A2492F" w:rsidP="00585287">
            <w:pPr>
              <w:rPr>
                <w:sz w:val="16"/>
                <w:szCs w:val="16"/>
              </w:rPr>
            </w:pPr>
            <w:r w:rsidRPr="00FD45BD">
              <w:rPr>
                <w:sz w:val="16"/>
                <w:szCs w:val="16"/>
              </w:rPr>
              <w:t>Отклонение  -507,3 тыс</w:t>
            </w:r>
            <w:proofErr w:type="gramStart"/>
            <w:r w:rsidRPr="00FD45BD">
              <w:rPr>
                <w:sz w:val="16"/>
                <w:szCs w:val="16"/>
              </w:rPr>
              <w:t>.р</w:t>
            </w:r>
            <w:proofErr w:type="gramEnd"/>
            <w:r w:rsidRPr="00FD45BD">
              <w:rPr>
                <w:sz w:val="16"/>
                <w:szCs w:val="16"/>
              </w:rPr>
              <w:t>уб.</w:t>
            </w:r>
          </w:p>
          <w:p w:rsidR="00A2492F" w:rsidRPr="00FD45BD" w:rsidRDefault="00A2492F" w:rsidP="00585287">
            <w:pPr>
              <w:rPr>
                <w:sz w:val="16"/>
                <w:szCs w:val="16"/>
              </w:rPr>
            </w:pPr>
          </w:p>
          <w:p w:rsidR="00A2492F" w:rsidRPr="00FD45BD" w:rsidRDefault="00A2492F" w:rsidP="00585287">
            <w:r w:rsidRPr="00FD45BD">
              <w:rPr>
                <w:sz w:val="16"/>
                <w:szCs w:val="16"/>
              </w:rPr>
              <w:t xml:space="preserve">Обеспечение соблюдения норматива расходов на содержание органов местного самоуправления, установленных </w:t>
            </w:r>
            <w:r w:rsidRPr="00FD45BD">
              <w:rPr>
                <w:sz w:val="16"/>
                <w:szCs w:val="16"/>
              </w:rPr>
              <w:lastRenderedPageBreak/>
              <w:t xml:space="preserve">постановлением Губернатора </w:t>
            </w:r>
            <w:proofErr w:type="spellStart"/>
            <w:r w:rsidRPr="00FD45BD">
              <w:rPr>
                <w:sz w:val="16"/>
                <w:szCs w:val="16"/>
              </w:rPr>
              <w:t>Влад</w:t>
            </w:r>
            <w:proofErr w:type="gramStart"/>
            <w:r w:rsidRPr="00FD45BD">
              <w:rPr>
                <w:sz w:val="16"/>
                <w:szCs w:val="16"/>
              </w:rPr>
              <w:t>.о</w:t>
            </w:r>
            <w:proofErr w:type="gramEnd"/>
            <w:r w:rsidRPr="00FD45BD">
              <w:rPr>
                <w:sz w:val="16"/>
                <w:szCs w:val="16"/>
              </w:rPr>
              <w:t>бл</w:t>
            </w:r>
            <w:proofErr w:type="spellEnd"/>
            <w:r w:rsidRPr="00FD45BD">
              <w:rPr>
                <w:sz w:val="16"/>
                <w:szCs w:val="16"/>
              </w:rPr>
              <w:t>. от 01.07.2011 №662 «Об утверждении нормативов формирования расходов на содержание органов местного самоуправления  Владимирской области и установлении общего условия предоставления межбюджетных трансфертов из местных бюджетов»</w:t>
            </w:r>
          </w:p>
        </w:tc>
      </w:tr>
      <w:tr w:rsidR="00A2492F" w:rsidRPr="00FD45BD" w:rsidTr="00585287">
        <w:trPr>
          <w:trHeight w:val="2226"/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r w:rsidRPr="00FD45BD">
              <w:lastRenderedPageBreak/>
              <w:t>16.</w:t>
            </w:r>
          </w:p>
        </w:tc>
        <w:tc>
          <w:tcPr>
            <w:tcW w:w="3106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Основное     ме</w:t>
            </w:r>
            <w:r w:rsidRPr="00FD45BD">
              <w:rPr>
                <w:spacing w:val="-2"/>
                <w:sz w:val="24"/>
              </w:rPr>
              <w:t>роприятие 2.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-2"/>
                <w:sz w:val="24"/>
              </w:rPr>
              <w:t>Мониторинг</w:t>
            </w:r>
            <w:r w:rsidRPr="00FD45BD">
              <w:rPr>
                <w:sz w:val="24"/>
              </w:rPr>
              <w:t xml:space="preserve"> расходов        на </w:t>
            </w:r>
            <w:r w:rsidRPr="00FD45BD">
              <w:rPr>
                <w:spacing w:val="-3"/>
                <w:sz w:val="24"/>
              </w:rPr>
              <w:t>содержание</w:t>
            </w:r>
            <w:r w:rsidRPr="00FD45BD">
              <w:rPr>
                <w:sz w:val="24"/>
              </w:rPr>
              <w:t xml:space="preserve"> </w:t>
            </w:r>
            <w:r w:rsidRPr="00FD45BD">
              <w:rPr>
                <w:spacing w:val="2"/>
                <w:sz w:val="24"/>
              </w:rPr>
              <w:t>органов    мест</w:t>
            </w:r>
            <w:r w:rsidRPr="00FD45BD">
              <w:rPr>
                <w:spacing w:val="3"/>
                <w:sz w:val="24"/>
              </w:rPr>
              <w:t>ного       само</w:t>
            </w:r>
            <w:r w:rsidRPr="00FD45BD">
              <w:rPr>
                <w:spacing w:val="-3"/>
                <w:sz w:val="24"/>
              </w:rPr>
              <w:t>управления района</w:t>
            </w:r>
            <w:r w:rsidRPr="00FD45BD">
              <w:rPr>
                <w:sz w:val="24"/>
              </w:rPr>
              <w:t xml:space="preserve"> (муниципального образования </w:t>
            </w:r>
            <w:proofErr w:type="spellStart"/>
            <w:r w:rsidRPr="00FD45BD">
              <w:rPr>
                <w:sz w:val="24"/>
              </w:rPr>
              <w:t>Киржачский</w:t>
            </w:r>
            <w:proofErr w:type="spellEnd"/>
            <w:r w:rsidRPr="00FD45BD">
              <w:rPr>
                <w:sz w:val="24"/>
              </w:rPr>
              <w:t xml:space="preserve">  район и  поселений района)</w:t>
            </w:r>
          </w:p>
        </w:tc>
        <w:tc>
          <w:tcPr>
            <w:tcW w:w="722" w:type="dxa"/>
            <w:gridSpan w:val="2"/>
          </w:tcPr>
          <w:p w:rsidR="00A2492F" w:rsidRPr="00FD45BD" w:rsidRDefault="00A2492F" w:rsidP="00585287">
            <w:r w:rsidRPr="00FD45BD">
              <w:t>2021 год</w:t>
            </w:r>
          </w:p>
        </w:tc>
        <w:tc>
          <w:tcPr>
            <w:tcW w:w="3389" w:type="dxa"/>
            <w:gridSpan w:val="3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8"/>
                <w:sz w:val="24"/>
              </w:rPr>
              <w:t>Доля расходов на со</w:t>
            </w:r>
            <w:r w:rsidRPr="00FD45BD">
              <w:rPr>
                <w:spacing w:val="4"/>
                <w:sz w:val="24"/>
              </w:rPr>
              <w:t>держание органов ме</w:t>
            </w:r>
            <w:r w:rsidRPr="00FD45BD">
              <w:rPr>
                <w:sz w:val="24"/>
              </w:rPr>
              <w:t>стного     самоуправле</w:t>
            </w:r>
            <w:r w:rsidRPr="00FD45BD">
              <w:rPr>
                <w:spacing w:val="14"/>
                <w:sz w:val="24"/>
              </w:rPr>
              <w:t>ния района в общем объеме</w:t>
            </w:r>
            <w:r w:rsidRPr="00FD45BD">
              <w:rPr>
                <w:sz w:val="24"/>
              </w:rPr>
              <w:t xml:space="preserve"> расходов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z w:val="24"/>
              </w:rPr>
              <w:t>консолидированного бюджета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91" w:type="dxa"/>
            <w:gridSpan w:val="3"/>
          </w:tcPr>
          <w:p w:rsidR="00A2492F" w:rsidRPr="00FD45BD" w:rsidRDefault="00A2492F" w:rsidP="00585287">
            <w:r w:rsidRPr="00FD45BD">
              <w:t>%</w:t>
            </w:r>
          </w:p>
        </w:tc>
        <w:tc>
          <w:tcPr>
            <w:tcW w:w="890" w:type="dxa"/>
            <w:gridSpan w:val="3"/>
          </w:tcPr>
          <w:p w:rsidR="00A2492F" w:rsidRPr="00FD45BD" w:rsidRDefault="00A2492F" w:rsidP="00585287">
            <w:r w:rsidRPr="00FD45BD">
              <w:t>7,2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r w:rsidRPr="00FD45BD">
              <w:t>4,3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r w:rsidRPr="00FD45BD">
              <w:t>-2,9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r w:rsidRPr="00FD45BD">
              <w:t>-</w:t>
            </w:r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r w:rsidRPr="00FD45BD">
              <w:t>-</w:t>
            </w:r>
          </w:p>
        </w:tc>
        <w:tc>
          <w:tcPr>
            <w:tcW w:w="851" w:type="dxa"/>
            <w:gridSpan w:val="2"/>
          </w:tcPr>
          <w:p w:rsidR="00A2492F" w:rsidRPr="00FD45BD" w:rsidRDefault="00A2492F" w:rsidP="00585287">
            <w:r w:rsidRPr="00FD45BD">
              <w:t>-</w:t>
            </w:r>
          </w:p>
        </w:tc>
        <w:tc>
          <w:tcPr>
            <w:tcW w:w="1843" w:type="dxa"/>
            <w:gridSpan w:val="2"/>
          </w:tcPr>
          <w:p w:rsidR="00A2492F" w:rsidRPr="00FD45BD" w:rsidRDefault="00A2492F" w:rsidP="00585287">
            <w:pPr>
              <w:rPr>
                <w:sz w:val="18"/>
              </w:rPr>
            </w:pPr>
            <w:r w:rsidRPr="00FD45BD">
              <w:rPr>
                <w:sz w:val="18"/>
              </w:rPr>
              <w:t>План 69060,6 тыс</w:t>
            </w:r>
            <w:proofErr w:type="gramStart"/>
            <w:r w:rsidRPr="00FD45BD">
              <w:rPr>
                <w:sz w:val="18"/>
              </w:rPr>
              <w:t>.р</w:t>
            </w:r>
            <w:proofErr w:type="gramEnd"/>
            <w:r w:rsidRPr="00FD45BD">
              <w:rPr>
                <w:sz w:val="18"/>
              </w:rPr>
              <w:t>уб.</w:t>
            </w:r>
          </w:p>
          <w:p w:rsidR="00A2492F" w:rsidRPr="00FD45BD" w:rsidRDefault="00A2492F" w:rsidP="00585287">
            <w:pPr>
              <w:rPr>
                <w:sz w:val="18"/>
              </w:rPr>
            </w:pPr>
            <w:r w:rsidRPr="00FD45BD">
              <w:rPr>
                <w:sz w:val="18"/>
              </w:rPr>
              <w:t>Исполнено 68026,9 тыс</w:t>
            </w:r>
            <w:proofErr w:type="gramStart"/>
            <w:r w:rsidRPr="00FD45BD">
              <w:rPr>
                <w:sz w:val="18"/>
              </w:rPr>
              <w:t>.р</w:t>
            </w:r>
            <w:proofErr w:type="gramEnd"/>
            <w:r w:rsidRPr="00FD45BD">
              <w:rPr>
                <w:sz w:val="18"/>
              </w:rPr>
              <w:t>уб.</w:t>
            </w:r>
          </w:p>
          <w:p w:rsidR="00A2492F" w:rsidRPr="00FD45BD" w:rsidRDefault="00A2492F" w:rsidP="00585287">
            <w:r w:rsidRPr="00FD45BD">
              <w:rPr>
                <w:sz w:val="18"/>
              </w:rPr>
              <w:t>Отклонение 1033,7 тыс</w:t>
            </w:r>
            <w:proofErr w:type="gramStart"/>
            <w:r w:rsidRPr="00FD45BD">
              <w:rPr>
                <w:sz w:val="18"/>
              </w:rPr>
              <w:t>.р</w:t>
            </w:r>
            <w:proofErr w:type="gramEnd"/>
            <w:r w:rsidRPr="00FD45BD">
              <w:rPr>
                <w:sz w:val="18"/>
              </w:rPr>
              <w:t>уб.</w:t>
            </w:r>
          </w:p>
        </w:tc>
      </w:tr>
      <w:tr w:rsidR="00A2492F" w:rsidRPr="00FD45BD" w:rsidTr="00585287">
        <w:trPr>
          <w:tblCellSpacing w:w="5" w:type="nil"/>
        </w:trPr>
        <w:tc>
          <w:tcPr>
            <w:tcW w:w="15877" w:type="dxa"/>
            <w:gridSpan w:val="26"/>
          </w:tcPr>
          <w:p w:rsidR="00A2492F" w:rsidRPr="00FD45BD" w:rsidRDefault="00A2492F" w:rsidP="00585287">
            <w:pPr>
              <w:jc w:val="center"/>
              <w:rPr>
                <w:b/>
                <w:spacing w:val="-6"/>
                <w:sz w:val="24"/>
              </w:rPr>
            </w:pPr>
            <w:r w:rsidRPr="00FD45BD">
              <w:rPr>
                <w:b/>
                <w:spacing w:val="-6"/>
                <w:sz w:val="24"/>
              </w:rPr>
              <w:t xml:space="preserve">Повышение устойчивости бюджетов муниципальных образований </w:t>
            </w:r>
            <w:proofErr w:type="spellStart"/>
            <w:r w:rsidRPr="00FD45BD">
              <w:rPr>
                <w:b/>
                <w:spacing w:val="-6"/>
                <w:sz w:val="24"/>
              </w:rPr>
              <w:t>Киржачского</w:t>
            </w:r>
            <w:proofErr w:type="spellEnd"/>
            <w:r w:rsidRPr="00FD45BD">
              <w:rPr>
                <w:b/>
                <w:spacing w:val="-6"/>
                <w:sz w:val="24"/>
              </w:rPr>
              <w:t xml:space="preserve"> района</w:t>
            </w:r>
          </w:p>
        </w:tc>
      </w:tr>
      <w:tr w:rsidR="00A2492F" w:rsidRPr="00FD45BD" w:rsidTr="00585287">
        <w:trPr>
          <w:tblCellSpacing w:w="5" w:type="nil"/>
        </w:trPr>
        <w:tc>
          <w:tcPr>
            <w:tcW w:w="425" w:type="dxa"/>
          </w:tcPr>
          <w:p w:rsidR="00A2492F" w:rsidRPr="00FD45BD" w:rsidRDefault="00A2492F" w:rsidP="00585287">
            <w:r w:rsidRPr="00FD45BD">
              <w:t>17.</w:t>
            </w:r>
          </w:p>
        </w:tc>
        <w:tc>
          <w:tcPr>
            <w:tcW w:w="3106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3"/>
                <w:sz w:val="24"/>
              </w:rPr>
              <w:t>Основное    ме</w:t>
            </w:r>
            <w:r w:rsidRPr="00FD45BD">
              <w:rPr>
                <w:spacing w:val="-6"/>
                <w:sz w:val="24"/>
              </w:rPr>
              <w:t>роприятие 1.</w:t>
            </w:r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  <w:rPr>
                <w:sz w:val="24"/>
              </w:rPr>
            </w:pPr>
            <w:r w:rsidRPr="00FD45BD">
              <w:rPr>
                <w:spacing w:val="-7"/>
                <w:sz w:val="24"/>
              </w:rPr>
              <w:lastRenderedPageBreak/>
              <w:t>Выравнивание</w:t>
            </w:r>
            <w:r w:rsidRPr="00FD45BD">
              <w:rPr>
                <w:sz w:val="24"/>
              </w:rPr>
              <w:t xml:space="preserve"> </w:t>
            </w:r>
            <w:proofErr w:type="gramStart"/>
            <w:r w:rsidRPr="00FD45BD">
              <w:rPr>
                <w:spacing w:val="-8"/>
                <w:sz w:val="24"/>
              </w:rPr>
              <w:t>бюджетной</w:t>
            </w:r>
            <w:proofErr w:type="gramEnd"/>
            <w:r w:rsidRPr="00FD45BD">
              <w:rPr>
                <w:sz w:val="24"/>
              </w:rPr>
              <w:t xml:space="preserve"> </w:t>
            </w:r>
          </w:p>
          <w:p w:rsidR="00A2492F" w:rsidRPr="00FD45BD" w:rsidRDefault="00A2492F" w:rsidP="00585287">
            <w:pPr>
              <w:shd w:val="clear" w:color="auto" w:fill="FFFFFF"/>
            </w:pPr>
            <w:r w:rsidRPr="00FD45BD">
              <w:rPr>
                <w:spacing w:val="-8"/>
                <w:sz w:val="24"/>
              </w:rPr>
              <w:t>обеспеченно</w:t>
            </w:r>
            <w:r w:rsidRPr="00FD45BD">
              <w:rPr>
                <w:spacing w:val="-3"/>
                <w:sz w:val="24"/>
              </w:rPr>
              <w:t>сти      муници</w:t>
            </w:r>
            <w:r w:rsidRPr="00FD45BD">
              <w:rPr>
                <w:spacing w:val="-5"/>
                <w:sz w:val="24"/>
              </w:rPr>
              <w:t>пальных   обра</w:t>
            </w:r>
            <w:r w:rsidRPr="00FD45BD">
              <w:rPr>
                <w:spacing w:val="-9"/>
                <w:sz w:val="24"/>
              </w:rPr>
              <w:t>зований</w:t>
            </w:r>
            <w:r w:rsidRPr="00FD45BD">
              <w:rPr>
                <w:sz w:val="24"/>
              </w:rPr>
              <w:t xml:space="preserve"> поселений района</w:t>
            </w:r>
          </w:p>
        </w:tc>
        <w:tc>
          <w:tcPr>
            <w:tcW w:w="800" w:type="dxa"/>
            <w:gridSpan w:val="3"/>
          </w:tcPr>
          <w:p w:rsidR="00A2492F" w:rsidRPr="00FD45BD" w:rsidRDefault="00A2492F" w:rsidP="00585287">
            <w:r w:rsidRPr="00FD45BD">
              <w:lastRenderedPageBreak/>
              <w:t>2021 год</w:t>
            </w:r>
          </w:p>
        </w:tc>
        <w:tc>
          <w:tcPr>
            <w:tcW w:w="3311" w:type="dxa"/>
            <w:gridSpan w:val="2"/>
          </w:tcPr>
          <w:p w:rsidR="00A2492F" w:rsidRPr="00FD45BD" w:rsidRDefault="00A2492F" w:rsidP="00585287">
            <w:pPr>
              <w:shd w:val="clear" w:color="auto" w:fill="FFFFFF"/>
              <w:rPr>
                <w:spacing w:val="-4"/>
                <w:sz w:val="24"/>
              </w:rPr>
            </w:pPr>
            <w:r w:rsidRPr="00FD45BD">
              <w:rPr>
                <w:sz w:val="24"/>
              </w:rPr>
              <w:t xml:space="preserve">Дифференциация муниципальных образований по уровню бюджетной </w:t>
            </w:r>
            <w:r w:rsidRPr="00FD45BD">
              <w:rPr>
                <w:sz w:val="24"/>
              </w:rPr>
              <w:lastRenderedPageBreak/>
              <w:t>обеспеченности после выравнивания (сокращение разрыва между наименее и наиболее обеспеченными муниципальными), %. образованиями поселений</w:t>
            </w:r>
          </w:p>
        </w:tc>
        <w:tc>
          <w:tcPr>
            <w:tcW w:w="791" w:type="dxa"/>
            <w:gridSpan w:val="3"/>
          </w:tcPr>
          <w:p w:rsidR="00A2492F" w:rsidRPr="00FD45BD" w:rsidRDefault="00A2492F" w:rsidP="00585287">
            <w:r w:rsidRPr="00FD45BD">
              <w:lastRenderedPageBreak/>
              <w:t>%</w:t>
            </w:r>
          </w:p>
        </w:tc>
        <w:tc>
          <w:tcPr>
            <w:tcW w:w="890" w:type="dxa"/>
            <w:gridSpan w:val="3"/>
          </w:tcPr>
          <w:p w:rsidR="00A2492F" w:rsidRPr="00FD45BD" w:rsidRDefault="00A2492F" w:rsidP="00585287">
            <w:r w:rsidRPr="00FD45BD">
              <w:t>24,2</w:t>
            </w:r>
          </w:p>
        </w:tc>
        <w:tc>
          <w:tcPr>
            <w:tcW w:w="950" w:type="dxa"/>
            <w:gridSpan w:val="2"/>
          </w:tcPr>
          <w:p w:rsidR="00A2492F" w:rsidRPr="00FD45BD" w:rsidRDefault="00A2492F" w:rsidP="00585287">
            <w:r w:rsidRPr="00FD45BD">
              <w:t>21,7</w:t>
            </w:r>
          </w:p>
        </w:tc>
        <w:tc>
          <w:tcPr>
            <w:tcW w:w="91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-2,5</w:t>
            </w:r>
          </w:p>
        </w:tc>
        <w:tc>
          <w:tcPr>
            <w:tcW w:w="1022" w:type="dxa"/>
            <w:gridSpan w:val="2"/>
          </w:tcPr>
          <w:p w:rsidR="00A2492F" w:rsidRPr="00FD45BD" w:rsidRDefault="00A2492F" w:rsidP="00585287">
            <w:pPr>
              <w:jc w:val="center"/>
            </w:pPr>
            <w:r w:rsidRPr="00FD45BD">
              <w:t>2131,5</w:t>
            </w:r>
          </w:p>
        </w:tc>
        <w:tc>
          <w:tcPr>
            <w:tcW w:w="976" w:type="dxa"/>
            <w:gridSpan w:val="2"/>
          </w:tcPr>
          <w:p w:rsidR="00A2492F" w:rsidRPr="00FD45BD" w:rsidRDefault="00A2492F" w:rsidP="00585287">
            <w:r w:rsidRPr="00FD45BD">
              <w:t>2131,5</w:t>
            </w:r>
          </w:p>
        </w:tc>
        <w:tc>
          <w:tcPr>
            <w:tcW w:w="905" w:type="dxa"/>
            <w:gridSpan w:val="3"/>
          </w:tcPr>
          <w:p w:rsidR="00A2492F" w:rsidRPr="00FD45BD" w:rsidRDefault="00A2492F" w:rsidP="00585287">
            <w:r w:rsidRPr="00FD45BD">
              <w:t>-</w:t>
            </w:r>
          </w:p>
        </w:tc>
        <w:tc>
          <w:tcPr>
            <w:tcW w:w="1789" w:type="dxa"/>
          </w:tcPr>
          <w:p w:rsidR="00A2492F" w:rsidRPr="00FD45BD" w:rsidRDefault="00A2492F" w:rsidP="00585287">
            <w:pPr>
              <w:rPr>
                <w:highlight w:val="red"/>
              </w:rPr>
            </w:pPr>
          </w:p>
        </w:tc>
      </w:tr>
    </w:tbl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9213"/>
      </w:tblGrid>
      <w:tr w:rsidR="00EB3C0D" w:rsidRPr="00FD45BD" w:rsidTr="004C2D48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D" w:rsidRPr="00FD45BD" w:rsidRDefault="00EB3C0D" w:rsidP="00EB3C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5BD">
              <w:rPr>
                <w:rFonts w:ascii="Times New Roman" w:hAnsi="Times New Roman" w:cs="Times New Roman"/>
                <w:b/>
                <w:sz w:val="24"/>
              </w:rPr>
              <w:t>Муниципальная программа «УПРАВЛЕНИЕ МУНИЦИПАЛЬНЫМИ ФИНАНСАМИ И МУНИЦИПАЛЬНЫМ ДОЛГОМ»</w:t>
            </w:r>
          </w:p>
          <w:p w:rsidR="00EB3C0D" w:rsidRPr="00FD45BD" w:rsidRDefault="00EB3C0D" w:rsidP="00EB3C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3C0D" w:rsidRPr="00FD45BD" w:rsidTr="004C2D4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 xml:space="preserve">     В течение 2021 года в Программу три раза вносились изменения, которые обусловлены приведением ресурсного обеспечения Программы в соответствие с бюджетом муниципального района на 2021 год:</w:t>
            </w:r>
          </w:p>
          <w:p w:rsidR="00EB3C0D" w:rsidRPr="00FD45BD" w:rsidRDefault="00EB3C0D" w:rsidP="00EB3C0D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В связи с отсутствием потребности  в  кредитных ресурсах уменьшен объем бюджетных ассигнований на расходы по обслуживанию муниципального долга в сумме 1110,4  тыс</w:t>
            </w:r>
            <w:proofErr w:type="gramStart"/>
            <w:r w:rsidRPr="00FD45B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D45BD">
              <w:rPr>
                <w:rFonts w:ascii="Times New Roman" w:hAnsi="Times New Roman" w:cs="Times New Roman"/>
                <w:sz w:val="24"/>
              </w:rPr>
              <w:t>ублей в декабре 2021 года;</w:t>
            </w:r>
          </w:p>
          <w:p w:rsidR="00EB3C0D" w:rsidRPr="00FD45BD" w:rsidRDefault="00EB3C0D" w:rsidP="00EB3C0D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 xml:space="preserve">В связи с уменьшением дотации на выравнивание бюджетной обеспеченности МО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</w:rPr>
              <w:t>Горкинское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</w:rPr>
              <w:t>, с учетом выполнения условий соглашения о выделении дотации на выравнивание,  внесены изменения в ресурсное обеспечение подпрограммы 7, дотация уменьшена на 21,5 тыс</w:t>
            </w:r>
            <w:proofErr w:type="gramStart"/>
            <w:r w:rsidRPr="00FD45B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D45BD">
              <w:rPr>
                <w:rFonts w:ascii="Times New Roman" w:hAnsi="Times New Roman" w:cs="Times New Roman"/>
                <w:sz w:val="24"/>
              </w:rPr>
              <w:t>ублей  за невыполнение требований соглашения в апреле 2021 года;</w:t>
            </w:r>
          </w:p>
        </w:tc>
      </w:tr>
      <w:tr w:rsidR="00EB3C0D" w:rsidRPr="00FD45BD" w:rsidTr="004C2D4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 xml:space="preserve">   Поступление налоговых и неналоговых доходов в бюджет муниципального района за минусом доходов от продажи материальных и нематериальных активов за 2021 год составило к плановым показателям прошлого года 116,6% (в сопоставимых условиях) и увеличилось на 65989,7 тыс</w:t>
            </w:r>
            <w:proofErr w:type="gramStart"/>
            <w:r w:rsidRPr="00FD45B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D45BD">
              <w:rPr>
                <w:rFonts w:ascii="Times New Roman" w:hAnsi="Times New Roman" w:cs="Times New Roman"/>
                <w:sz w:val="24"/>
              </w:rPr>
              <w:t xml:space="preserve">уб., при этом к уровню прошлого года (в </w:t>
            </w:r>
            <w:r w:rsidRPr="00FD45BD">
              <w:rPr>
                <w:rFonts w:ascii="Times New Roman" w:hAnsi="Times New Roman" w:cs="Times New Roman"/>
                <w:sz w:val="24"/>
              </w:rPr>
              <w:lastRenderedPageBreak/>
              <w:t>сопоставимых условиях) поступление составило 112,3 %, прирост 50643,6 тыс.руб.</w:t>
            </w:r>
          </w:p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D45BD">
              <w:rPr>
                <w:rFonts w:ascii="Times New Roman" w:hAnsi="Times New Roman" w:cs="Times New Roman"/>
                <w:sz w:val="24"/>
              </w:rPr>
              <w:t xml:space="preserve">Проект решения СНД района «О бюджете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</w:rPr>
              <w:t xml:space="preserve"> район на 2022 год и  плановый период 2023 и 2024 годов» внесен на рассмотрение СНД района 15.11.2021 года и соответствует требованиям </w:t>
            </w:r>
            <w:r w:rsidRPr="00FD45BD">
              <w:rPr>
                <w:rFonts w:ascii="Times New Roman" w:hAnsi="Times New Roman" w:cs="Times New Roman"/>
                <w:spacing w:val="-1"/>
                <w:sz w:val="24"/>
              </w:rPr>
              <w:t xml:space="preserve">Бюджетного    </w:t>
            </w:r>
            <w:proofErr w:type="spellStart"/>
            <w:r w:rsidRPr="00FD45BD">
              <w:rPr>
                <w:rFonts w:ascii="Times New Roman" w:hAnsi="Times New Roman" w:cs="Times New Roman"/>
                <w:spacing w:val="-1"/>
                <w:sz w:val="24"/>
              </w:rPr>
              <w:t>кодекса</w:t>
            </w:r>
            <w:r w:rsidRPr="00FD45BD">
              <w:rPr>
                <w:rFonts w:ascii="Times New Roman" w:hAnsi="Times New Roman" w:cs="Times New Roman"/>
                <w:spacing w:val="-5"/>
                <w:sz w:val="24"/>
              </w:rPr>
              <w:t>Российской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</w:rPr>
              <w:t xml:space="preserve"> Федерации (письмо администрации Владимирской области от 06.12.2021 №01/02-06 «О рассмотрении основных параметров проекта бюджета на 2022 год и на плановый период 2023 и 2024 годов).</w:t>
            </w:r>
            <w:proofErr w:type="gramEnd"/>
          </w:p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 xml:space="preserve"> Проект решения СНД района «Об утверждении отчета об исполнении бюджета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</w:rPr>
              <w:t xml:space="preserve"> район за 2020 год»  за 2020 год внесен на рассмотрение СНД  района  16.03.2021 года и соответствует требованиям </w:t>
            </w:r>
            <w:r w:rsidRPr="00FD45BD">
              <w:rPr>
                <w:rFonts w:ascii="Times New Roman" w:hAnsi="Times New Roman" w:cs="Times New Roman"/>
                <w:spacing w:val="-1"/>
                <w:sz w:val="24"/>
              </w:rPr>
              <w:t xml:space="preserve">Бюджетного    </w:t>
            </w:r>
            <w:proofErr w:type="spellStart"/>
            <w:r w:rsidRPr="00FD45BD">
              <w:rPr>
                <w:rFonts w:ascii="Times New Roman" w:hAnsi="Times New Roman" w:cs="Times New Roman"/>
                <w:spacing w:val="-1"/>
                <w:sz w:val="24"/>
              </w:rPr>
              <w:t>кодекса</w:t>
            </w:r>
            <w:r w:rsidRPr="00FD45BD">
              <w:rPr>
                <w:rFonts w:ascii="Times New Roman" w:hAnsi="Times New Roman" w:cs="Times New Roman"/>
                <w:spacing w:val="-5"/>
                <w:sz w:val="24"/>
              </w:rPr>
              <w:t>Российской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</w:rPr>
              <w:t xml:space="preserve"> Федерации (заключение Счетной палаты Владимирской области от 26.04.2021 г.).</w:t>
            </w:r>
          </w:p>
          <w:p w:rsidR="00EB3C0D" w:rsidRPr="00FD45BD" w:rsidRDefault="00EB3C0D" w:rsidP="00EB3C0D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Муниципальный долг на 01.01.2022 г. отсутствует.</w:t>
            </w:r>
          </w:p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 xml:space="preserve">     Расходы на обслуживание муниципального долга в 2021 году не осуществлялись.</w:t>
            </w:r>
          </w:p>
          <w:p w:rsidR="00EB3C0D" w:rsidRPr="00FD45BD" w:rsidRDefault="00EB3C0D" w:rsidP="00EB3C0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 xml:space="preserve">          ГРБС в сферах образования, культуры, физ</w:t>
            </w:r>
            <w:proofErr w:type="gramStart"/>
            <w:r w:rsidRPr="00FD45B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FD45BD">
              <w:rPr>
                <w:rFonts w:ascii="Times New Roman" w:hAnsi="Times New Roman" w:cs="Times New Roman"/>
                <w:sz w:val="24"/>
              </w:rPr>
              <w:t xml:space="preserve">ультуры и спорта формируют муниципальные задания на оказание муниципальных работ и услуг в соответствии </w:t>
            </w:r>
            <w:r w:rsidRPr="00FD45BD">
              <w:rPr>
                <w:rFonts w:ascii="Times New Roman" w:hAnsi="Times New Roman" w:cs="Times New Roman"/>
                <w:spacing w:val="-1"/>
                <w:sz w:val="24"/>
              </w:rPr>
              <w:t xml:space="preserve">с общероссийскими (базовыми) отраслевыми перечнями (классификаторами) государственных и муниципальных услуг, оказываемых физическими лицами, а также в соответствии с региональным перечнем государственных и муниципальных услуг, не включенных в общероссийский перечень, и работ. </w:t>
            </w:r>
          </w:p>
          <w:p w:rsidR="00EB3C0D" w:rsidRPr="00FD45BD" w:rsidRDefault="00EB3C0D" w:rsidP="00EB3C0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 xml:space="preserve">          ГРБС в сферах образования, культуры, физ</w:t>
            </w:r>
            <w:proofErr w:type="gramStart"/>
            <w:r w:rsidRPr="00FD45B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FD45BD">
              <w:rPr>
                <w:rFonts w:ascii="Times New Roman" w:hAnsi="Times New Roman" w:cs="Times New Roman"/>
                <w:sz w:val="24"/>
              </w:rPr>
              <w:t xml:space="preserve">ультуры и спорта объем финансового обеспечения муниципального задания рассчитан на </w:t>
            </w:r>
            <w:proofErr w:type="spellStart"/>
            <w:r w:rsidRPr="00FD45BD">
              <w:rPr>
                <w:rFonts w:ascii="Times New Roman" w:hAnsi="Times New Roman" w:cs="Times New Roman"/>
                <w:spacing w:val="-7"/>
                <w:sz w:val="24"/>
              </w:rPr>
              <w:t>основаниинормативных</w:t>
            </w:r>
            <w:r w:rsidRPr="00FD45BD">
              <w:rPr>
                <w:rFonts w:ascii="Times New Roman" w:hAnsi="Times New Roman" w:cs="Times New Roman"/>
                <w:spacing w:val="7"/>
                <w:sz w:val="24"/>
              </w:rPr>
              <w:t>затрат</w:t>
            </w:r>
            <w:proofErr w:type="spellEnd"/>
            <w:r w:rsidRPr="00FD45BD">
              <w:rPr>
                <w:rFonts w:ascii="Times New Roman" w:hAnsi="Times New Roman" w:cs="Times New Roman"/>
                <w:spacing w:val="7"/>
                <w:sz w:val="24"/>
              </w:rPr>
              <w:t xml:space="preserve"> на ока</w:t>
            </w:r>
            <w:r w:rsidRPr="00FD45BD">
              <w:rPr>
                <w:rFonts w:ascii="Times New Roman" w:hAnsi="Times New Roman" w:cs="Times New Roman"/>
                <w:spacing w:val="-1"/>
                <w:sz w:val="24"/>
              </w:rPr>
              <w:t>зание  муници</w:t>
            </w:r>
            <w:r w:rsidRPr="00FD45BD">
              <w:rPr>
                <w:rFonts w:ascii="Times New Roman" w:hAnsi="Times New Roman" w:cs="Times New Roman"/>
                <w:spacing w:val="-4"/>
                <w:sz w:val="24"/>
              </w:rPr>
              <w:t>пальных услуг</w:t>
            </w:r>
            <w:r w:rsidRPr="00FD45BD">
              <w:rPr>
                <w:rFonts w:ascii="Times New Roman" w:hAnsi="Times New Roman" w:cs="Times New Roman"/>
                <w:sz w:val="24"/>
              </w:rPr>
              <w:t xml:space="preserve"> в соответствии </w:t>
            </w:r>
            <w:r w:rsidRPr="00FD45BD">
              <w:rPr>
                <w:rFonts w:ascii="Times New Roman" w:hAnsi="Times New Roman" w:cs="Times New Roman"/>
                <w:spacing w:val="-5"/>
                <w:sz w:val="24"/>
              </w:rPr>
              <w:t>с требованиями</w:t>
            </w:r>
            <w:r w:rsidRPr="00FD45BD">
              <w:rPr>
                <w:rFonts w:ascii="Times New Roman" w:hAnsi="Times New Roman" w:cs="Times New Roman"/>
                <w:sz w:val="24"/>
              </w:rPr>
              <w:t xml:space="preserve">  абзаца второго </w:t>
            </w:r>
            <w:r w:rsidRPr="00FD45BD">
              <w:rPr>
                <w:rFonts w:ascii="Times New Roman" w:hAnsi="Times New Roman" w:cs="Times New Roman"/>
                <w:spacing w:val="-4"/>
                <w:sz w:val="24"/>
              </w:rPr>
              <w:t>пункта 4 статьи</w:t>
            </w:r>
            <w:r w:rsidRPr="00FD45BD">
              <w:rPr>
                <w:rFonts w:ascii="Times New Roman" w:hAnsi="Times New Roman" w:cs="Times New Roman"/>
                <w:spacing w:val="-1"/>
                <w:sz w:val="24"/>
              </w:rPr>
              <w:t xml:space="preserve">69.2    Бюджетного    </w:t>
            </w:r>
            <w:proofErr w:type="spellStart"/>
            <w:r w:rsidRPr="00FD45BD">
              <w:rPr>
                <w:rFonts w:ascii="Times New Roman" w:hAnsi="Times New Roman" w:cs="Times New Roman"/>
                <w:spacing w:val="-1"/>
                <w:sz w:val="24"/>
              </w:rPr>
              <w:t>кодекса</w:t>
            </w:r>
            <w:r w:rsidRPr="00FD45BD">
              <w:rPr>
                <w:rFonts w:ascii="Times New Roman" w:hAnsi="Times New Roman" w:cs="Times New Roman"/>
                <w:spacing w:val="-5"/>
                <w:sz w:val="24"/>
              </w:rPr>
              <w:t>Российской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45BD">
              <w:rPr>
                <w:rFonts w:ascii="Times New Roman" w:hAnsi="Times New Roman" w:cs="Times New Roman"/>
                <w:sz w:val="24"/>
              </w:rPr>
              <w:lastRenderedPageBreak/>
              <w:t>Федерации.</w:t>
            </w:r>
          </w:p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FD45BD">
              <w:rPr>
                <w:rFonts w:ascii="Times New Roman" w:hAnsi="Times New Roman" w:cs="Times New Roman"/>
                <w:spacing w:val="-4"/>
                <w:sz w:val="24"/>
              </w:rPr>
              <w:t xml:space="preserve">Доля расходов </w:t>
            </w:r>
            <w:r w:rsidRPr="00FD45BD">
              <w:rPr>
                <w:rFonts w:ascii="Times New Roman" w:hAnsi="Times New Roman" w:cs="Times New Roman"/>
                <w:spacing w:val="1"/>
                <w:sz w:val="24"/>
              </w:rPr>
              <w:t>бюджета на осу</w:t>
            </w:r>
            <w:r w:rsidRPr="00FD45BD">
              <w:rPr>
                <w:rFonts w:ascii="Times New Roman" w:hAnsi="Times New Roman" w:cs="Times New Roman"/>
                <w:spacing w:val="-4"/>
                <w:sz w:val="24"/>
              </w:rPr>
              <w:t>ществление    бюджет</w:t>
            </w:r>
            <w:r w:rsidRPr="00FD45BD">
              <w:rPr>
                <w:rFonts w:ascii="Times New Roman" w:hAnsi="Times New Roman" w:cs="Times New Roman"/>
                <w:spacing w:val="-3"/>
                <w:sz w:val="24"/>
              </w:rPr>
              <w:t xml:space="preserve">ных     инвестиций  </w:t>
            </w:r>
            <w:proofErr w:type="spellStart"/>
            <w:r w:rsidRPr="00FD45BD">
              <w:rPr>
                <w:rFonts w:ascii="Times New Roman" w:hAnsi="Times New Roman" w:cs="Times New Roman"/>
                <w:spacing w:val="-3"/>
                <w:sz w:val="24"/>
              </w:rPr>
              <w:t>в</w:t>
            </w:r>
            <w:r w:rsidRPr="00FD45BD">
              <w:rPr>
                <w:rFonts w:ascii="Times New Roman" w:hAnsi="Times New Roman" w:cs="Times New Roman"/>
                <w:spacing w:val="-4"/>
                <w:sz w:val="24"/>
              </w:rPr>
              <w:t>рамках</w:t>
            </w:r>
            <w:proofErr w:type="spellEnd"/>
            <w:r w:rsidRPr="00FD45BD">
              <w:rPr>
                <w:rFonts w:ascii="Times New Roman" w:hAnsi="Times New Roman" w:cs="Times New Roman"/>
                <w:spacing w:val="-4"/>
                <w:sz w:val="24"/>
              </w:rPr>
              <w:t xml:space="preserve">   муниципаль</w:t>
            </w:r>
            <w:r w:rsidRPr="00FD45BD">
              <w:rPr>
                <w:rFonts w:ascii="Times New Roman" w:hAnsi="Times New Roman" w:cs="Times New Roman"/>
                <w:spacing w:val="-5"/>
                <w:sz w:val="24"/>
              </w:rPr>
              <w:t>ных программ в 2021</w:t>
            </w:r>
            <w:r w:rsidRPr="00FD45BD">
              <w:rPr>
                <w:rFonts w:ascii="Times New Roman" w:hAnsi="Times New Roman" w:cs="Times New Roman"/>
                <w:spacing w:val="-3"/>
                <w:sz w:val="24"/>
              </w:rPr>
              <w:t xml:space="preserve"> году (без учета </w:t>
            </w:r>
            <w:proofErr w:type="spellStart"/>
            <w:r w:rsidRPr="00FD45BD">
              <w:rPr>
                <w:rFonts w:ascii="Times New Roman" w:hAnsi="Times New Roman" w:cs="Times New Roman"/>
                <w:spacing w:val="-3"/>
                <w:sz w:val="24"/>
              </w:rPr>
              <w:t>непрограммных</w:t>
            </w:r>
            <w:proofErr w:type="spellEnd"/>
            <w:r w:rsidRPr="00FD45BD">
              <w:rPr>
                <w:rFonts w:ascii="Times New Roman" w:hAnsi="Times New Roman" w:cs="Times New Roman"/>
                <w:spacing w:val="-3"/>
                <w:sz w:val="24"/>
              </w:rPr>
              <w:t xml:space="preserve"> расходов, предоставляемых из областного бюджета на капитальный ремонт, реконструкцию и строительство  объектов муниципальной собственности) составила 100% (план 100%).</w:t>
            </w:r>
          </w:p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Соблюдены установленные законодательством Российской Федерации требования о составе отчетности об исполнении бюджета муниципального района, формируемой главными распорядителями средств бюджета муниципального района, и сводной бухгалтерской отчетности муниципальных бюджетных учреждений, соблюдены контрольные соотношения в формах отчетности.</w:t>
            </w:r>
          </w:p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Соблюдены установленные законодательством Российской Федерации требования о составе отчетности об исполнении бюджетов муниципальных образований, сводной бухгалтерской отчетности муниципальных бюджетных учреждений, соблюдены контрольные соотношения в формах отчетности.</w:t>
            </w:r>
          </w:p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Своевременно представлена отчетность главными распорядителями средств бюджета муниципального района, финансовыми органами муниципальных образований в финансовое управление и консолидированная отчетность об исполнении бюджета муниципального района, сводная бухгалтерская отчетность муниципальных бюджетных учреждений в департамент финансов, бюджетной и налоговой политики администрации Владимирской области.</w:t>
            </w:r>
          </w:p>
          <w:p w:rsidR="00EB3C0D" w:rsidRPr="00FD45BD" w:rsidRDefault="00EB3C0D" w:rsidP="00EB3C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pacing w:val="8"/>
                <w:sz w:val="24"/>
              </w:rPr>
              <w:t xml:space="preserve">      Расходы на со</w:t>
            </w:r>
            <w:r w:rsidRPr="00FD45BD">
              <w:rPr>
                <w:rFonts w:ascii="Times New Roman" w:hAnsi="Times New Roman" w:cs="Times New Roman"/>
                <w:spacing w:val="6"/>
                <w:sz w:val="24"/>
              </w:rPr>
              <w:t xml:space="preserve">держание органов </w:t>
            </w:r>
            <w:r w:rsidRPr="00FD45BD">
              <w:rPr>
                <w:rFonts w:ascii="Times New Roman" w:hAnsi="Times New Roman" w:cs="Times New Roman"/>
                <w:spacing w:val="1"/>
                <w:sz w:val="24"/>
              </w:rPr>
              <w:t xml:space="preserve">местного </w:t>
            </w:r>
            <w:r w:rsidRPr="00FD45BD">
              <w:rPr>
                <w:rFonts w:ascii="Times New Roman" w:hAnsi="Times New Roman" w:cs="Times New Roman"/>
                <w:sz w:val="24"/>
              </w:rPr>
              <w:t xml:space="preserve">самоуправления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</w:rPr>
              <w:t>район</w:t>
            </w:r>
            <w:r w:rsidRPr="00FD45BD">
              <w:rPr>
                <w:rFonts w:ascii="Times New Roman" w:hAnsi="Times New Roman" w:cs="Times New Roman"/>
                <w:spacing w:val="9"/>
                <w:sz w:val="24"/>
              </w:rPr>
              <w:t>в</w:t>
            </w:r>
            <w:proofErr w:type="spellEnd"/>
            <w:r w:rsidRPr="00FD45BD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proofErr w:type="gramStart"/>
            <w:r w:rsidRPr="00FD45BD">
              <w:rPr>
                <w:rFonts w:ascii="Times New Roman" w:hAnsi="Times New Roman" w:cs="Times New Roman"/>
                <w:spacing w:val="9"/>
                <w:sz w:val="24"/>
              </w:rPr>
              <w:t>общем</w:t>
            </w:r>
            <w:proofErr w:type="gramEnd"/>
            <w:r w:rsidRPr="00FD45BD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FD45BD">
              <w:rPr>
                <w:rFonts w:ascii="Times New Roman" w:hAnsi="Times New Roman" w:cs="Times New Roman"/>
                <w:spacing w:val="9"/>
                <w:sz w:val="24"/>
              </w:rPr>
              <w:t>объеме</w:t>
            </w:r>
            <w:r w:rsidRPr="00FD45BD">
              <w:rPr>
                <w:rFonts w:ascii="Times New Roman" w:hAnsi="Times New Roman" w:cs="Times New Roman"/>
                <w:spacing w:val="3"/>
                <w:sz w:val="24"/>
              </w:rPr>
              <w:t>расходов</w:t>
            </w:r>
            <w:proofErr w:type="spellEnd"/>
            <w:r w:rsidRPr="00FD45BD">
              <w:rPr>
                <w:rFonts w:ascii="Times New Roman" w:hAnsi="Times New Roman" w:cs="Times New Roman"/>
                <w:spacing w:val="3"/>
                <w:sz w:val="24"/>
              </w:rPr>
              <w:t xml:space="preserve">  консолидированного</w:t>
            </w:r>
          </w:p>
          <w:p w:rsidR="00EB3C0D" w:rsidRPr="00FD45BD" w:rsidRDefault="00EB3C0D" w:rsidP="00EB3C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pacing w:val="-3"/>
                <w:sz w:val="24"/>
              </w:rPr>
              <w:t>бюджета составили 2,4% (норматив - 4,53%).</w:t>
            </w:r>
          </w:p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zCs w:val="28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 xml:space="preserve">Расходы на содержание </w:t>
            </w:r>
            <w:r w:rsidRPr="00FD45BD">
              <w:rPr>
                <w:rFonts w:ascii="Times New Roman" w:hAnsi="Times New Roman" w:cs="Times New Roman"/>
                <w:spacing w:val="6"/>
                <w:sz w:val="24"/>
              </w:rPr>
              <w:t xml:space="preserve">органов </w:t>
            </w:r>
            <w:r w:rsidRPr="00FD45BD">
              <w:rPr>
                <w:rFonts w:ascii="Times New Roman" w:hAnsi="Times New Roman" w:cs="Times New Roman"/>
                <w:spacing w:val="1"/>
                <w:sz w:val="24"/>
              </w:rPr>
              <w:t xml:space="preserve">местного </w:t>
            </w:r>
            <w:r w:rsidRPr="00FD45BD">
              <w:rPr>
                <w:rFonts w:ascii="Times New Roman" w:hAnsi="Times New Roman" w:cs="Times New Roman"/>
                <w:sz w:val="24"/>
              </w:rPr>
              <w:t xml:space="preserve">самоуправления района в общем объеме </w:t>
            </w:r>
            <w:r w:rsidRPr="00FD45BD">
              <w:rPr>
                <w:rFonts w:ascii="Times New Roman" w:hAnsi="Times New Roman" w:cs="Times New Roman"/>
                <w:sz w:val="24"/>
              </w:rPr>
              <w:lastRenderedPageBreak/>
              <w:t>расходов консолидированного бюджета района составили 4,3% (норматив – 7,2%).</w:t>
            </w:r>
          </w:p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zCs w:val="28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Сокращена дифференциация муниципальных образований поселений по уровню бюджетной обеспеченности после выравнивания (сокращение между наименее и наиболее обеспеченными муниципальными образованиями)  на 21,7%.</w:t>
            </w:r>
          </w:p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Бюджет муниципального района на 2021 год и на плановый период 2022 и 2023 годов сформирован в программном формате.</w:t>
            </w:r>
          </w:p>
          <w:p w:rsidR="00EB3C0D" w:rsidRPr="00FD45BD" w:rsidRDefault="00EB3C0D" w:rsidP="00EB3C0D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 xml:space="preserve">   Доля программных расходов в общем объеме расходов бюджета муниципального района в 2021 году составила 86,6% по плану и 86,5% по факту (план по расходам бюджета всего 1141882,5 тыс</w:t>
            </w:r>
            <w:proofErr w:type="gramStart"/>
            <w:r w:rsidRPr="00FD45B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D45BD">
              <w:rPr>
                <w:rFonts w:ascii="Times New Roman" w:hAnsi="Times New Roman" w:cs="Times New Roman"/>
                <w:sz w:val="24"/>
              </w:rPr>
              <w:t>уб., из них программные расходы – 988922,9 тыс.руб.; исполнение по расходам всего 1115349,2 тыс.руб., из них программные расходы – 964633,1 тыс. руб.). По сравнению с прошлым годом увеличение на 6,0% по плану (с учетом  исполнения – 2,7%).</w:t>
            </w:r>
          </w:p>
          <w:p w:rsidR="00EB3C0D" w:rsidRPr="00FD45BD" w:rsidRDefault="00EB3C0D" w:rsidP="00EB3C0D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Дефицит бюджета на 01.01.2021  года составил – 6062,2 тыс</w:t>
            </w:r>
            <w:proofErr w:type="gramStart"/>
            <w:r w:rsidRPr="00FD45B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D45BD">
              <w:rPr>
                <w:rFonts w:ascii="Times New Roman" w:hAnsi="Times New Roman" w:cs="Times New Roman"/>
                <w:sz w:val="24"/>
              </w:rPr>
              <w:t>ублей. При этом, поскольку источником финансирования дефицита бюджета в сумме 6062,2 тыс</w:t>
            </w:r>
            <w:proofErr w:type="gramStart"/>
            <w:r w:rsidRPr="00FD45B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D45BD">
              <w:rPr>
                <w:rFonts w:ascii="Times New Roman" w:hAnsi="Times New Roman" w:cs="Times New Roman"/>
                <w:sz w:val="24"/>
              </w:rPr>
              <w:t>уб. являются остатки средств бюджета (областного и местного) на 01.01.2021 года, бюджет по расходам исполнен без привлечения коммерческих кредитов.</w:t>
            </w:r>
          </w:p>
          <w:p w:rsidR="00EB3C0D" w:rsidRPr="00FD45BD" w:rsidRDefault="00EB3C0D" w:rsidP="00EB3C0D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Просроченная кредиторская задолженность по оплате труда и по обеспечению мер социальной поддержки отдельных категорий граждан в расходах бюджета муниципального района отсутствует.</w:t>
            </w:r>
          </w:p>
          <w:p w:rsidR="00EB3C0D" w:rsidRPr="00FD45BD" w:rsidRDefault="00EB3C0D" w:rsidP="00EB3C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 xml:space="preserve">     Публичные обязательства перед населением исполняются в срок и в полном объеме.</w:t>
            </w:r>
          </w:p>
        </w:tc>
      </w:tr>
      <w:tr w:rsidR="00EB3C0D" w:rsidRPr="00FD45BD" w:rsidTr="004C2D4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lastRenderedPageBreak/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D" w:rsidRPr="00FD45BD" w:rsidRDefault="00EB3C0D" w:rsidP="00EB3C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  <w:r w:rsidRPr="00FD45BD">
              <w:rPr>
                <w:rFonts w:ascii="Times New Roman" w:hAnsi="Times New Roman" w:cs="Times New Roman"/>
                <w:sz w:val="24"/>
              </w:rPr>
              <w:t xml:space="preserve"> Создание условий для развития доходного потенциала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</w:rPr>
              <w:t xml:space="preserve"> района – выполнено.</w:t>
            </w:r>
          </w:p>
          <w:p w:rsidR="00EB3C0D" w:rsidRPr="00FD45BD" w:rsidRDefault="00EB3C0D" w:rsidP="00EB3C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  <w:r w:rsidRPr="00FD45BD">
              <w:rPr>
                <w:rFonts w:ascii="Times New Roman" w:hAnsi="Times New Roman" w:cs="Times New Roman"/>
                <w:sz w:val="24"/>
              </w:rPr>
              <w:t xml:space="preserve"> Нормативно-методическое обеспечение и организация бюджетного процесса – </w:t>
            </w:r>
            <w:r w:rsidRPr="00FD45BD">
              <w:rPr>
                <w:rFonts w:ascii="Times New Roman" w:hAnsi="Times New Roman" w:cs="Times New Roman"/>
                <w:sz w:val="24"/>
              </w:rPr>
              <w:lastRenderedPageBreak/>
              <w:t>выполнено.</w:t>
            </w:r>
          </w:p>
          <w:p w:rsidR="00EB3C0D" w:rsidRPr="00FD45BD" w:rsidRDefault="00EB3C0D" w:rsidP="00EB3C0D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FD45BD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  <w:r w:rsidRPr="00FD45BD">
              <w:rPr>
                <w:rFonts w:ascii="Times New Roman" w:hAnsi="Times New Roman" w:cs="Times New Roman"/>
                <w:sz w:val="24"/>
              </w:rPr>
              <w:t xml:space="preserve"> Управление муниципальным </w:t>
            </w:r>
            <w:r w:rsidRPr="00FD45BD">
              <w:rPr>
                <w:rFonts w:ascii="Times New Roman" w:hAnsi="Times New Roman" w:cs="Times New Roman"/>
                <w:snapToGrid w:val="0"/>
                <w:sz w:val="24"/>
              </w:rPr>
              <w:t>долгом – выполнено.</w:t>
            </w:r>
          </w:p>
          <w:p w:rsidR="00EB3C0D" w:rsidRPr="00FD45BD" w:rsidRDefault="00EB3C0D" w:rsidP="00EB3C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FD45BD">
              <w:rPr>
                <w:rFonts w:ascii="Times New Roman" w:hAnsi="Times New Roman" w:cs="Times New Roman"/>
                <w:sz w:val="24"/>
              </w:rPr>
              <w:t>. Повышение эффективности бюджетных расходов – выполнено.</w:t>
            </w:r>
          </w:p>
          <w:p w:rsidR="00EB3C0D" w:rsidRPr="00FD45BD" w:rsidRDefault="00EB3C0D" w:rsidP="00EB3C0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b/>
                <w:bCs/>
                <w:sz w:val="24"/>
              </w:rPr>
              <w:t>5.</w:t>
            </w:r>
            <w:r w:rsidRPr="00FD45BD">
              <w:rPr>
                <w:rFonts w:ascii="Times New Roman" w:hAnsi="Times New Roman" w:cs="Times New Roman"/>
                <w:sz w:val="24"/>
              </w:rPr>
              <w:t xml:space="preserve">  Методологическое обеспечение бюджетного (бухгалтерского) учета и бюджетной (бухгалтерской) отчетности, организация работы по составлению отчетности – выполнено.</w:t>
            </w:r>
          </w:p>
          <w:p w:rsidR="00EB3C0D" w:rsidRPr="00FD45BD" w:rsidRDefault="00EB3C0D" w:rsidP="00EB3C0D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b/>
                <w:bCs/>
                <w:sz w:val="24"/>
              </w:rPr>
              <w:t xml:space="preserve">6. </w:t>
            </w:r>
            <w:r w:rsidRPr="00FD45BD">
              <w:rPr>
                <w:rFonts w:ascii="Times New Roman" w:hAnsi="Times New Roman" w:cs="Times New Roman"/>
                <w:sz w:val="24"/>
              </w:rPr>
              <w:t xml:space="preserve">Повышение эффективности бюджетных расходов на содержание органов местного самоуправления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</w:rPr>
              <w:t xml:space="preserve"> района – выполнено.</w:t>
            </w:r>
          </w:p>
          <w:p w:rsidR="00EB3C0D" w:rsidRPr="00FD45BD" w:rsidRDefault="00EB3C0D" w:rsidP="00EB3C0D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b/>
                <w:bCs/>
                <w:sz w:val="24"/>
              </w:rPr>
              <w:t xml:space="preserve">7. </w:t>
            </w:r>
            <w:r w:rsidRPr="00FD45BD">
              <w:rPr>
                <w:rFonts w:ascii="Times New Roman" w:hAnsi="Times New Roman" w:cs="Times New Roman"/>
                <w:sz w:val="24"/>
              </w:rPr>
              <w:t xml:space="preserve">Повышение устойчивости бюджетов муниципальных образований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</w:rPr>
              <w:t xml:space="preserve"> района – выполнено.</w:t>
            </w:r>
          </w:p>
          <w:p w:rsidR="00EB3C0D" w:rsidRPr="00FD45BD" w:rsidRDefault="00EB3C0D" w:rsidP="00EB3C0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B3C0D" w:rsidRPr="00FD45BD" w:rsidTr="004C2D4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Ведомственные целевые программы не утверждались.</w:t>
            </w:r>
          </w:p>
        </w:tc>
      </w:tr>
      <w:tr w:rsidR="00EB3C0D" w:rsidRPr="00FD45BD" w:rsidTr="004C2D4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 связи с отсутствием потребности  в  дополнительных кредитных ресурсах были сэкономлены бюджетные средства на расходы по обслуживанию муниципального долга в сумме 1113,9 тыс</w:t>
            </w:r>
            <w:proofErr w:type="gramStart"/>
            <w:r w:rsidRPr="00FD45BD">
              <w:rPr>
                <w:sz w:val="24"/>
                <w:szCs w:val="24"/>
              </w:rPr>
              <w:t>.р</w:t>
            </w:r>
            <w:proofErr w:type="gramEnd"/>
            <w:r w:rsidRPr="00FD45BD">
              <w:rPr>
                <w:sz w:val="24"/>
                <w:szCs w:val="24"/>
              </w:rPr>
              <w:t>ублей (от первоначального плана на 2021 год).</w:t>
            </w:r>
          </w:p>
        </w:tc>
      </w:tr>
      <w:tr w:rsidR="00EB3C0D" w:rsidRPr="00FD45BD" w:rsidTr="004C2D4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D" w:rsidRPr="00FD45BD" w:rsidRDefault="00EB3C0D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Среднее значение по выполнению мероприятий программы 100%</w:t>
            </w:r>
          </w:p>
          <w:p w:rsidR="00EB3C0D" w:rsidRPr="00FD45BD" w:rsidRDefault="00EB3C0D" w:rsidP="00EB3C0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B3C0D" w:rsidRPr="00FD45BD" w:rsidTr="004C2D4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За счет сверхплановых поступлений доходов в бюджет муниципального района в 2021 году, в том числе, сформировался остаток собственных средств бюджета на 01.01.2022 года в сумме 81049,5 тыс</w:t>
            </w:r>
            <w:proofErr w:type="gramStart"/>
            <w:r w:rsidRPr="00FD45BD">
              <w:rPr>
                <w:sz w:val="24"/>
                <w:szCs w:val="24"/>
              </w:rPr>
              <w:t>.р</w:t>
            </w:r>
            <w:proofErr w:type="gramEnd"/>
            <w:r w:rsidRPr="00FD45BD">
              <w:rPr>
                <w:sz w:val="24"/>
                <w:szCs w:val="24"/>
              </w:rPr>
              <w:t xml:space="preserve">ублей. </w:t>
            </w:r>
          </w:p>
          <w:p w:rsidR="00EB3C0D" w:rsidRPr="00FD45BD" w:rsidRDefault="00EB3C0D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 связи с отсутствием потребности  в  дополнительных кредитных ресурсах были сэкономлены бюджетные средства на расходы по обслуживанию муниципального долга в сумме 1113,9 тыс</w:t>
            </w:r>
            <w:proofErr w:type="gramStart"/>
            <w:r w:rsidRPr="00FD45BD">
              <w:rPr>
                <w:sz w:val="24"/>
                <w:szCs w:val="24"/>
              </w:rPr>
              <w:t>.р</w:t>
            </w:r>
            <w:proofErr w:type="gramEnd"/>
            <w:r w:rsidRPr="00FD45BD">
              <w:rPr>
                <w:sz w:val="24"/>
                <w:szCs w:val="24"/>
              </w:rPr>
              <w:t>ублей (от первоначального плана на 2021 год).</w:t>
            </w:r>
          </w:p>
          <w:p w:rsidR="00EB3C0D" w:rsidRPr="00FD45BD" w:rsidRDefault="00EB3C0D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Обеспечено соблюдение норматива расходов на содержание органов местного самоуправления, установленных постановлением Губернатора Владимирской области от 01.07.2011 №662.</w:t>
            </w:r>
          </w:p>
          <w:p w:rsidR="00EB3C0D" w:rsidRPr="00FD45BD" w:rsidRDefault="00EB3C0D" w:rsidP="00EB3C0D">
            <w:pPr>
              <w:pStyle w:val="ConsPlusCell"/>
              <w:jc w:val="both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Социальная эффективность - увеличение объема перевозок  пассажиров транспортом общего пользования, доступность услуг для населения, повышение качества обслуживания населения, сохранение рабочих мест, формирование благоприятных условий для жизнедеятельности.</w:t>
            </w:r>
          </w:p>
        </w:tc>
      </w:tr>
      <w:tr w:rsidR="00EB3C0D" w:rsidRPr="00FD45BD" w:rsidTr="004C2D4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D45BD">
              <w:rPr>
                <w:rFonts w:ascii="Times New Roman" w:hAnsi="Times New Roman" w:cs="Times New Roman"/>
                <w:sz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0D" w:rsidRPr="00FD45BD" w:rsidRDefault="00EB3C0D" w:rsidP="00EB3C0D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 соответствии с методикой Программа реализована эффективно.</w:t>
            </w:r>
          </w:p>
        </w:tc>
      </w:tr>
    </w:tbl>
    <w:p w:rsidR="00472D51" w:rsidRPr="00FD45BD" w:rsidRDefault="00472D51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48" w:rsidRPr="00FD45BD" w:rsidRDefault="00C56B48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48" w:rsidRPr="00FD45BD" w:rsidRDefault="00C56B48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>«Противодействие злоупотреблению наркотиками и их незаконному обороту»</w:t>
      </w: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1701"/>
        <w:gridCol w:w="992"/>
        <w:gridCol w:w="2552"/>
        <w:gridCol w:w="850"/>
        <w:gridCol w:w="1276"/>
        <w:gridCol w:w="1134"/>
        <w:gridCol w:w="992"/>
        <w:gridCol w:w="992"/>
        <w:gridCol w:w="851"/>
        <w:gridCol w:w="969"/>
        <w:gridCol w:w="1800"/>
      </w:tblGrid>
      <w:tr w:rsidR="004C2D48" w:rsidRPr="00FD45BD" w:rsidTr="004C2D48">
        <w:trPr>
          <w:trHeight w:val="320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 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Результаты оценки бюджетной </w:t>
            </w:r>
            <w:r w:rsidRPr="00FD45BD">
              <w:rPr>
                <w:rFonts w:ascii="Times New Roman" w:hAnsi="Times New Roman" w:cs="Times New Roman"/>
              </w:rPr>
              <w:lastRenderedPageBreak/>
              <w:t>эффективност</w:t>
            </w:r>
            <w:proofErr w:type="gramStart"/>
            <w:r w:rsidRPr="00FD45BD">
              <w:rPr>
                <w:rFonts w:ascii="Times New Roman" w:hAnsi="Times New Roman" w:cs="Times New Roman"/>
              </w:rPr>
              <w:t>и(</w:t>
            </w:r>
            <w:proofErr w:type="gramEnd"/>
            <w:r w:rsidRPr="00FD45BD">
              <w:rPr>
                <w:rFonts w:ascii="Times New Roman" w:hAnsi="Times New Roman" w:cs="Times New Roman"/>
              </w:rPr>
              <w:t xml:space="preserve"> в соответствии с п.5 формы 10)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320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</w:r>
            <w:r w:rsidRPr="00FD45BD">
              <w:rPr>
                <w:sz w:val="22"/>
                <w:szCs w:val="22"/>
              </w:rPr>
              <w:lastRenderedPageBreak/>
              <w:t>(показателя)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lastRenderedPageBreak/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lastRenderedPageBreak/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lastRenderedPageBreak/>
              <w:t>Плано-вое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lastRenderedPageBreak/>
              <w:t>значе-ние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lastRenderedPageBreak/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lastRenderedPageBreak/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lastRenderedPageBreak/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lastRenderedPageBreak/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2715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30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</w:tr>
      <w:tr w:rsidR="004C2D48" w:rsidRPr="00FD45BD" w:rsidTr="004C2D48">
        <w:trPr>
          <w:tblCellSpacing w:w="5" w:type="nil"/>
        </w:trPr>
        <w:tc>
          <w:tcPr>
            <w:tcW w:w="133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Основное мероприятие 1</w:t>
            </w:r>
            <w:r w:rsidRPr="00FD45BD">
              <w:rPr>
                <w:sz w:val="24"/>
                <w:szCs w:val="24"/>
              </w:rPr>
              <w:t xml:space="preserve"> Координация совместной деятельности по профилактике наркомании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 xml:space="preserve">показатель 1 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Количество лиц, привлеченных к уголовной ответственности за преступления, связанные с незаконным оборотом наркотиков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15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21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+40%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За отчетный год получен социальный эффект</w:t>
            </w:r>
            <w:proofErr w:type="gramStart"/>
            <w:r w:rsidRPr="00FD45BD">
              <w:rPr>
                <w:sz w:val="24"/>
                <w:szCs w:val="24"/>
              </w:rPr>
              <w:t xml:space="preserve">  В</w:t>
            </w:r>
            <w:proofErr w:type="gramEnd"/>
            <w:r w:rsidRPr="00FD45BD">
              <w:rPr>
                <w:sz w:val="24"/>
                <w:szCs w:val="24"/>
              </w:rPr>
              <w:t>се мероприятия выполнены в срок.</w:t>
            </w:r>
          </w:p>
        </w:tc>
      </w:tr>
      <w:tr w:rsidR="004C2D48" w:rsidRPr="00FD45BD" w:rsidTr="004C2D48">
        <w:trPr>
          <w:trHeight w:val="2520"/>
          <w:tblCellSpacing w:w="5" w:type="nil"/>
        </w:trPr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2"/>
                <w:szCs w:val="22"/>
              </w:rPr>
              <w:t>Основное мероприятие 2</w:t>
            </w:r>
            <w:r w:rsidRPr="00FD45BD">
              <w:rPr>
                <w:sz w:val="24"/>
                <w:szCs w:val="24"/>
              </w:rPr>
              <w:t xml:space="preserve"> </w:t>
            </w:r>
            <w:proofErr w:type="spellStart"/>
            <w:r w:rsidRPr="00FD45BD">
              <w:rPr>
                <w:sz w:val="24"/>
                <w:szCs w:val="24"/>
              </w:rPr>
              <w:t>Антинаркотическая</w:t>
            </w:r>
            <w:proofErr w:type="spellEnd"/>
            <w:r w:rsidRPr="00FD45BD">
              <w:rPr>
                <w:sz w:val="24"/>
                <w:szCs w:val="24"/>
              </w:rPr>
              <w:t xml:space="preserve"> пропаганда и воспитание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 xml:space="preserve">показатель 1 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Количество несовершеннолетних, состоящих на учете в учреждениях здравоохранения за потребление наркотических средств, психотропных веществ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102,3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102,3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За отчетный период получен бюджетный и социальный эффект. Все мероприятия выполнены в срок и в полном объеме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506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375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2"/>
                <w:szCs w:val="22"/>
              </w:rPr>
              <w:t>Основное мероприятие 3     Формирование комплексной системы профилактики наркомании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FD45BD">
              <w:rPr>
                <w:b/>
                <w:sz w:val="22"/>
                <w:szCs w:val="22"/>
              </w:rPr>
              <w:t>1</w:t>
            </w:r>
            <w:proofErr w:type="gramEnd"/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Охват несовершеннолетних профилактическими мероприятиями</w:t>
            </w:r>
          </w:p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За отчетный год получен социальный эффект</w:t>
            </w:r>
            <w:proofErr w:type="gramStart"/>
            <w:r w:rsidRPr="00FD45BD">
              <w:rPr>
                <w:sz w:val="24"/>
                <w:szCs w:val="24"/>
              </w:rPr>
              <w:t xml:space="preserve">  В</w:t>
            </w:r>
            <w:proofErr w:type="gramEnd"/>
            <w:r w:rsidRPr="00FD45BD">
              <w:rPr>
                <w:sz w:val="24"/>
                <w:szCs w:val="24"/>
              </w:rPr>
              <w:t>се мероприятия выполнены в срок</w:t>
            </w:r>
          </w:p>
        </w:tc>
      </w:tr>
      <w:tr w:rsidR="004C2D48" w:rsidRPr="00FD45BD" w:rsidTr="004C2D48">
        <w:trPr>
          <w:trHeight w:val="15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2773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Основное мероприятие 4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Борьба с незаконным оборотом наркотиков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FD45BD">
              <w:rPr>
                <w:b/>
                <w:sz w:val="22"/>
                <w:szCs w:val="22"/>
              </w:rPr>
              <w:t>1</w:t>
            </w:r>
            <w:proofErr w:type="gramEnd"/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количество поставленных на учет больных наркоманией с впервые установленным диагнозом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16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+700%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За отчетный год получен социальный эффект</w:t>
            </w:r>
            <w:proofErr w:type="gramStart"/>
            <w:r w:rsidRPr="00FD45BD">
              <w:rPr>
                <w:sz w:val="24"/>
                <w:szCs w:val="24"/>
              </w:rPr>
              <w:t xml:space="preserve">  В</w:t>
            </w:r>
            <w:proofErr w:type="gramEnd"/>
            <w:r w:rsidRPr="00FD45BD">
              <w:rPr>
                <w:sz w:val="24"/>
                <w:szCs w:val="24"/>
              </w:rPr>
              <w:t>се мероприятия выполнены в срок</w:t>
            </w:r>
          </w:p>
        </w:tc>
      </w:tr>
      <w:tr w:rsidR="004C2D48" w:rsidRPr="00FD45BD" w:rsidTr="004C2D48">
        <w:trPr>
          <w:trHeight w:val="2773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Основное мероприятие 5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Создание </w:t>
            </w:r>
            <w:proofErr w:type="gramStart"/>
            <w:r w:rsidRPr="00FD45BD">
              <w:rPr>
                <w:sz w:val="22"/>
                <w:szCs w:val="22"/>
              </w:rPr>
              <w:t>механизме</w:t>
            </w:r>
            <w:proofErr w:type="gramEnd"/>
            <w:r w:rsidRPr="00FD45BD">
              <w:rPr>
                <w:sz w:val="22"/>
                <w:szCs w:val="22"/>
              </w:rPr>
              <w:t xml:space="preserve"> раннего выявления болезни, развития института наркологической помощи, лечения и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1.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число потребителей наркотических средств и психотропных веществ, больных наркоманией, состоящих на учете в учреждениях здравоохранения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-2,7%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За отчетный год получен социальный эффект</w:t>
            </w:r>
            <w:proofErr w:type="gramStart"/>
            <w:r w:rsidRPr="00FD45BD">
              <w:rPr>
                <w:sz w:val="24"/>
                <w:szCs w:val="24"/>
              </w:rPr>
              <w:t xml:space="preserve">  В</w:t>
            </w:r>
            <w:proofErr w:type="gramEnd"/>
            <w:r w:rsidRPr="00FD45BD">
              <w:rPr>
                <w:sz w:val="24"/>
                <w:szCs w:val="24"/>
              </w:rPr>
              <w:t>се мероприятия выполнены в срок</w:t>
            </w:r>
          </w:p>
        </w:tc>
      </w:tr>
    </w:tbl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4C2D48" w:rsidRPr="00FD45BD" w:rsidTr="007E213C">
        <w:tc>
          <w:tcPr>
            <w:tcW w:w="14850" w:type="dxa"/>
            <w:gridSpan w:val="2"/>
          </w:tcPr>
          <w:p w:rsidR="004C2D48" w:rsidRPr="00FD45BD" w:rsidRDefault="004C2D48" w:rsidP="007E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«Противодействие злоупотреблению наркотиками и их незаконному обороту»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№139 от 15.02.2021</w:t>
            </w:r>
          </w:p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 внесении изменений в приложение к  постановлению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 района Владимирской области от 18.12.2017 № 2028 «Об утверждении муниципальной программы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«Противодействие злоупотреблению наркотиками и их незаконному обороту»»</w:t>
            </w:r>
          </w:p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lastRenderedPageBreak/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Normal"/>
              <w:widowControl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-</w:t>
            </w:r>
            <w:r w:rsidRPr="00FD45BD">
              <w:rPr>
                <w:sz w:val="22"/>
                <w:szCs w:val="22"/>
              </w:rPr>
              <w:t xml:space="preserve"> молодежная акция «Рок против наркотиков»;</w:t>
            </w:r>
          </w:p>
          <w:p w:rsidR="004C2D48" w:rsidRPr="00FD45BD" w:rsidRDefault="004C2D48" w:rsidP="007E213C">
            <w:pPr>
              <w:pStyle w:val="ConsPlusNormal"/>
              <w:widowControl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-участие в областных и районных мероприятиях, комплексных соревнованиях, направленных на укрепление здорового образа жизни;</w:t>
            </w:r>
          </w:p>
          <w:p w:rsidR="004C2D48" w:rsidRPr="00FD45BD" w:rsidRDefault="004C2D48" w:rsidP="007E213C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2"/>
                <w:szCs w:val="22"/>
              </w:rPr>
              <w:t>-организация районных творческих мероприятий.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Все мероприятия программы выполнены в срок и в полном объеме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Организован мониторинг за состоянием </w:t>
            </w:r>
            <w:proofErr w:type="spellStart"/>
            <w:r w:rsidRPr="00FD45BD">
              <w:rPr>
                <w:sz w:val="24"/>
                <w:szCs w:val="24"/>
              </w:rPr>
              <w:t>наркоситуации</w:t>
            </w:r>
            <w:proofErr w:type="spellEnd"/>
            <w:r w:rsidRPr="00FD45BD">
              <w:rPr>
                <w:sz w:val="24"/>
                <w:szCs w:val="24"/>
              </w:rPr>
              <w:t xml:space="preserve"> в районе, ежегодно проводится месячник по борьбе с наркоманией, приуроченный к Международному дню борьбы со злоупотреблением наркотиками и их незаконному обороту. Для обеспечения скоординированных действий органов местного самоуправления и правоохранительных структур создана и действует </w:t>
            </w:r>
            <w:proofErr w:type="spellStart"/>
            <w:r w:rsidRPr="00FD45BD">
              <w:rPr>
                <w:sz w:val="24"/>
                <w:szCs w:val="24"/>
              </w:rPr>
              <w:t>антинаркотическая</w:t>
            </w:r>
            <w:proofErr w:type="spellEnd"/>
            <w:r w:rsidRPr="00FD45BD">
              <w:rPr>
                <w:sz w:val="24"/>
                <w:szCs w:val="24"/>
              </w:rPr>
              <w:t xml:space="preserve"> комиссия.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100%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Эффективность реализации муниципальной программы оценивается, как удовлетворительная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100%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нет</w:t>
            </w:r>
          </w:p>
        </w:tc>
      </w:tr>
    </w:tbl>
    <w:p w:rsidR="00472D51" w:rsidRPr="00FD45BD" w:rsidRDefault="00472D51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BAB" w:rsidRPr="00FD45BD" w:rsidRDefault="00853BAB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«Формирование доступной среды  жизнедеятельности  для инвалидов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5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1700"/>
        <w:gridCol w:w="852"/>
        <w:gridCol w:w="2839"/>
        <w:gridCol w:w="850"/>
        <w:gridCol w:w="1134"/>
        <w:gridCol w:w="993"/>
        <w:gridCol w:w="1134"/>
        <w:gridCol w:w="850"/>
        <w:gridCol w:w="851"/>
        <w:gridCol w:w="850"/>
        <w:gridCol w:w="1844"/>
        <w:gridCol w:w="31"/>
      </w:tblGrid>
      <w:tr w:rsidR="004C2D48" w:rsidRPr="00FD45BD" w:rsidTr="007E213C">
        <w:trPr>
          <w:gridAfter w:val="1"/>
          <w:wAfter w:w="31" w:type="dxa"/>
          <w:trHeight w:val="320"/>
          <w:tblCellSpacing w:w="5" w:type="nil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ind w:left="41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 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4C2D48" w:rsidRPr="00FD45BD" w:rsidTr="007E213C">
        <w:trPr>
          <w:gridAfter w:val="1"/>
          <w:wAfter w:w="31" w:type="dxa"/>
          <w:trHeight w:val="320"/>
          <w:tblCellSpacing w:w="5" w:type="nil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7E213C">
        <w:trPr>
          <w:gridAfter w:val="1"/>
          <w:wAfter w:w="31" w:type="dxa"/>
          <w:trHeight w:val="640"/>
          <w:tblCellSpacing w:w="5" w:type="nil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7E213C">
        <w:trPr>
          <w:gridAfter w:val="1"/>
          <w:wAfter w:w="31" w:type="dxa"/>
          <w:tblCellSpacing w:w="5" w:type="nil"/>
        </w:trPr>
        <w:tc>
          <w:tcPr>
            <w:tcW w:w="126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7E213C">
        <w:trPr>
          <w:gridAfter w:val="1"/>
          <w:wAfter w:w="31" w:type="dxa"/>
          <w:trHeight w:val="320"/>
          <w:tblCellSpacing w:w="5" w:type="nil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1.Совершенствование нормативной правовой и организационной основы формирования доступной среды жизнедеятельности инвалидов и других МГН в </w:t>
            </w:r>
            <w:proofErr w:type="spellStart"/>
            <w:r w:rsidRPr="00FD45BD">
              <w:rPr>
                <w:sz w:val="22"/>
                <w:szCs w:val="22"/>
              </w:rPr>
              <w:t>Киржачском</w:t>
            </w:r>
            <w:proofErr w:type="spellEnd"/>
            <w:r w:rsidRPr="00FD45BD">
              <w:rPr>
                <w:sz w:val="22"/>
                <w:szCs w:val="22"/>
              </w:rPr>
              <w:t xml:space="preserve"> районе</w:t>
            </w:r>
          </w:p>
          <w:p w:rsidR="004C2D48" w:rsidRPr="00FD45BD" w:rsidRDefault="004C2D48" w:rsidP="007E213C">
            <w:pPr>
              <w:pStyle w:val="ConsPlusCell"/>
              <w:rPr>
                <w:kern w:val="1"/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1</w:t>
            </w:r>
          </w:p>
          <w:p w:rsidR="004C2D48" w:rsidRPr="00FD45BD" w:rsidRDefault="004C2D48" w:rsidP="007E213C">
            <w:pPr>
              <w:pStyle w:val="ConsPlusCell"/>
              <w:rPr>
                <w:kern w:val="1"/>
                <w:sz w:val="20"/>
                <w:szCs w:val="20"/>
              </w:rPr>
            </w:pPr>
            <w:proofErr w:type="gramStart"/>
            <w:r w:rsidRPr="00FD45BD">
              <w:rPr>
                <w:kern w:val="1"/>
                <w:sz w:val="20"/>
                <w:szCs w:val="20"/>
              </w:rPr>
              <w:t xml:space="preserve">Удельный вес введенных с 1 июля 2016 года в эксплуатацию объектов социальной, инженерной и транспортной инфраструктуры в сфере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 от общего количества вновь вводимых объектов и используемых для перевозки </w:t>
            </w:r>
            <w:r w:rsidRPr="00FD45BD">
              <w:rPr>
                <w:kern w:val="1"/>
                <w:sz w:val="20"/>
                <w:szCs w:val="20"/>
              </w:rPr>
              <w:lastRenderedPageBreak/>
              <w:t>населения</w:t>
            </w:r>
            <w:proofErr w:type="gramEnd"/>
          </w:p>
          <w:p w:rsidR="004C2D48" w:rsidRPr="00FD45BD" w:rsidRDefault="004C2D48" w:rsidP="007E213C">
            <w:pPr>
              <w:pStyle w:val="ConsPlusCell"/>
              <w:rPr>
                <w:kern w:val="1"/>
                <w:sz w:val="20"/>
                <w:szCs w:val="20"/>
              </w:rPr>
            </w:pPr>
          </w:p>
          <w:p w:rsidR="004C2D48" w:rsidRPr="00FD45BD" w:rsidRDefault="004C2D48" w:rsidP="007E213C">
            <w:pPr>
              <w:pStyle w:val="ConsPlusCell"/>
              <w:rPr>
                <w:kern w:val="1"/>
                <w:sz w:val="20"/>
                <w:szCs w:val="20"/>
              </w:rPr>
            </w:pPr>
          </w:p>
          <w:p w:rsidR="004C2D48" w:rsidRPr="00FD45BD" w:rsidRDefault="004C2D48" w:rsidP="007E213C">
            <w:pPr>
              <w:pStyle w:val="ConsPlusCell"/>
              <w:rPr>
                <w:kern w:val="1"/>
                <w:sz w:val="20"/>
                <w:szCs w:val="20"/>
              </w:rPr>
            </w:pPr>
          </w:p>
          <w:p w:rsidR="004C2D48" w:rsidRPr="00FD45BD" w:rsidRDefault="004C2D48" w:rsidP="007E213C">
            <w:pPr>
              <w:pStyle w:val="ConsPlusCell"/>
              <w:rPr>
                <w:kern w:val="1"/>
                <w:sz w:val="20"/>
                <w:szCs w:val="20"/>
              </w:rPr>
            </w:pPr>
          </w:p>
          <w:p w:rsidR="004C2D48" w:rsidRPr="00FD45BD" w:rsidRDefault="004C2D48" w:rsidP="007E213C">
            <w:pPr>
              <w:pStyle w:val="ConsPlusCell"/>
              <w:rPr>
                <w:b/>
                <w:kern w:val="1"/>
                <w:sz w:val="20"/>
                <w:szCs w:val="20"/>
              </w:rPr>
            </w:pPr>
            <w:r w:rsidRPr="00FD45BD">
              <w:rPr>
                <w:b/>
                <w:kern w:val="1"/>
                <w:sz w:val="20"/>
                <w:szCs w:val="20"/>
              </w:rPr>
              <w:t>Показатель 2.</w:t>
            </w:r>
          </w:p>
          <w:p w:rsidR="004C2D48" w:rsidRPr="00FD45BD" w:rsidRDefault="004C2D48" w:rsidP="007E213C">
            <w:pPr>
              <w:pStyle w:val="ConsPlusCell"/>
              <w:rPr>
                <w:b/>
                <w:sz w:val="20"/>
                <w:szCs w:val="20"/>
              </w:rPr>
            </w:pPr>
            <w:r w:rsidRPr="00FD45BD">
              <w:rPr>
                <w:sz w:val="22"/>
                <w:szCs w:val="22"/>
              </w:rPr>
              <w:t xml:space="preserve"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 в </w:t>
            </w:r>
            <w:proofErr w:type="spellStart"/>
            <w:r w:rsidRPr="00FD45BD">
              <w:rPr>
                <w:sz w:val="22"/>
                <w:szCs w:val="22"/>
              </w:rPr>
              <w:t>Киржачском</w:t>
            </w:r>
            <w:proofErr w:type="spellEnd"/>
            <w:r w:rsidRPr="00FD45B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9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9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За отчетный год получен      социальный эффект</w:t>
            </w:r>
            <w:proofErr w:type="gramStart"/>
            <w:r w:rsidRPr="00FD45BD">
              <w:rPr>
                <w:sz w:val="22"/>
                <w:szCs w:val="22"/>
              </w:rPr>
              <w:t xml:space="preserve"> .</w:t>
            </w:r>
            <w:proofErr w:type="gramEnd"/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Все мероприятия выполнены в срок </w:t>
            </w:r>
          </w:p>
        </w:tc>
      </w:tr>
      <w:tr w:rsidR="004C2D48" w:rsidRPr="00FD45BD" w:rsidTr="007E213C">
        <w:trPr>
          <w:trHeight w:val="5833"/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D45BD">
              <w:rPr>
                <w:sz w:val="22"/>
                <w:szCs w:val="22"/>
              </w:rPr>
              <w:t>Основное мероприятие 2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rFonts w:eastAsia="Times New Roman"/>
                <w:sz w:val="22"/>
                <w:szCs w:val="22"/>
              </w:rPr>
              <w:t xml:space="preserve">Мероприятия, направленные на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D45BD">
              <w:rPr>
                <w:rFonts w:eastAsia="Times New Roman"/>
                <w:sz w:val="22"/>
                <w:szCs w:val="22"/>
              </w:rPr>
              <w:t>маломобильных</w:t>
            </w:r>
            <w:proofErr w:type="spellEnd"/>
            <w:r w:rsidRPr="00FD45BD">
              <w:rPr>
                <w:rFonts w:eastAsia="Times New Roman"/>
                <w:sz w:val="22"/>
                <w:szCs w:val="22"/>
              </w:rPr>
              <w:t xml:space="preserve"> групп населения в </w:t>
            </w:r>
            <w:proofErr w:type="spellStart"/>
            <w:r w:rsidRPr="00FD45BD">
              <w:rPr>
                <w:rFonts w:eastAsia="Times New Roman"/>
                <w:sz w:val="22"/>
                <w:szCs w:val="22"/>
              </w:rPr>
              <w:t>Киржачском</w:t>
            </w:r>
            <w:proofErr w:type="spellEnd"/>
            <w:r w:rsidRPr="00FD45BD">
              <w:rPr>
                <w:rFonts w:eastAsia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 xml:space="preserve">показатель 1 </w:t>
            </w:r>
          </w:p>
          <w:p w:rsidR="004C2D48" w:rsidRPr="00FD45BD" w:rsidRDefault="004C2D48" w:rsidP="007E213C">
            <w:pPr>
              <w:pStyle w:val="ConsPlusCell"/>
              <w:rPr>
                <w:sz w:val="20"/>
                <w:szCs w:val="20"/>
              </w:rPr>
            </w:pPr>
            <w:r w:rsidRPr="00FD45BD">
              <w:rPr>
                <w:sz w:val="20"/>
                <w:szCs w:val="20"/>
              </w:rPr>
              <w:t xml:space="preserve">Удельный вес  общеобразовательных организаций, в которых создана универсальная </w:t>
            </w:r>
            <w:proofErr w:type="spellStart"/>
            <w:r w:rsidRPr="00FD45BD">
              <w:rPr>
                <w:sz w:val="20"/>
                <w:szCs w:val="20"/>
              </w:rPr>
              <w:t>безбарьерная</w:t>
            </w:r>
            <w:proofErr w:type="spellEnd"/>
            <w:r w:rsidRPr="00FD45BD">
              <w:rPr>
                <w:sz w:val="20"/>
                <w:szCs w:val="20"/>
              </w:rPr>
              <w:t xml:space="preserve"> среда для инклюзивного образования детей-инвалидов от общего числа общеобразовательных  организаций  района</w:t>
            </w:r>
          </w:p>
          <w:p w:rsidR="004C2D48" w:rsidRPr="00FD45BD" w:rsidRDefault="004C2D48" w:rsidP="007E213C">
            <w:pPr>
              <w:pStyle w:val="ConsPlusCell"/>
              <w:rPr>
                <w:sz w:val="20"/>
                <w:szCs w:val="20"/>
              </w:rPr>
            </w:pPr>
          </w:p>
          <w:p w:rsidR="004C2D48" w:rsidRPr="00FD45BD" w:rsidRDefault="004C2D48" w:rsidP="007E213C">
            <w:pPr>
              <w:pStyle w:val="ConsPlusCell"/>
              <w:rPr>
                <w:b/>
                <w:sz w:val="20"/>
                <w:szCs w:val="20"/>
              </w:rPr>
            </w:pPr>
            <w:r w:rsidRPr="00FD45BD">
              <w:rPr>
                <w:b/>
                <w:sz w:val="20"/>
                <w:szCs w:val="20"/>
              </w:rPr>
              <w:t>Показатель 2</w:t>
            </w:r>
          </w:p>
          <w:p w:rsidR="004C2D48" w:rsidRPr="00FD45BD" w:rsidRDefault="004C2D48" w:rsidP="007E213C">
            <w:pPr>
              <w:pStyle w:val="ConsPlusCell"/>
              <w:rPr>
                <w:b/>
                <w:sz w:val="20"/>
                <w:szCs w:val="20"/>
              </w:rPr>
            </w:pPr>
            <w:r w:rsidRPr="00FD45BD">
              <w:rPr>
                <w:kern w:val="1"/>
                <w:sz w:val="20"/>
                <w:szCs w:val="20"/>
              </w:rPr>
              <w:t>Удельный вес объектов в сфере труда, образования, культуры</w:t>
            </w:r>
            <w:proofErr w:type="gramStart"/>
            <w:r w:rsidRPr="00FD45BD">
              <w:rPr>
                <w:kern w:val="1"/>
                <w:sz w:val="20"/>
                <w:szCs w:val="20"/>
              </w:rPr>
              <w:t xml:space="preserve"> ,</w:t>
            </w:r>
            <w:proofErr w:type="gramEnd"/>
            <w:r w:rsidRPr="00FD45BD">
              <w:rPr>
                <w:kern w:val="1"/>
                <w:sz w:val="20"/>
                <w:szCs w:val="20"/>
              </w:rPr>
              <w:t xml:space="preserve"> спорта и объектов муниципальной и частной собственности,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15%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28,6%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+90,7%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217,0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216,97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FD45BD">
              <w:rPr>
                <w:sz w:val="22"/>
                <w:szCs w:val="22"/>
              </w:rPr>
              <w:t>получены</w:t>
            </w:r>
            <w:proofErr w:type="gramEnd"/>
            <w:r w:rsidRPr="00FD45BD">
              <w:rPr>
                <w:sz w:val="22"/>
                <w:szCs w:val="22"/>
              </w:rPr>
              <w:t xml:space="preserve"> бюджетный  и социальный эффект. Все мероприятия выполнены в срок и в полном объеме.</w:t>
            </w:r>
          </w:p>
        </w:tc>
      </w:tr>
      <w:tr w:rsidR="004C2D48" w:rsidRPr="00FD45BD" w:rsidTr="007E213C">
        <w:trPr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  <w:lang w:val="en-US"/>
              </w:rPr>
              <w:t>3</w:t>
            </w:r>
            <w:r w:rsidRPr="00FD45BD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Основное мероприятие 3.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Мероприятия, направленные на повышение доступности и качества реабилитации иных услуг в </w:t>
            </w:r>
            <w:proofErr w:type="spellStart"/>
            <w:r w:rsidRPr="00FD45BD">
              <w:rPr>
                <w:sz w:val="22"/>
                <w:szCs w:val="22"/>
              </w:rPr>
              <w:t>Киржачском</w:t>
            </w:r>
            <w:proofErr w:type="spellEnd"/>
            <w:r w:rsidRPr="00FD45B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 xml:space="preserve">показатель 1 </w:t>
            </w:r>
          </w:p>
          <w:p w:rsidR="004C2D48" w:rsidRPr="00FD45BD" w:rsidRDefault="004C2D48" w:rsidP="007E213C">
            <w:pPr>
              <w:pStyle w:val="ConsPlusCell"/>
              <w:rPr>
                <w:sz w:val="20"/>
                <w:szCs w:val="20"/>
              </w:rPr>
            </w:pPr>
            <w:r w:rsidRPr="00FD45BD">
              <w:rPr>
                <w:sz w:val="20"/>
                <w:szCs w:val="20"/>
              </w:rPr>
              <w:t>Удельный вес 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  <w:p w:rsidR="004C2D48" w:rsidRPr="00FD45BD" w:rsidRDefault="004C2D48" w:rsidP="007E213C">
            <w:pPr>
              <w:pStyle w:val="ConsPlusCell"/>
              <w:rPr>
                <w:sz w:val="20"/>
                <w:szCs w:val="20"/>
              </w:rPr>
            </w:pPr>
          </w:p>
          <w:p w:rsidR="004C2D48" w:rsidRPr="00FD45BD" w:rsidRDefault="004C2D48" w:rsidP="007E213C">
            <w:pPr>
              <w:pStyle w:val="ConsPlusCell"/>
              <w:rPr>
                <w:b/>
                <w:sz w:val="20"/>
                <w:szCs w:val="20"/>
              </w:rPr>
            </w:pPr>
            <w:r w:rsidRPr="00FD45BD">
              <w:rPr>
                <w:b/>
                <w:sz w:val="20"/>
                <w:szCs w:val="20"/>
              </w:rPr>
              <w:t>Показатель 2</w:t>
            </w:r>
          </w:p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kern w:val="1"/>
                <w:sz w:val="20"/>
                <w:szCs w:val="20"/>
              </w:rPr>
              <w:t xml:space="preserve">Доля инвалидов, трудоустроенных службой занятости. В общей численности инвалидов, обратившихся в службу </w:t>
            </w:r>
            <w:r w:rsidRPr="00FD45BD">
              <w:rPr>
                <w:kern w:val="1"/>
                <w:sz w:val="20"/>
                <w:szCs w:val="20"/>
              </w:rPr>
              <w:lastRenderedPageBreak/>
              <w:t>занятости по вопросам трудоустройства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Проценты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72%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79%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+9,7%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+248,8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За отчетный год получен  социальный эффект. Все мероприятия выполнены в срок и в полном объеме.</w:t>
            </w:r>
          </w:p>
        </w:tc>
      </w:tr>
      <w:tr w:rsidR="004C2D48" w:rsidRPr="00FD45BD" w:rsidTr="007E213C">
        <w:trPr>
          <w:trHeight w:val="320"/>
          <w:tblCellSpacing w:w="5" w:type="nil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Основное мероприятие 4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Информационные и просветительские мероприятия, направленные на преодоление социальной  разобщенности в обществе и формирование позитивного отношения к проблемам инвалидов к проблеме обеспечения доступной среды жизнедеятельности инвалидов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 xml:space="preserve">показатель 1 </w:t>
            </w:r>
          </w:p>
          <w:p w:rsidR="004C2D48" w:rsidRPr="00FD45BD" w:rsidRDefault="004C2D48" w:rsidP="007E213C">
            <w:pPr>
              <w:pStyle w:val="ConsPlusCell"/>
              <w:rPr>
                <w:sz w:val="20"/>
                <w:szCs w:val="20"/>
              </w:rPr>
            </w:pPr>
            <w:r w:rsidRPr="00FD45BD">
              <w:rPr>
                <w:sz w:val="20"/>
                <w:szCs w:val="20"/>
              </w:rPr>
              <w:t>Доля лиц с ограниченными возможностями здоровья и инвалидов до 18 лет, систематически занимающихся физкультурой и спортом, в общей численности данной категории населения</w:t>
            </w:r>
          </w:p>
          <w:p w:rsidR="004C2D48" w:rsidRPr="00FD45BD" w:rsidRDefault="004C2D48" w:rsidP="007E213C">
            <w:pPr>
              <w:pStyle w:val="ConsPlusCell"/>
              <w:rPr>
                <w:sz w:val="20"/>
                <w:szCs w:val="20"/>
              </w:rPr>
            </w:pPr>
          </w:p>
          <w:p w:rsidR="004C2D48" w:rsidRPr="00FD45BD" w:rsidRDefault="004C2D48" w:rsidP="007E213C">
            <w:pPr>
              <w:pStyle w:val="ConsPlusCell"/>
              <w:rPr>
                <w:b/>
                <w:sz w:val="20"/>
                <w:szCs w:val="20"/>
              </w:rPr>
            </w:pPr>
            <w:r w:rsidRPr="00FD45BD">
              <w:rPr>
                <w:b/>
                <w:sz w:val="20"/>
                <w:szCs w:val="20"/>
              </w:rPr>
              <w:t>Показатель 2</w:t>
            </w:r>
          </w:p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sz w:val="20"/>
                <w:szCs w:val="20"/>
              </w:rPr>
              <w:t xml:space="preserve">Доля сотрудников предоставляющих услуги населению и прошедших инструктирование или обучение для работы с инвалидами по вопросам. </w:t>
            </w:r>
            <w:proofErr w:type="gramStart"/>
            <w:r w:rsidRPr="00FD45BD">
              <w:rPr>
                <w:sz w:val="20"/>
                <w:szCs w:val="20"/>
              </w:rPr>
              <w:t>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(от общего количества таких</w:t>
            </w:r>
            <w:r w:rsidRPr="00FD45BD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28%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35,0%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31%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35%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+10,7%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50,0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50,0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FD45BD">
              <w:rPr>
                <w:sz w:val="22"/>
                <w:szCs w:val="22"/>
              </w:rPr>
              <w:t>получены</w:t>
            </w:r>
            <w:proofErr w:type="gramEnd"/>
            <w:r w:rsidRPr="00FD45BD">
              <w:rPr>
                <w:sz w:val="22"/>
                <w:szCs w:val="22"/>
              </w:rPr>
              <w:t xml:space="preserve"> бюджетный  и социальный эффект. Все мероприятия выполнены в срок и в полном объеме.</w:t>
            </w:r>
          </w:p>
        </w:tc>
      </w:tr>
      <w:tr w:rsidR="004C2D48" w:rsidRPr="00FD45BD" w:rsidTr="007E213C">
        <w:trPr>
          <w:trHeight w:val="320"/>
          <w:tblCellSpacing w:w="5" w:type="nil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7E213C">
        <w:trPr>
          <w:trHeight w:val="320"/>
          <w:tblCellSpacing w:w="5" w:type="nil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4C2D48" w:rsidRPr="00FD45BD" w:rsidRDefault="004C2D48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4C2D48" w:rsidRPr="00FD45BD" w:rsidTr="007E213C">
        <w:tc>
          <w:tcPr>
            <w:tcW w:w="14850" w:type="dxa"/>
            <w:gridSpan w:val="2"/>
          </w:tcPr>
          <w:p w:rsidR="004C2D48" w:rsidRPr="00FD45BD" w:rsidRDefault="004C2D48" w:rsidP="007E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D">
              <w:rPr>
                <w:rFonts w:ascii="Times New Roman" w:hAnsi="Times New Roman" w:cs="Times New Roman"/>
                <w:sz w:val="28"/>
                <w:szCs w:val="28"/>
              </w:rPr>
              <w:t>«Формирование доступной среды жизнедеятельности для инвалидов муниципального образования</w:t>
            </w:r>
          </w:p>
          <w:p w:rsidR="004C2D48" w:rsidRPr="00FD45BD" w:rsidRDefault="004C2D48" w:rsidP="007E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-Мероприятия по формированию доступной среды для инвалидов, в части обустройства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культуры (монтаж системы «Доступная среда»: кнопка вызова, светящийся экран,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антискользящее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пола)</w:t>
            </w:r>
          </w:p>
          <w:p w:rsidR="004C2D48" w:rsidRPr="00FD45BD" w:rsidRDefault="004C2D48" w:rsidP="007E21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-Формирование доступной среды в сфере образования (реконструкция, переоборудование и оснащение элементами доступности помещений и сооружений учреждений (МБДОУ №5 игровое оборудование: активно развивающая панель, функциональное кресло для детей с ОВЗ)</w:t>
            </w:r>
            <w:proofErr w:type="gramEnd"/>
          </w:p>
          <w:p w:rsidR="004C2D48" w:rsidRPr="00FD45BD" w:rsidRDefault="004C2D48" w:rsidP="007E21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-Районный фестиваль художественного творчества детей с ограниченными возможностями здоровья «Мы все можем»;</w:t>
            </w:r>
          </w:p>
          <w:p w:rsidR="004C2D48" w:rsidRPr="00FD45BD" w:rsidRDefault="004C2D48" w:rsidP="007E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социального проекта «Подарим детям радость»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Все мероприятия программы выполнены в срок и в полном объеме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число лиц с ограниченными возможностями здоровья и инвалидов, участвующих в мероприятиях по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в общей численности инвалидов.</w:t>
            </w:r>
          </w:p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Увеличилось доля объектов социальной инфраструктуры, на которые сформированы паспорта доступности.</w:t>
            </w:r>
          </w:p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Увеличилась доля инвалидов, трудоустроенных службой занятости населения, в общей численности инвалидов, обратившихся в службу занятости по вопросам трудоустройства.</w:t>
            </w:r>
          </w:p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Увеличилась доля инвалидов, обучающихся совместно с другими обучающимися в общеобразовательных организациях.</w:t>
            </w:r>
          </w:p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100%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оценки эффективности реализации муниципальной 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 xml:space="preserve">Эффективность реализации муниципальной программы оценивается, как </w:t>
            </w:r>
            <w:r w:rsidRPr="00FD45BD">
              <w:rPr>
                <w:sz w:val="24"/>
                <w:szCs w:val="24"/>
              </w:rPr>
              <w:lastRenderedPageBreak/>
              <w:t xml:space="preserve">высокая. 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100%</w:t>
            </w:r>
          </w:p>
        </w:tc>
      </w:tr>
      <w:tr w:rsidR="004C2D48" w:rsidRPr="00FD45BD" w:rsidTr="007E213C">
        <w:tc>
          <w:tcPr>
            <w:tcW w:w="6946" w:type="dxa"/>
          </w:tcPr>
          <w:p w:rsidR="004C2D48" w:rsidRPr="00FD45BD" w:rsidRDefault="004C2D48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нет</w:t>
            </w:r>
          </w:p>
        </w:tc>
      </w:tr>
    </w:tbl>
    <w:p w:rsidR="00472D51" w:rsidRPr="00FD45BD" w:rsidRDefault="00472D5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67A" w:rsidRPr="00FD45BD" w:rsidRDefault="00A4467A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1624E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 «Информатизация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787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4796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4C2D48" w:rsidRPr="00FD45BD" w:rsidTr="004C2D48">
        <w:trPr>
          <w:trHeight w:val="320"/>
          <w:tblCellSpacing w:w="5" w:type="nil"/>
          <w:jc w:val="right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 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r w:rsidRPr="00FD45BD">
              <w:t>Результаты оценки бюджетной эффективност</w:t>
            </w:r>
            <w:proofErr w:type="gramStart"/>
            <w:r w:rsidRPr="00FD45BD">
              <w:t>и(</w:t>
            </w:r>
            <w:proofErr w:type="gramEnd"/>
            <w:r w:rsidRPr="00FD45BD">
              <w:t xml:space="preserve"> в соответствии с п.5 формы </w:t>
            </w:r>
            <w:r w:rsidRPr="00FD45BD">
              <w:lastRenderedPageBreak/>
              <w:t>10)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320"/>
          <w:tblCellSpacing w:w="5" w:type="nil"/>
          <w:jc w:val="right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Плановое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2715"/>
          <w:tblCellSpacing w:w="5" w:type="nil"/>
          <w:jc w:val="right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>%)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300"/>
          <w:tblCellSpacing w:w="5" w:type="nil"/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</w:tr>
      <w:tr w:rsidR="004C2D48" w:rsidRPr="00FD45BD" w:rsidTr="004C2D48">
        <w:trPr>
          <w:tblCellSpacing w:w="5" w:type="nil"/>
          <w:jc w:val="right"/>
        </w:trPr>
        <w:tc>
          <w:tcPr>
            <w:tcW w:w="138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FD45BD">
              <w:rPr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sz w:val="24"/>
                <w:szCs w:val="24"/>
              </w:rPr>
              <w:t xml:space="preserve">  район </w:t>
            </w:r>
            <w:r w:rsidRPr="00FD45BD">
              <w:t>"</w:t>
            </w:r>
            <w:r w:rsidRPr="00FD45BD">
              <w:rPr>
                <w:sz w:val="24"/>
              </w:rPr>
              <w:t xml:space="preserve">Информатизация </w:t>
            </w:r>
            <w:proofErr w:type="spellStart"/>
            <w:r w:rsidRPr="00FD45BD">
              <w:rPr>
                <w:sz w:val="24"/>
              </w:rPr>
              <w:t>Киржачского</w:t>
            </w:r>
            <w:proofErr w:type="spellEnd"/>
            <w:r w:rsidRPr="00FD45BD">
              <w:rPr>
                <w:sz w:val="24"/>
              </w:rPr>
              <w:t xml:space="preserve"> района</w:t>
            </w:r>
            <w:r w:rsidRPr="00FD45BD">
              <w:t>"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320"/>
          <w:tblCellSpacing w:w="5" w:type="nil"/>
          <w:jc w:val="right"/>
        </w:trPr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Информационно-технологическое обеспечение деятельности администрации района и ее структурных подразделений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45BD">
              <w:rPr>
                <w:sz w:val="24"/>
              </w:rPr>
              <w:t xml:space="preserve">1. Уровень доступности официального сайта </w:t>
            </w:r>
            <w:proofErr w:type="spellStart"/>
            <w:r w:rsidRPr="00FD45BD">
              <w:rPr>
                <w:sz w:val="24"/>
              </w:rPr>
              <w:t>Киржачского</w:t>
            </w:r>
            <w:proofErr w:type="spellEnd"/>
            <w:r w:rsidRPr="00FD45BD">
              <w:rPr>
                <w:sz w:val="24"/>
              </w:rPr>
              <w:t xml:space="preserve"> района для пользователей сети Интернет </w:t>
            </w:r>
          </w:p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0"/>
                <w:szCs w:val="20"/>
              </w:rPr>
            </w:pPr>
            <w:r w:rsidRPr="00FD45BD">
              <w:rPr>
                <w:rFonts w:eastAsia="Times New Roman"/>
                <w:sz w:val="20"/>
                <w:szCs w:val="20"/>
              </w:rPr>
              <w:t>1614,4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0"/>
                <w:szCs w:val="20"/>
                <w:lang w:val="en-US"/>
              </w:rPr>
            </w:pPr>
            <w:r w:rsidRPr="00FD45BD">
              <w:rPr>
                <w:rFonts w:eastAsia="Lucida Sans Unicode"/>
                <w:kern w:val="2"/>
                <w:sz w:val="20"/>
                <w:szCs w:val="20"/>
                <w:lang w:val="en-US"/>
              </w:rPr>
              <w:t>1604,19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  <w:lang w:val="en-US"/>
              </w:rPr>
              <w:t>0</w:t>
            </w:r>
            <w:r w:rsidRPr="00FD45BD">
              <w:rPr>
                <w:sz w:val="22"/>
                <w:szCs w:val="22"/>
              </w:rPr>
              <w:t>,</w:t>
            </w:r>
            <w:r w:rsidRPr="00FD45BD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 xml:space="preserve">бюджетный и социальный эффект    </w:t>
            </w:r>
          </w:p>
        </w:tc>
      </w:tr>
      <w:tr w:rsidR="004C2D48" w:rsidRPr="00FD45BD" w:rsidTr="004C2D48">
        <w:trPr>
          <w:trHeight w:val="291"/>
          <w:tblCellSpacing w:w="5" w:type="nil"/>
          <w:jc w:val="right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</w:rPr>
              <w:t xml:space="preserve">2. Уровень обеспеченности структурных подразделений администрации </w:t>
            </w:r>
            <w:proofErr w:type="spellStart"/>
            <w:r w:rsidRPr="00FD45BD">
              <w:rPr>
                <w:sz w:val="24"/>
              </w:rPr>
              <w:t>Киржачского</w:t>
            </w:r>
            <w:proofErr w:type="spellEnd"/>
            <w:r w:rsidRPr="00FD45BD">
              <w:rPr>
                <w:sz w:val="24"/>
              </w:rPr>
              <w:t xml:space="preserve"> района информационными </w:t>
            </w:r>
            <w:r w:rsidRPr="00FD45BD">
              <w:rPr>
                <w:sz w:val="24"/>
              </w:rPr>
              <w:lastRenderedPageBreak/>
              <w:t>системами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135"/>
          <w:tblCellSpacing w:w="5" w:type="nil"/>
          <w:jc w:val="right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45BD">
              <w:rPr>
                <w:sz w:val="24"/>
              </w:rPr>
              <w:t>3. Замена единиц вычислительной техники в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blCellSpacing w:w="5" w:type="nil"/>
          <w:jc w:val="right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</w:rPr>
              <w:t>4. Уровень обеспеченности антивирусной защитой вычислительной техники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320"/>
          <w:tblCellSpacing w:w="5" w:type="nil"/>
          <w:jc w:val="right"/>
        </w:trPr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45BD">
              <w:rPr>
                <w:sz w:val="24"/>
              </w:rPr>
              <w:t>5. Количество защищенных помещений администрации, в которых проводиться обработка информации ограниченного доступа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proofErr w:type="gramStart"/>
            <w:r w:rsidRPr="00FD45BD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320"/>
          <w:tblCellSpacing w:w="5" w:type="nil"/>
          <w:jc w:val="right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45BD">
              <w:rPr>
                <w:sz w:val="24"/>
              </w:rPr>
              <w:t xml:space="preserve">6. Уровень обеспеченности безопасности </w:t>
            </w:r>
            <w:r w:rsidRPr="00FD45BD">
              <w:rPr>
                <w:sz w:val="24"/>
              </w:rPr>
              <w:lastRenderedPageBreak/>
              <w:t>при обращении с носителями, содержащие информацию ограниченного доступа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45BD">
              <w:rPr>
                <w:sz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C2D48" w:rsidRPr="00FD45BD" w:rsidTr="004C2D48">
        <w:trPr>
          <w:trHeight w:val="191"/>
          <w:tblCellSpacing w:w="5" w:type="nil"/>
          <w:jc w:val="right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45BD">
              <w:rPr>
                <w:sz w:val="24"/>
              </w:rPr>
              <w:t>7. Информационное обслуживание справочно-правовой системы «Консультант Плюс»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45BD">
              <w:rPr>
                <w:sz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</w:rPr>
              <w:t>1</w:t>
            </w:r>
            <w:r w:rsidRPr="00FD45B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4"/>
                <w:szCs w:val="24"/>
                <w:lang w:val="en-US"/>
              </w:rPr>
            </w:pPr>
            <w:r w:rsidRPr="00FD45BD">
              <w:rPr>
                <w:sz w:val="24"/>
                <w:szCs w:val="24"/>
              </w:rPr>
              <w:t>1</w:t>
            </w:r>
            <w:r w:rsidRPr="00FD45B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8" w:rsidRPr="00FD45BD" w:rsidRDefault="004C2D48" w:rsidP="007E213C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904"/>
      </w:tblGrid>
      <w:tr w:rsidR="00D34F93" w:rsidRPr="00FD45BD" w:rsidTr="002D44DE">
        <w:tc>
          <w:tcPr>
            <w:tcW w:w="14850" w:type="dxa"/>
            <w:gridSpan w:val="2"/>
          </w:tcPr>
          <w:p w:rsidR="00D34F93" w:rsidRPr="00FD45BD" w:rsidRDefault="00D34F93" w:rsidP="002D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Информатизация </w:t>
            </w:r>
            <w:proofErr w:type="spellStart"/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D34F93" w:rsidRPr="00FD45BD" w:rsidTr="002D44DE">
        <w:tc>
          <w:tcPr>
            <w:tcW w:w="6946" w:type="dxa"/>
          </w:tcPr>
          <w:p w:rsidR="00D34F93" w:rsidRPr="00FD45BD" w:rsidRDefault="00D34F93" w:rsidP="002D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D34F93" w:rsidRPr="00FD45BD" w:rsidRDefault="00D34F93" w:rsidP="002D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18.02.2021№ 180«О внесении изменений в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 от 31.12.2019 №1834 «Об утверждении муниципальной программы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«Информатизация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D34F93" w:rsidRPr="00FD45BD" w:rsidTr="002D44DE">
        <w:tc>
          <w:tcPr>
            <w:tcW w:w="6946" w:type="dxa"/>
          </w:tcPr>
          <w:p w:rsidR="00D34F93" w:rsidRPr="00FD45BD" w:rsidRDefault="00D34F93" w:rsidP="002D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D34F93" w:rsidRPr="00FD45BD" w:rsidRDefault="00D34F93" w:rsidP="002D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органов управления и населения района к информационным ресурсам на основе ИКТ. </w:t>
            </w:r>
          </w:p>
          <w:p w:rsidR="00D34F93" w:rsidRPr="00FD45BD" w:rsidRDefault="00D34F93" w:rsidP="002D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и оперативности принятия управленческих решений на базе новых информационных технологий.</w:t>
            </w:r>
          </w:p>
          <w:p w:rsidR="00D34F93" w:rsidRPr="00FD45BD" w:rsidRDefault="00D34F93" w:rsidP="002D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- Улучшение организации управления, повышения эффективности и качества управленческого труда.</w:t>
            </w:r>
          </w:p>
          <w:p w:rsidR="00D34F93" w:rsidRPr="00FD45BD" w:rsidRDefault="00D34F93" w:rsidP="002D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- Обеспечение бесперебойного функционирования информационной системы.</w:t>
            </w:r>
          </w:p>
          <w:p w:rsidR="00D34F93" w:rsidRPr="00FD45BD" w:rsidRDefault="00D34F93" w:rsidP="002D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предоставления муниципальных услуг.</w:t>
            </w:r>
          </w:p>
        </w:tc>
      </w:tr>
      <w:tr w:rsidR="00D34F93" w:rsidRPr="00FD45BD" w:rsidTr="002D44DE">
        <w:tc>
          <w:tcPr>
            <w:tcW w:w="6946" w:type="dxa"/>
          </w:tcPr>
          <w:p w:rsidR="00D34F93" w:rsidRPr="00FD45BD" w:rsidRDefault="00D34F93" w:rsidP="002D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D34F93" w:rsidRPr="00FD45BD" w:rsidRDefault="00D34F93" w:rsidP="002D44DE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Информационно-технологическое обеспечение деятельности администрации района и ее структурных подразделений</w:t>
            </w:r>
          </w:p>
        </w:tc>
      </w:tr>
      <w:tr w:rsidR="00D34F93" w:rsidRPr="00FD45BD" w:rsidTr="002D44DE">
        <w:tc>
          <w:tcPr>
            <w:tcW w:w="6946" w:type="dxa"/>
          </w:tcPr>
          <w:p w:rsidR="00D34F93" w:rsidRPr="00FD45BD" w:rsidRDefault="00D34F93" w:rsidP="002D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D34F93" w:rsidRPr="00FD45BD" w:rsidRDefault="00D34F93" w:rsidP="002D44DE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Подпрограммы отсутствуют</w:t>
            </w:r>
          </w:p>
        </w:tc>
      </w:tr>
      <w:tr w:rsidR="00D34F93" w:rsidRPr="00FD45BD" w:rsidTr="002D44DE">
        <w:tc>
          <w:tcPr>
            <w:tcW w:w="6946" w:type="dxa"/>
          </w:tcPr>
          <w:p w:rsidR="00D34F93" w:rsidRPr="00FD45BD" w:rsidRDefault="00D34F93" w:rsidP="002D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D34F93" w:rsidRPr="00FD45BD" w:rsidRDefault="00D34F93" w:rsidP="002D44DE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Предусмотрены бюджетные средства в размере </w:t>
            </w:r>
            <w:r w:rsidRPr="00FD45BD">
              <w:rPr>
                <w:rFonts w:eastAsia="Times New Roman"/>
                <w:sz w:val="24"/>
                <w:szCs w:val="24"/>
              </w:rPr>
              <w:t>1614,4тыс. рублей. Фактически использовано 1604,19тыс. рублей.</w:t>
            </w:r>
          </w:p>
        </w:tc>
      </w:tr>
      <w:tr w:rsidR="00D34F93" w:rsidRPr="00FD45BD" w:rsidTr="002D44DE">
        <w:tc>
          <w:tcPr>
            <w:tcW w:w="6946" w:type="dxa"/>
          </w:tcPr>
          <w:p w:rsidR="00D34F93" w:rsidRPr="00FD45BD" w:rsidRDefault="00D34F93" w:rsidP="002D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</w:t>
            </w: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7904" w:type="dxa"/>
          </w:tcPr>
          <w:p w:rsidR="00D34F93" w:rsidRPr="00FD45BD" w:rsidRDefault="00D34F93" w:rsidP="002D44DE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>Получен бюджетный и социальный эффект</w:t>
            </w:r>
          </w:p>
        </w:tc>
      </w:tr>
      <w:tr w:rsidR="00D34F93" w:rsidRPr="00FD45BD" w:rsidTr="002D44DE">
        <w:tc>
          <w:tcPr>
            <w:tcW w:w="6946" w:type="dxa"/>
          </w:tcPr>
          <w:p w:rsidR="00D34F93" w:rsidRPr="00FD45BD" w:rsidRDefault="00D34F93" w:rsidP="002D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D34F93" w:rsidRPr="00FD45BD" w:rsidRDefault="00D34F93" w:rsidP="002D44DE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Бюджетная эффективность реализации основного мероприятия муниципальной программы признается удовлетворительной в случае, и составляет </w:t>
            </w:r>
            <w:r w:rsidRPr="00FD45BD">
              <w:rPr>
                <w:rFonts w:eastAsia="Times New Roman"/>
                <w:sz w:val="24"/>
                <w:szCs w:val="24"/>
              </w:rPr>
              <w:t>99,38%.</w:t>
            </w:r>
          </w:p>
        </w:tc>
      </w:tr>
      <w:tr w:rsidR="00D34F93" w:rsidRPr="00FD45BD" w:rsidTr="002D44DE">
        <w:tc>
          <w:tcPr>
            <w:tcW w:w="6946" w:type="dxa"/>
          </w:tcPr>
          <w:p w:rsidR="00D34F93" w:rsidRPr="00FD45BD" w:rsidRDefault="00D34F93" w:rsidP="002D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D34F93" w:rsidRPr="00FD45BD" w:rsidRDefault="00D34F93" w:rsidP="002D44DE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Продолжать реализацию муниципальной программы</w:t>
            </w:r>
          </w:p>
        </w:tc>
      </w:tr>
    </w:tbl>
    <w:p w:rsidR="00472D51" w:rsidRPr="00FD45BD" w:rsidRDefault="00472D51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67A" w:rsidRPr="00FD45BD" w:rsidRDefault="00A4467A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1624E9">
      <w:pPr>
        <w:pStyle w:val="ConsPlusTitle"/>
        <w:widowControl/>
        <w:numPr>
          <w:ilvl w:val="0"/>
          <w:numId w:val="1"/>
        </w:numPr>
        <w:jc w:val="center"/>
        <w:rPr>
          <w:sz w:val="36"/>
          <w:szCs w:val="36"/>
        </w:rPr>
      </w:pPr>
      <w:r w:rsidRPr="00FD45BD">
        <w:rPr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FD45BD">
        <w:rPr>
          <w:sz w:val="36"/>
          <w:szCs w:val="36"/>
        </w:rPr>
        <w:t>Киржачский</w:t>
      </w:r>
      <w:proofErr w:type="spellEnd"/>
      <w:r w:rsidRPr="00FD45BD">
        <w:rPr>
          <w:sz w:val="36"/>
          <w:szCs w:val="36"/>
        </w:rPr>
        <w:t xml:space="preserve"> район</w:t>
      </w:r>
    </w:p>
    <w:p w:rsidR="00472D51" w:rsidRPr="00FD45BD" w:rsidRDefault="00472D51" w:rsidP="00472D51">
      <w:pPr>
        <w:pStyle w:val="ConsPlusTitle"/>
        <w:widowControl/>
        <w:jc w:val="center"/>
        <w:rPr>
          <w:sz w:val="36"/>
          <w:szCs w:val="36"/>
        </w:rPr>
      </w:pPr>
      <w:r w:rsidRPr="00FD45BD">
        <w:rPr>
          <w:sz w:val="36"/>
          <w:szCs w:val="36"/>
        </w:rPr>
        <w:t>«Развитие физической культуры и спорта  на территории</w:t>
      </w:r>
    </w:p>
    <w:p w:rsidR="00472D51" w:rsidRPr="00FD45BD" w:rsidRDefault="00472D51" w:rsidP="00472D51">
      <w:pPr>
        <w:pStyle w:val="ConsPlusTitle"/>
        <w:widowControl/>
        <w:jc w:val="center"/>
        <w:rPr>
          <w:sz w:val="36"/>
          <w:szCs w:val="36"/>
        </w:rPr>
      </w:pPr>
      <w:proofErr w:type="spellStart"/>
      <w:r w:rsidRPr="00FD45BD">
        <w:rPr>
          <w:sz w:val="36"/>
          <w:szCs w:val="36"/>
        </w:rPr>
        <w:t>Киржачского</w:t>
      </w:r>
      <w:proofErr w:type="spellEnd"/>
      <w:r w:rsidRPr="00FD45BD">
        <w:rPr>
          <w:sz w:val="36"/>
          <w:szCs w:val="36"/>
        </w:rPr>
        <w:t xml:space="preserve">  района "</w:t>
      </w:r>
    </w:p>
    <w:p w:rsidR="00472D51" w:rsidRPr="00FD45BD" w:rsidRDefault="00472D51" w:rsidP="00472D51">
      <w:pPr>
        <w:pStyle w:val="ConsPlusTitle"/>
        <w:widowControl/>
        <w:jc w:val="center"/>
        <w:rPr>
          <w:sz w:val="36"/>
          <w:szCs w:val="36"/>
        </w:rPr>
      </w:pP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365"/>
        <w:gridCol w:w="992"/>
        <w:gridCol w:w="2126"/>
        <w:gridCol w:w="1276"/>
        <w:gridCol w:w="992"/>
        <w:gridCol w:w="851"/>
        <w:gridCol w:w="850"/>
        <w:gridCol w:w="851"/>
        <w:gridCol w:w="992"/>
        <w:gridCol w:w="851"/>
        <w:gridCol w:w="1745"/>
      </w:tblGrid>
      <w:tr w:rsidR="007E213C" w:rsidRPr="00FD45BD" w:rsidTr="007E213C">
        <w:trPr>
          <w:trHeight w:val="320"/>
          <w:tblCellSpacing w:w="5" w:type="nil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 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7E213C" w:rsidRPr="00FD45BD" w:rsidTr="007E213C">
        <w:trPr>
          <w:trHeight w:val="320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Плановое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значе-ние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7E213C" w:rsidRPr="00FD45BD" w:rsidTr="007E213C">
        <w:trPr>
          <w:trHeight w:val="640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7E213C" w:rsidRPr="00FD45BD" w:rsidTr="007E213C">
        <w:trPr>
          <w:trHeight w:val="2761"/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1</w:t>
            </w:r>
          </w:p>
          <w:p w:rsidR="007E213C" w:rsidRPr="00FD45BD" w:rsidRDefault="007E213C" w:rsidP="007E213C">
            <w:pPr>
              <w:autoSpaceDE w:val="0"/>
              <w:spacing w:line="240" w:lineRule="auto"/>
              <w:ind w:left="7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спорта на территории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4"/>
                <w:szCs w:val="24"/>
              </w:rPr>
            </w:pPr>
            <w:r w:rsidRPr="00FD45BD">
              <w:rPr>
                <w:b/>
                <w:sz w:val="24"/>
                <w:szCs w:val="24"/>
              </w:rPr>
              <w:t>показатель 1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Удельный вес населения района, систематически занимающегося физической культурой и спортом к общей численности населения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45,8%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+1,7%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17940,6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17900,4624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-0,2%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 xml:space="preserve">За отчетный год </w:t>
            </w:r>
            <w:proofErr w:type="gramStart"/>
            <w:r w:rsidRPr="00FD45BD">
              <w:rPr>
                <w:sz w:val="24"/>
                <w:szCs w:val="24"/>
              </w:rPr>
              <w:t>получены</w:t>
            </w:r>
            <w:proofErr w:type="gramEnd"/>
            <w:r w:rsidRPr="00FD45BD">
              <w:rPr>
                <w:sz w:val="24"/>
                <w:szCs w:val="24"/>
              </w:rPr>
              <w:t xml:space="preserve">      </w:t>
            </w:r>
            <w:r w:rsidRPr="00FD45BD">
              <w:rPr>
                <w:sz w:val="24"/>
                <w:szCs w:val="24"/>
              </w:rPr>
              <w:br/>
              <w:t xml:space="preserve">бюджетный и социальный эффект. Все мероприятия выполнены в срок.    </w:t>
            </w:r>
          </w:p>
        </w:tc>
      </w:tr>
      <w:tr w:rsidR="007E213C" w:rsidRPr="00FD45BD" w:rsidTr="007E213C">
        <w:trPr>
          <w:trHeight w:val="320"/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2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Строительство  физкультурно-оздоровительного комплекса с плавательным бассейном </w:t>
            </w:r>
            <w:proofErr w:type="spellStart"/>
            <w:r w:rsidRPr="00FD45BD">
              <w:rPr>
                <w:sz w:val="24"/>
                <w:szCs w:val="24"/>
              </w:rPr>
              <w:t>г</w:t>
            </w:r>
            <w:proofErr w:type="gramStart"/>
            <w:r w:rsidRPr="00FD45BD">
              <w:rPr>
                <w:sz w:val="24"/>
                <w:szCs w:val="24"/>
              </w:rPr>
              <w:t>.К</w:t>
            </w:r>
            <w:proofErr w:type="gramEnd"/>
            <w:r w:rsidRPr="00FD45BD">
              <w:rPr>
                <w:sz w:val="24"/>
                <w:szCs w:val="24"/>
              </w:rPr>
              <w:t>иржач</w:t>
            </w:r>
            <w:proofErr w:type="spellEnd"/>
            <w:r w:rsidRPr="00FD45BD">
              <w:rPr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4"/>
                <w:szCs w:val="24"/>
              </w:rPr>
            </w:pPr>
            <w:r w:rsidRPr="00FD45BD">
              <w:rPr>
                <w:b/>
                <w:sz w:val="24"/>
                <w:szCs w:val="24"/>
              </w:rPr>
              <w:t xml:space="preserve">показатель 1 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43%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60%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+39,5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21257,8804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21067,55659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-0,9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 xml:space="preserve">За отчетный год </w:t>
            </w:r>
            <w:proofErr w:type="gramStart"/>
            <w:r w:rsidRPr="00FD45BD">
              <w:rPr>
                <w:sz w:val="24"/>
                <w:szCs w:val="24"/>
              </w:rPr>
              <w:t>получены</w:t>
            </w:r>
            <w:proofErr w:type="gramEnd"/>
            <w:r w:rsidRPr="00FD45BD">
              <w:rPr>
                <w:sz w:val="24"/>
                <w:szCs w:val="24"/>
              </w:rPr>
              <w:t xml:space="preserve">      </w:t>
            </w:r>
            <w:r w:rsidRPr="00FD45BD">
              <w:rPr>
                <w:sz w:val="24"/>
                <w:szCs w:val="24"/>
              </w:rPr>
              <w:br/>
              <w:t>бюджетный и социальный эффект. Все мероприятия выполнены в срок.</w:t>
            </w:r>
          </w:p>
        </w:tc>
      </w:tr>
      <w:tr w:rsidR="007E213C" w:rsidRPr="00FD45BD" w:rsidTr="007E213C">
        <w:trPr>
          <w:tblCellSpacing w:w="5" w:type="nil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Основное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мероприятие 3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Выполнение мероприятий по поэтапному внедрению Всероссийского  физкультурно-спортивного комплекса «Готов к </w:t>
            </w:r>
            <w:r w:rsidRPr="00FD45BD">
              <w:rPr>
                <w:sz w:val="24"/>
                <w:szCs w:val="24"/>
              </w:rPr>
              <w:lastRenderedPageBreak/>
              <w:t>труду и обороне»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1.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</w:t>
            </w:r>
            <w:r w:rsidRPr="00FD45BD">
              <w:rPr>
                <w:sz w:val="24"/>
                <w:szCs w:val="24"/>
              </w:rPr>
              <w:lastRenderedPageBreak/>
              <w:t xml:space="preserve">к труду и обороне» в общей численности населения, принявшего участие в испытаниях (теста)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За отчетный год получен   социальный эффект. Все мероприятия выполнены в срок.</w:t>
            </w:r>
          </w:p>
        </w:tc>
      </w:tr>
      <w:tr w:rsidR="007E213C" w:rsidRPr="00FD45BD" w:rsidTr="007E213C">
        <w:trPr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</w:t>
            </w:r>
          </w:p>
          <w:p w:rsidR="007E213C" w:rsidRPr="00FD45BD" w:rsidRDefault="007E213C" w:rsidP="007E213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 мероприятие 4</w:t>
            </w:r>
          </w:p>
          <w:p w:rsidR="007E213C" w:rsidRPr="00FD45BD" w:rsidRDefault="007E213C" w:rsidP="007E213C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по увеличению количества жителей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занимающихся физической культурой и спортом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1.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</w:t>
            </w:r>
          </w:p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2.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спортом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b/>
                <w:sz w:val="22"/>
                <w:szCs w:val="22"/>
              </w:rPr>
              <w:t>Показатель 3</w:t>
            </w:r>
            <w:r w:rsidRPr="00FD45BD">
              <w:rPr>
                <w:sz w:val="24"/>
                <w:szCs w:val="24"/>
              </w:rPr>
              <w:t>.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Доля граждан пожилого возраста </w:t>
            </w:r>
            <w:r w:rsidRPr="00FD45BD">
              <w:rPr>
                <w:sz w:val="24"/>
                <w:szCs w:val="24"/>
              </w:rPr>
              <w:lastRenderedPageBreak/>
              <w:t>(женщины 55-79 лет; мужчины 60-79 лет), систематически занимающихся спортом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Проценты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87%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40%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94%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39%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10,8%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+8%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-2,5%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+54,2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За отчетный год получен социальный эффект. Все мероприятия выполнены в срок.</w:t>
            </w:r>
          </w:p>
        </w:tc>
      </w:tr>
      <w:tr w:rsidR="007E213C" w:rsidRPr="00FD45BD" w:rsidTr="007E213C">
        <w:trPr>
          <w:tblCellSpacing w:w="5" w:type="nil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D45BD">
              <w:rPr>
                <w:sz w:val="22"/>
                <w:szCs w:val="22"/>
              </w:rPr>
              <w:t>Основное мероприятие 5.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Повышение квалификации руководящих  работников и специалистов физкультурно-оздоровительной и спортивной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1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+2,2%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За отчетный год получен социальный эффект. Все мероприятия выполнены в срок.</w:t>
            </w:r>
          </w:p>
        </w:tc>
      </w:tr>
    </w:tbl>
    <w:p w:rsidR="00472D51" w:rsidRPr="00FD45BD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FD45BD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7E213C" w:rsidRPr="00FD45BD" w:rsidTr="007E213C">
        <w:tc>
          <w:tcPr>
            <w:tcW w:w="14850" w:type="dxa"/>
            <w:gridSpan w:val="2"/>
          </w:tcPr>
          <w:p w:rsidR="007E213C" w:rsidRPr="00FD45BD" w:rsidRDefault="007E213C" w:rsidP="007E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на территории </w:t>
            </w:r>
            <w:proofErr w:type="spellStart"/>
            <w:r w:rsidRPr="00FD45BD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a5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№231 от 02.03.2021 «О внесении изменений в 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22.01.2016 № 30 «Об утверждении муниципальной программы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физической культуры и спорта на территории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7E213C" w:rsidRPr="00FD45BD" w:rsidRDefault="007E213C" w:rsidP="007E213C">
            <w:pPr>
              <w:pStyle w:val="a5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№665 от 20.05.2021 «О внесении изменений в 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22.01.2016 № 30 «Об утверждении муниципальной программы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физической культуры и спорта на территории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E213C" w:rsidRPr="00FD45BD" w:rsidRDefault="007E213C" w:rsidP="007E213C">
            <w:pPr>
              <w:pStyle w:val="a5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№1050 от 30.07.2021  «О внесении изменений в 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22.01.2016 № 30 «Об утверждении муниципальной программы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физической культуры и спорта на территории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7E213C" w:rsidRPr="00FD45BD" w:rsidRDefault="007E213C" w:rsidP="007E213C">
            <w:pPr>
              <w:pStyle w:val="a5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№1450 от 29.09.2021 «О внесении изменений в 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22.01.2016 № 30 «Об утверждении муниципальной программы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физической культуры и спорта на территории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7E213C" w:rsidRPr="00FD45BD" w:rsidRDefault="007E213C" w:rsidP="007E213C">
            <w:pPr>
              <w:pStyle w:val="a5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№1933 от 30.12.2021 «О внесении изменений в 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22.01.2016 № 30 «Об утверждении муниципальной программы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физической культуры и спорта на территории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lastRenderedPageBreak/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-Обеспечение деятельности МБУ «</w:t>
            </w:r>
            <w:proofErr w:type="spellStart"/>
            <w:r w:rsidRPr="00FD45BD">
              <w:rPr>
                <w:sz w:val="22"/>
                <w:szCs w:val="22"/>
              </w:rPr>
              <w:t>РЦФКиС</w:t>
            </w:r>
            <w:proofErr w:type="spellEnd"/>
            <w:r w:rsidRPr="00FD45BD">
              <w:rPr>
                <w:sz w:val="22"/>
                <w:szCs w:val="22"/>
              </w:rPr>
              <w:t xml:space="preserve"> «</w:t>
            </w:r>
            <w:proofErr w:type="spellStart"/>
            <w:r w:rsidRPr="00FD45BD">
              <w:rPr>
                <w:sz w:val="22"/>
                <w:szCs w:val="22"/>
              </w:rPr>
              <w:t>Киржач</w:t>
            </w:r>
            <w:proofErr w:type="spellEnd"/>
            <w:r w:rsidRPr="00FD45BD">
              <w:rPr>
                <w:sz w:val="22"/>
                <w:szCs w:val="22"/>
              </w:rPr>
              <w:t>»;</w:t>
            </w:r>
          </w:p>
          <w:p w:rsidR="007E213C" w:rsidRPr="00FD45BD" w:rsidRDefault="007E213C" w:rsidP="007E213C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-Проведение массовых спортивных мероприятий для всех групп населения согласно календарного плана физкультурно-оздоровительных и спортивных мероприятий</w:t>
            </w:r>
            <w:proofErr w:type="gramStart"/>
            <w:r w:rsidRPr="00FD45BD">
              <w:rPr>
                <w:sz w:val="22"/>
                <w:szCs w:val="22"/>
              </w:rPr>
              <w:t xml:space="preserve"> ;</w:t>
            </w:r>
            <w:proofErr w:type="gramEnd"/>
          </w:p>
          <w:p w:rsidR="007E213C" w:rsidRPr="00FD45BD" w:rsidRDefault="007E213C" w:rsidP="007E213C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-Строительство ФОК </w:t>
            </w:r>
            <w:proofErr w:type="spellStart"/>
            <w:r w:rsidRPr="00FD45BD">
              <w:rPr>
                <w:sz w:val="22"/>
                <w:szCs w:val="22"/>
              </w:rPr>
              <w:t>г</w:t>
            </w:r>
            <w:proofErr w:type="gramStart"/>
            <w:r w:rsidRPr="00FD45BD">
              <w:rPr>
                <w:sz w:val="22"/>
                <w:szCs w:val="22"/>
              </w:rPr>
              <w:t>.К</w:t>
            </w:r>
            <w:proofErr w:type="gramEnd"/>
            <w:r w:rsidRPr="00FD45BD">
              <w:rPr>
                <w:sz w:val="22"/>
                <w:szCs w:val="22"/>
              </w:rPr>
              <w:t>иржач</w:t>
            </w:r>
            <w:proofErr w:type="spellEnd"/>
            <w:r w:rsidRPr="00FD45BD">
              <w:rPr>
                <w:sz w:val="22"/>
                <w:szCs w:val="22"/>
              </w:rPr>
              <w:t>;</w:t>
            </w:r>
          </w:p>
          <w:p w:rsidR="007E213C" w:rsidRPr="00FD45BD" w:rsidRDefault="007E213C" w:rsidP="007E213C">
            <w:pPr>
              <w:jc w:val="both"/>
              <w:rPr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</w:rPr>
              <w:t>-Оснащение объектов спортивной инфраструктуры спортивно-технологическим оборудованием.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Все мероприятия программы выполнены в срок.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увеличения количества систематически занимающихся физической культурой и спортом жителей муниципального образования;</w:t>
            </w:r>
          </w:p>
          <w:p w:rsidR="007E213C" w:rsidRPr="00FD45BD" w:rsidRDefault="007E213C" w:rsidP="007E213C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массовых физкультурно-оздоровительных мероприятий, способных удовлетворить интересы и потребности различных слоев </w:t>
            </w: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района;</w:t>
            </w:r>
          </w:p>
          <w:p w:rsidR="007E213C" w:rsidRPr="00FD45BD" w:rsidRDefault="007E213C" w:rsidP="007E213C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здорового досуга населения;</w:t>
            </w:r>
          </w:p>
          <w:p w:rsidR="007E213C" w:rsidRPr="00FD45BD" w:rsidRDefault="007E213C" w:rsidP="007E213C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доступа к спортивным сооружениям различных слоев населения района;</w:t>
            </w:r>
          </w:p>
          <w:p w:rsidR="007E213C" w:rsidRPr="00FD45BD" w:rsidRDefault="007E213C" w:rsidP="007E213C">
            <w:pPr>
              <w:autoSpaceDE w:val="0"/>
              <w:jc w:val="both"/>
              <w:rPr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спортивного мастерства.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lastRenderedPageBreak/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99,4%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Эффективность реализации муниципальной программы оценивается, как высокая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110%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нет</w:t>
            </w:r>
          </w:p>
        </w:tc>
      </w:tr>
    </w:tbl>
    <w:p w:rsidR="00472D51" w:rsidRPr="00FD45BD" w:rsidRDefault="00472D51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72D51" w:rsidRPr="00FD45BD" w:rsidRDefault="00472D51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Pr="00FD45BD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Pr="00FD45BD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Pr="00FD45BD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Pr="00FD45BD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Pr="00FD45BD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Pr="00FD45BD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72D51" w:rsidRPr="00FD45BD" w:rsidRDefault="00472D51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12529" w:rsidRPr="00FD45BD" w:rsidRDefault="00C12529" w:rsidP="00C1252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12529" w:rsidRPr="00FD45BD" w:rsidRDefault="00C12529" w:rsidP="001624E9">
      <w:pPr>
        <w:pStyle w:val="ConsPlusTitle"/>
        <w:widowControl/>
        <w:numPr>
          <w:ilvl w:val="0"/>
          <w:numId w:val="1"/>
        </w:numPr>
        <w:jc w:val="center"/>
        <w:rPr>
          <w:sz w:val="36"/>
          <w:szCs w:val="36"/>
        </w:rPr>
      </w:pPr>
      <w:r w:rsidRPr="00FD45BD">
        <w:rPr>
          <w:sz w:val="36"/>
          <w:szCs w:val="36"/>
        </w:rPr>
        <w:t xml:space="preserve">Муниципальная программа «Развитие муниципальной службы </w:t>
      </w:r>
      <w:proofErr w:type="spellStart"/>
      <w:r w:rsidRPr="00FD45BD">
        <w:rPr>
          <w:sz w:val="36"/>
          <w:szCs w:val="36"/>
        </w:rPr>
        <w:t>Киржачского</w:t>
      </w:r>
      <w:proofErr w:type="spellEnd"/>
      <w:r w:rsidRPr="00FD45BD">
        <w:rPr>
          <w:sz w:val="36"/>
          <w:szCs w:val="36"/>
        </w:rPr>
        <w:t xml:space="preserve"> района»</w:t>
      </w:r>
    </w:p>
    <w:p w:rsidR="00C12529" w:rsidRPr="00FD45BD" w:rsidRDefault="00C12529" w:rsidP="00C12529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p w:rsidR="00C12529" w:rsidRPr="00FD45BD" w:rsidRDefault="00C12529" w:rsidP="00C1252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12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72"/>
        <w:gridCol w:w="955"/>
        <w:gridCol w:w="1701"/>
        <w:gridCol w:w="966"/>
        <w:gridCol w:w="1286"/>
        <w:gridCol w:w="1001"/>
        <w:gridCol w:w="1001"/>
        <w:gridCol w:w="1144"/>
        <w:gridCol w:w="1144"/>
        <w:gridCol w:w="572"/>
        <w:gridCol w:w="2003"/>
      </w:tblGrid>
      <w:tr w:rsidR="007E213C" w:rsidRPr="00FD45BD" w:rsidTr="007E213C">
        <w:trPr>
          <w:trHeight w:val="371"/>
          <w:tblCellSpacing w:w="5" w:type="nil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 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r w:rsidRPr="00FD45BD">
              <w:rPr>
                <w:rFonts w:ascii="Times New Roman" w:hAnsi="Times New Roman" w:cs="Times New Roman"/>
              </w:rPr>
              <w:t>Результаты оценки бюджетной эффективност</w:t>
            </w:r>
            <w:proofErr w:type="gramStart"/>
            <w:r w:rsidRPr="00FD45BD">
              <w:rPr>
                <w:rFonts w:ascii="Times New Roman" w:hAnsi="Times New Roman" w:cs="Times New Roman"/>
              </w:rPr>
              <w:t>и(</w:t>
            </w:r>
            <w:proofErr w:type="gramEnd"/>
            <w:r w:rsidRPr="00FD45BD">
              <w:rPr>
                <w:rFonts w:ascii="Times New Roman" w:hAnsi="Times New Roman" w:cs="Times New Roman"/>
              </w:rPr>
              <w:t xml:space="preserve"> в соответствии с п.5 формы 10</w:t>
            </w:r>
            <w:r w:rsidRPr="00FD45BD">
              <w:t>)</w:t>
            </w:r>
          </w:p>
        </w:tc>
      </w:tr>
      <w:tr w:rsidR="007E213C" w:rsidRPr="00FD45BD" w:rsidTr="007E213C">
        <w:trPr>
          <w:trHeight w:val="371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единица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2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Плановое</w:t>
            </w:r>
            <w:r w:rsidRPr="00FD45BD"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значение   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7E213C" w:rsidRPr="00FD45BD" w:rsidTr="007E213C">
        <w:trPr>
          <w:trHeight w:val="1716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плановое</w:t>
            </w:r>
            <w:r w:rsidRPr="00FD45BD"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фактическое</w:t>
            </w:r>
            <w:r w:rsidRPr="00FD45BD">
              <w:rPr>
                <w:sz w:val="22"/>
                <w:szCs w:val="22"/>
              </w:rPr>
              <w:br/>
              <w:t xml:space="preserve">значение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7E213C" w:rsidRPr="00FD45BD" w:rsidTr="007E213C">
        <w:trPr>
          <w:trHeight w:val="348"/>
          <w:tblCellSpacing w:w="5" w:type="nil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12</w:t>
            </w:r>
          </w:p>
        </w:tc>
      </w:tr>
      <w:tr w:rsidR="007E213C" w:rsidRPr="00FD45BD" w:rsidTr="007E213C">
        <w:trPr>
          <w:trHeight w:val="278"/>
          <w:tblCellSpacing w:w="5" w:type="nil"/>
          <w:jc w:val="right"/>
        </w:trPr>
        <w:tc>
          <w:tcPr>
            <w:tcW w:w="132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7E213C" w:rsidRPr="00FD45BD" w:rsidTr="007E213C">
        <w:trPr>
          <w:trHeight w:val="1426"/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Основное мероприятие 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«Организация повышения квалификации муниципальных служащих органов местного самоуправления»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</w:t>
            </w:r>
            <w:r w:rsidRPr="00FD45BD">
              <w:rPr>
                <w:sz w:val="22"/>
                <w:szCs w:val="22"/>
                <w:lang w:val="en-US"/>
              </w:rPr>
              <w:t>2</w:t>
            </w:r>
            <w:r w:rsidRPr="00FD45BD">
              <w:rPr>
                <w:sz w:val="22"/>
                <w:szCs w:val="22"/>
              </w:rPr>
              <w:t>1 год</w:t>
            </w: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муниципа-льных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 xml:space="preserve"> служащих прошедших </w:t>
            </w:r>
            <w:proofErr w:type="spellStart"/>
            <w:r w:rsidRPr="00FD45BD">
              <w:rPr>
                <w:sz w:val="22"/>
                <w:szCs w:val="22"/>
              </w:rPr>
              <w:t>профес-сиональную</w:t>
            </w:r>
            <w:proofErr w:type="spellEnd"/>
            <w:r w:rsidRPr="00FD45BD">
              <w:rPr>
                <w:sz w:val="22"/>
                <w:szCs w:val="22"/>
              </w:rPr>
              <w:t xml:space="preserve"> подготовку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100%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172,7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171,6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99,4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Обновление теоретических и практических знаний и навыков муниципальных служащих  </w:t>
            </w:r>
          </w:p>
        </w:tc>
      </w:tr>
      <w:tr w:rsidR="007E213C" w:rsidRPr="00FD45BD" w:rsidTr="007E213C">
        <w:trPr>
          <w:trHeight w:val="371"/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Разработка и принятие нормативно правовых актов в соответствии с федеральным законодательством и нормативными правовыми актами Владимирской области по вопросам муниципальной службы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 год</w:t>
            </w: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Количество</w:t>
            </w:r>
            <w:r w:rsidRPr="00FD45BD">
              <w:rPr>
                <w:sz w:val="24"/>
                <w:szCs w:val="24"/>
              </w:rPr>
              <w:t xml:space="preserve"> принятых нормативно правовых актов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штука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</w:rPr>
              <w:t>100%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Приведение в соответствие с действующим законодательством нормативно правовой базы администрации </w:t>
            </w:r>
          </w:p>
        </w:tc>
      </w:tr>
      <w:tr w:rsidR="007E213C" w:rsidRPr="00FD45BD" w:rsidTr="007E213C">
        <w:trPr>
          <w:trHeight w:val="278"/>
          <w:tblCellSpacing w:w="5" w:type="nil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Оказание муниципальным </w:t>
            </w:r>
            <w:r w:rsidRPr="00FD45BD">
              <w:rPr>
                <w:sz w:val="22"/>
                <w:szCs w:val="22"/>
              </w:rPr>
              <w:lastRenderedPageBreak/>
              <w:t>образованиям поселений района методической помощи в разработке нормативных правовых актов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202</w:t>
            </w:r>
            <w:r w:rsidRPr="00FD45BD">
              <w:rPr>
                <w:sz w:val="22"/>
                <w:szCs w:val="22"/>
                <w:lang w:val="en-US"/>
              </w:rPr>
              <w:t>1</w:t>
            </w:r>
            <w:r w:rsidRPr="00FD45BD">
              <w:rPr>
                <w:sz w:val="22"/>
                <w:szCs w:val="22"/>
              </w:rPr>
              <w:t xml:space="preserve"> год</w:t>
            </w: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 xml:space="preserve">Количество проведенных семинаров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10</w:t>
            </w:r>
            <w:r w:rsidRPr="00FD45BD">
              <w:rPr>
                <w:sz w:val="22"/>
                <w:szCs w:val="22"/>
              </w:rPr>
              <w:t>0</w:t>
            </w:r>
            <w:r w:rsidRPr="00FD45B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Повышение </w:t>
            </w:r>
            <w:r w:rsidRPr="00FD45BD">
              <w:rPr>
                <w:sz w:val="22"/>
                <w:szCs w:val="22"/>
              </w:rPr>
              <w:lastRenderedPageBreak/>
              <w:t>качества нормативных правовых актов поселений района</w:t>
            </w:r>
          </w:p>
        </w:tc>
      </w:tr>
      <w:tr w:rsidR="007E213C" w:rsidRPr="00FD45BD" w:rsidTr="007E213C">
        <w:trPr>
          <w:trHeight w:val="278"/>
          <w:tblCellSpacing w:w="5" w:type="nil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Формирование кадрового резерва муниципальных служащих для замещения высших и главных групп должностей муниципальной службы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</w:t>
            </w:r>
            <w:r w:rsidRPr="00FD45BD">
              <w:rPr>
                <w:sz w:val="22"/>
                <w:szCs w:val="22"/>
                <w:lang w:val="en-US"/>
              </w:rPr>
              <w:t>1</w:t>
            </w:r>
            <w:r w:rsidRPr="00FD45BD">
              <w:rPr>
                <w:sz w:val="22"/>
                <w:szCs w:val="22"/>
              </w:rPr>
              <w:t xml:space="preserve"> год</w:t>
            </w: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Количество заседаний комиссии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10</w:t>
            </w:r>
            <w:r w:rsidRPr="00FD45BD">
              <w:rPr>
                <w:sz w:val="22"/>
                <w:szCs w:val="22"/>
              </w:rPr>
              <w:t>0</w:t>
            </w:r>
            <w:r w:rsidRPr="00FD45B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Создание условий </w:t>
            </w:r>
            <w:proofErr w:type="gramStart"/>
            <w:r w:rsidRPr="00FD45BD">
              <w:rPr>
                <w:sz w:val="22"/>
                <w:szCs w:val="22"/>
              </w:rPr>
              <w:t>для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proofErr w:type="gramStart"/>
            <w:r w:rsidRPr="00FD45BD">
              <w:rPr>
                <w:sz w:val="22"/>
                <w:szCs w:val="22"/>
              </w:rPr>
              <w:t>формирование</w:t>
            </w:r>
            <w:proofErr w:type="gramEnd"/>
            <w:r w:rsidRPr="00FD45BD">
              <w:rPr>
                <w:sz w:val="22"/>
                <w:szCs w:val="22"/>
              </w:rPr>
              <w:t xml:space="preserve"> кадрового состава, подготовленного к реализации функции муниципального управления</w:t>
            </w:r>
          </w:p>
        </w:tc>
      </w:tr>
      <w:tr w:rsidR="007E213C" w:rsidRPr="00FD45BD" w:rsidTr="007E213C">
        <w:trPr>
          <w:trHeight w:val="278"/>
          <w:tblCellSpacing w:w="5" w:type="nil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Организация проведения аттестации муниципальных служащих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</w:t>
            </w:r>
            <w:r w:rsidRPr="00FD45BD">
              <w:rPr>
                <w:sz w:val="22"/>
                <w:szCs w:val="22"/>
                <w:lang w:val="en-US"/>
              </w:rPr>
              <w:t>1</w:t>
            </w:r>
            <w:r w:rsidRPr="00FD45BD">
              <w:rPr>
                <w:sz w:val="22"/>
                <w:szCs w:val="22"/>
              </w:rPr>
              <w:t xml:space="preserve"> год</w:t>
            </w: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Количество аттестационных комиссий муниципальных служащих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  <w:lang w:val="en-US"/>
              </w:rPr>
              <w:t>1</w:t>
            </w:r>
            <w:r w:rsidRPr="00FD45BD"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89,5%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Обеспечение условий для объективной оценки результатов профессиональной служебной деятельности муниципальных служащих в целях актуализации их возможностей</w:t>
            </w:r>
          </w:p>
        </w:tc>
      </w:tr>
      <w:tr w:rsidR="007E213C" w:rsidRPr="00FD45BD" w:rsidTr="007E213C">
        <w:trPr>
          <w:trHeight w:val="278"/>
          <w:tblCellSpacing w:w="5" w:type="nil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Формирование базы данных муниципальных служащих (реестр муниципальных служащих)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</w:t>
            </w:r>
            <w:r w:rsidRPr="00FD45BD">
              <w:rPr>
                <w:sz w:val="22"/>
                <w:szCs w:val="22"/>
                <w:lang w:val="en-US"/>
              </w:rPr>
              <w:t>1</w:t>
            </w:r>
            <w:r w:rsidRPr="00FD45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Количество муниципальных служащих включенных в реестр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D45BD">
              <w:rPr>
                <w:sz w:val="22"/>
                <w:szCs w:val="22"/>
                <w:lang w:val="en-US"/>
              </w:rPr>
              <w:t>10</w:t>
            </w:r>
            <w:r w:rsidRPr="00FD45BD">
              <w:rPr>
                <w:sz w:val="22"/>
                <w:szCs w:val="22"/>
              </w:rPr>
              <w:t>0</w:t>
            </w:r>
            <w:r w:rsidRPr="00FD45B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Получение информации о количественном и качественном составе муниципальных служащих</w:t>
            </w:r>
          </w:p>
        </w:tc>
      </w:tr>
    </w:tbl>
    <w:p w:rsidR="00C12529" w:rsidRPr="00FD45BD" w:rsidRDefault="00C12529" w:rsidP="000D279D">
      <w:pPr>
        <w:rPr>
          <w:rFonts w:ascii="Times New Roman" w:hAnsi="Times New Roman" w:cs="Times New Roman"/>
          <w:sz w:val="28"/>
          <w:szCs w:val="28"/>
        </w:rPr>
      </w:pPr>
    </w:p>
    <w:p w:rsidR="00C12529" w:rsidRPr="00FD45BD" w:rsidRDefault="00C12529" w:rsidP="00C125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529" w:rsidRPr="00FD45BD" w:rsidRDefault="00C12529" w:rsidP="00C12529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lastRenderedPageBreak/>
        <w:t>Доклад</w:t>
      </w:r>
    </w:p>
    <w:tbl>
      <w:tblPr>
        <w:tblStyle w:val="a3"/>
        <w:tblW w:w="0" w:type="auto"/>
        <w:tblLook w:val="04A0"/>
      </w:tblPr>
      <w:tblGrid>
        <w:gridCol w:w="7251"/>
        <w:gridCol w:w="7252"/>
      </w:tblGrid>
      <w:tr w:rsidR="007E213C" w:rsidRPr="00FD45BD" w:rsidTr="007E213C">
        <w:tc>
          <w:tcPr>
            <w:tcW w:w="14503" w:type="dxa"/>
            <w:gridSpan w:val="2"/>
          </w:tcPr>
          <w:p w:rsidR="007E213C" w:rsidRPr="00FD45BD" w:rsidRDefault="007E213C" w:rsidP="007E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7E213C" w:rsidRPr="00FD45BD" w:rsidRDefault="007E213C" w:rsidP="007E213C">
            <w:pPr>
              <w:jc w:val="center"/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E213C" w:rsidRPr="00FD45BD" w:rsidRDefault="007E213C" w:rsidP="007E2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13C" w:rsidRPr="00FD45BD" w:rsidTr="007E213C">
        <w:tc>
          <w:tcPr>
            <w:tcW w:w="7251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Информация об  изменениях, внесенных в муниципальную программу (подпрограммы) за отчетный период</w:t>
            </w:r>
          </w:p>
        </w:tc>
        <w:tc>
          <w:tcPr>
            <w:tcW w:w="7252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-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 Владимирской области от 07.12.2020 №1328 «О внесении изменений в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 Владимирской области от 20.06.2017 №881 «Об утверждении муниципальной программы «Развитие муниципальной службы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 на 2018-2020 годы»;</w:t>
            </w:r>
          </w:p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-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 Владимирской области от 30.12.2020 №1464 «О внесении изменений в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 Владимирской области от 20.06.2017 №881 «Об утверждении муниципальной программы «Развитие муниципальной службы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района».</w:t>
            </w:r>
          </w:p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-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 Владимирской области от 31.03.2021 №415 «О внесении изменений в 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 Владимирской области от 20.06.2017 №881 «Об утверждении муниципальной программы «Развитие муниципальной службы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района».</w:t>
            </w:r>
          </w:p>
        </w:tc>
      </w:tr>
      <w:tr w:rsidR="007E213C" w:rsidRPr="00FD45BD" w:rsidTr="007E213C">
        <w:tc>
          <w:tcPr>
            <w:tcW w:w="7251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Конкретные результаты реализации муниципальной программы (подпрограммы), достигнутые за отчетный период</w:t>
            </w:r>
          </w:p>
        </w:tc>
        <w:tc>
          <w:tcPr>
            <w:tcW w:w="7252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Совершенствование муниципальной службы в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Киржачском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районе, повышение ее эффективности и результативности, развитие кадрового потенциала, повышение профессионализма и компетенции муниципальных служащих.</w:t>
            </w:r>
          </w:p>
        </w:tc>
      </w:tr>
      <w:tr w:rsidR="007E213C" w:rsidRPr="00FD45BD" w:rsidTr="007E213C">
        <w:tc>
          <w:tcPr>
            <w:tcW w:w="7251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Перечень основных мероприятий, выполненных и не выполненных </w:t>
            </w:r>
            <w:proofErr w:type="gramStart"/>
            <w:r w:rsidRPr="00FD45B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D45BD">
              <w:rPr>
                <w:rFonts w:ascii="Times New Roman" w:hAnsi="Times New Roman" w:cs="Times New Roman"/>
              </w:rPr>
              <w:t xml:space="preserve">с указанием причин) в установленные сроки согласно Плану реализации </w:t>
            </w:r>
          </w:p>
        </w:tc>
        <w:tc>
          <w:tcPr>
            <w:tcW w:w="7252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За 2021 год </w:t>
            </w:r>
            <w:proofErr w:type="gramStart"/>
            <w:r w:rsidRPr="00FD45BD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FD45BD">
              <w:rPr>
                <w:rFonts w:ascii="Times New Roman" w:hAnsi="Times New Roman" w:cs="Times New Roman"/>
              </w:rPr>
              <w:t>:</w:t>
            </w:r>
          </w:p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7E213C" w:rsidRPr="00FD45BD" w:rsidRDefault="007E213C" w:rsidP="007E213C">
            <w:pPr>
              <w:rPr>
                <w:rFonts w:ascii="Times New Roman" w:hAnsi="Times New Roman" w:cs="Times New Roman"/>
                <w:sz w:val="20"/>
              </w:rPr>
            </w:pPr>
            <w:r w:rsidRPr="00FD45BD">
              <w:rPr>
                <w:rFonts w:ascii="Times New Roman" w:hAnsi="Times New Roman" w:cs="Times New Roman"/>
              </w:rPr>
              <w:t xml:space="preserve">1: Совершенствование нормативной правовой базы по вопросам развития муниципальной службы, внедрение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механизмов в рамках реализации кадровой политики в муниципальном образовании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 Владимирской области</w:t>
            </w:r>
            <w:r w:rsidRPr="00FD45BD">
              <w:rPr>
                <w:rFonts w:ascii="Times New Roman" w:hAnsi="Times New Roman" w:cs="Times New Roman"/>
                <w:sz w:val="20"/>
              </w:rPr>
              <w:t>;</w:t>
            </w:r>
          </w:p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2: Создание условий для профессионального развития и подготовки кадров;</w:t>
            </w:r>
          </w:p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Основное мероприятие</w:t>
            </w:r>
          </w:p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 3:Обеспечение устойчивого развития кадрового потенциала и повышение </w:t>
            </w:r>
            <w:r w:rsidRPr="00FD45BD">
              <w:rPr>
                <w:rFonts w:ascii="Times New Roman" w:hAnsi="Times New Roman" w:cs="Times New Roman"/>
              </w:rPr>
              <w:lastRenderedPageBreak/>
              <w:t>эффективности деятельности муниципальных служащих.</w:t>
            </w:r>
          </w:p>
        </w:tc>
      </w:tr>
      <w:tr w:rsidR="007E213C" w:rsidRPr="00FD45BD" w:rsidTr="007E213C">
        <w:tc>
          <w:tcPr>
            <w:tcW w:w="7251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lastRenderedPageBreak/>
              <w:t xml:space="preserve">Результаты реализации ведомственных целевых программ и основных мероприятий подпрограмм муниципальной программы </w:t>
            </w:r>
          </w:p>
        </w:tc>
        <w:tc>
          <w:tcPr>
            <w:tcW w:w="7252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Совершенствование муниципальной службы в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Киржачском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районе, повышение ее эффективности и результативности, развитие кадрового потенциала, повышение профессионализма и компетенции муниципальных служащих.</w:t>
            </w:r>
          </w:p>
        </w:tc>
      </w:tr>
      <w:tr w:rsidR="007E213C" w:rsidRPr="00FD45BD" w:rsidTr="007E213C">
        <w:tc>
          <w:tcPr>
            <w:tcW w:w="7251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использования бюджетных ассигнований бюджета муниципального района и иных средств на реализацию мероприятий муниципальной программы (подпрограммы)</w:t>
            </w:r>
          </w:p>
        </w:tc>
        <w:tc>
          <w:tcPr>
            <w:tcW w:w="7252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В 2021 году расходы на реализацию муниципальной программы «Развитие муниципальной службы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района» составили 171.6 тыс. руб., за счет местного бюджета. </w:t>
            </w:r>
          </w:p>
        </w:tc>
      </w:tr>
      <w:tr w:rsidR="007E213C" w:rsidRPr="00FD45BD" w:rsidTr="007E213C">
        <w:tc>
          <w:tcPr>
            <w:tcW w:w="7251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 изложенной в каждой муниципальной программе</w:t>
            </w:r>
          </w:p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В результате расчета  получена бюджетная социальная эффективность </w:t>
            </w:r>
          </w:p>
        </w:tc>
      </w:tr>
      <w:tr w:rsidR="007E213C" w:rsidRPr="00FD45BD" w:rsidTr="007E213C">
        <w:tc>
          <w:tcPr>
            <w:tcW w:w="7251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</w:t>
            </w:r>
          </w:p>
        </w:tc>
        <w:tc>
          <w:tcPr>
            <w:tcW w:w="7252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В результате расчета  получена бюджетная социальная эффективность</w:t>
            </w:r>
          </w:p>
        </w:tc>
      </w:tr>
      <w:tr w:rsidR="007E213C" w:rsidRPr="00FD45BD" w:rsidTr="007E213C">
        <w:tc>
          <w:tcPr>
            <w:tcW w:w="7251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>Предложения по дальнейшей реализации муниципальной программы (подпрограммы)</w:t>
            </w:r>
          </w:p>
        </w:tc>
        <w:tc>
          <w:tcPr>
            <w:tcW w:w="7252" w:type="dxa"/>
          </w:tcPr>
          <w:p w:rsidR="007E213C" w:rsidRPr="00FD45BD" w:rsidRDefault="007E213C" w:rsidP="007E213C">
            <w:pPr>
              <w:rPr>
                <w:rFonts w:ascii="Times New Roman" w:hAnsi="Times New Roman" w:cs="Times New Roman"/>
              </w:rPr>
            </w:pPr>
            <w:r w:rsidRPr="00FD45BD">
              <w:rPr>
                <w:rFonts w:ascii="Times New Roman" w:hAnsi="Times New Roman" w:cs="Times New Roman"/>
              </w:rPr>
              <w:t xml:space="preserve">Продолжить  реализацию муниципальной программы «Развитие муниципальной службы </w:t>
            </w:r>
            <w:proofErr w:type="spellStart"/>
            <w:r w:rsidRPr="00FD45B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</w:tbl>
    <w:p w:rsidR="00C12529" w:rsidRPr="00FD45BD" w:rsidRDefault="00C12529" w:rsidP="00C1252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12529" w:rsidRPr="00FD45BD" w:rsidRDefault="00C12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529" w:rsidRPr="00FD45BD" w:rsidRDefault="00C12529" w:rsidP="001624E9">
      <w:pPr>
        <w:pStyle w:val="ConsPlusTitle"/>
        <w:widowControl/>
        <w:numPr>
          <w:ilvl w:val="0"/>
          <w:numId w:val="1"/>
        </w:numPr>
        <w:jc w:val="center"/>
        <w:rPr>
          <w:sz w:val="36"/>
          <w:szCs w:val="36"/>
        </w:rPr>
      </w:pPr>
      <w:r w:rsidRPr="00FD45BD">
        <w:rPr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FD45BD">
        <w:rPr>
          <w:sz w:val="36"/>
          <w:szCs w:val="36"/>
        </w:rPr>
        <w:t>Киржачский</w:t>
      </w:r>
      <w:proofErr w:type="spellEnd"/>
      <w:r w:rsidRPr="00FD45BD">
        <w:rPr>
          <w:sz w:val="36"/>
          <w:szCs w:val="36"/>
        </w:rPr>
        <w:t xml:space="preserve"> район</w:t>
      </w:r>
    </w:p>
    <w:p w:rsidR="00C12529" w:rsidRPr="00FD45BD" w:rsidRDefault="00C12529" w:rsidP="00C12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5BD">
        <w:rPr>
          <w:rFonts w:ascii="Times New Roman" w:hAnsi="Times New Roman" w:cs="Times New Roman"/>
          <w:b/>
          <w:sz w:val="36"/>
          <w:szCs w:val="36"/>
        </w:rPr>
        <w:t xml:space="preserve">«Укрепление единства российской нации и этнокультурное развитие народов, проживающих на территории </w:t>
      </w:r>
      <w:proofErr w:type="spellStart"/>
      <w:r w:rsidRPr="00FD45BD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FD45BD">
        <w:rPr>
          <w:rFonts w:ascii="Times New Roman" w:hAnsi="Times New Roman" w:cs="Times New Roman"/>
          <w:b/>
          <w:sz w:val="36"/>
          <w:szCs w:val="36"/>
        </w:rPr>
        <w:t xml:space="preserve"> района Владимирской области»</w:t>
      </w:r>
    </w:p>
    <w:p w:rsidR="00C12529" w:rsidRPr="00FD45BD" w:rsidRDefault="00C12529" w:rsidP="00C12529">
      <w:pPr>
        <w:jc w:val="right"/>
        <w:rPr>
          <w:rFonts w:ascii="Times New Roman" w:hAnsi="Times New Roman" w:cs="Times New Roman"/>
          <w:sz w:val="28"/>
          <w:szCs w:val="28"/>
        </w:rPr>
      </w:pPr>
      <w:r w:rsidRPr="00FD45BD"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361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899"/>
        <w:gridCol w:w="80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992"/>
        <w:gridCol w:w="1171"/>
      </w:tblGrid>
      <w:tr w:rsidR="007E213C" w:rsidRPr="00FD45BD" w:rsidTr="007E213C">
        <w:trPr>
          <w:trHeight w:val="320"/>
          <w:tblCellSpacing w:w="5" w:type="nil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№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>/</w:t>
            </w:r>
            <w:proofErr w:type="spellStart"/>
            <w:r w:rsidRPr="00FD4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Сроки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D45BD">
              <w:rPr>
                <w:sz w:val="22"/>
                <w:szCs w:val="22"/>
              </w:rPr>
              <w:t>испол</w:t>
            </w:r>
            <w:proofErr w:type="spellEnd"/>
            <w:r w:rsidRPr="00FD45BD">
              <w:rPr>
                <w:sz w:val="22"/>
                <w:szCs w:val="22"/>
              </w:rPr>
              <w:br/>
              <w:t>нения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  Объем бюджетных  </w:t>
            </w:r>
            <w:r w:rsidRPr="00FD45BD">
              <w:rPr>
                <w:sz w:val="22"/>
                <w:szCs w:val="22"/>
              </w:rPr>
              <w:br/>
              <w:t xml:space="preserve"> расходов, 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7E213C" w:rsidRPr="00FD45BD" w:rsidTr="007E213C">
        <w:trPr>
          <w:trHeight w:val="320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Наименование</w:t>
            </w:r>
            <w:r w:rsidRPr="00FD45BD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ед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ница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изме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FD45BD">
              <w:rPr>
                <w:sz w:val="22"/>
                <w:szCs w:val="22"/>
              </w:rPr>
              <w:t>откло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7E213C" w:rsidRPr="00FD45BD" w:rsidTr="007E213C">
        <w:trPr>
          <w:trHeight w:val="640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t>пл</w:t>
            </w:r>
            <w:proofErr w:type="gramStart"/>
            <w:r w:rsidRPr="00FD45BD">
              <w:rPr>
                <w:sz w:val="22"/>
                <w:szCs w:val="22"/>
              </w:rPr>
              <w:t>а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t xml:space="preserve"> </w:t>
            </w:r>
            <w:r w:rsidRPr="00FD45BD">
              <w:rPr>
                <w:sz w:val="22"/>
                <w:szCs w:val="22"/>
              </w:rPr>
              <w:br/>
              <w:t>новое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</w:t>
            </w:r>
            <w:proofErr w:type="spellEnd"/>
            <w:r w:rsidRPr="00FD45BD">
              <w:rPr>
                <w:sz w:val="22"/>
                <w:szCs w:val="22"/>
              </w:rPr>
              <w:t xml:space="preserve">- 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lastRenderedPageBreak/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lastRenderedPageBreak/>
              <w:t>факт</w:t>
            </w:r>
            <w:proofErr w:type="gramStart"/>
            <w:r w:rsidRPr="00FD45BD">
              <w:rPr>
                <w:sz w:val="22"/>
                <w:szCs w:val="22"/>
              </w:rPr>
              <w:t>и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ческое</w:t>
            </w:r>
            <w:proofErr w:type="spell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значе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lastRenderedPageBreak/>
              <w:t>ние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D45BD">
              <w:rPr>
                <w:sz w:val="22"/>
                <w:szCs w:val="22"/>
              </w:rPr>
              <w:lastRenderedPageBreak/>
              <w:t>откл</w:t>
            </w:r>
            <w:proofErr w:type="gramStart"/>
            <w:r w:rsidRPr="00FD45BD">
              <w:rPr>
                <w:sz w:val="22"/>
                <w:szCs w:val="22"/>
              </w:rPr>
              <w:t>о</w:t>
            </w:r>
            <w:proofErr w:type="spellEnd"/>
            <w:r w:rsidRPr="00FD45BD">
              <w:rPr>
                <w:sz w:val="22"/>
                <w:szCs w:val="22"/>
              </w:rPr>
              <w:t>-</w:t>
            </w:r>
            <w:proofErr w:type="gramEnd"/>
            <w:r w:rsidRPr="00FD45BD">
              <w:rPr>
                <w:sz w:val="22"/>
                <w:szCs w:val="22"/>
              </w:rPr>
              <w:br/>
            </w:r>
            <w:proofErr w:type="spellStart"/>
            <w:r w:rsidRPr="00FD45BD">
              <w:rPr>
                <w:sz w:val="22"/>
                <w:szCs w:val="22"/>
              </w:rPr>
              <w:t>нение</w:t>
            </w:r>
            <w:proofErr w:type="spellEnd"/>
            <w:r w:rsidRPr="00FD45BD">
              <w:rPr>
                <w:sz w:val="22"/>
                <w:szCs w:val="22"/>
              </w:rPr>
              <w:br/>
              <w:t xml:space="preserve">(-/+, </w:t>
            </w:r>
            <w:r w:rsidRPr="00FD45BD">
              <w:rPr>
                <w:sz w:val="22"/>
                <w:szCs w:val="22"/>
              </w:rPr>
              <w:br/>
            </w:r>
            <w:r w:rsidRPr="00FD45BD">
              <w:rPr>
                <w:sz w:val="22"/>
                <w:szCs w:val="22"/>
              </w:rPr>
              <w:lastRenderedPageBreak/>
              <w:t xml:space="preserve">%)   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7E213C" w:rsidRPr="00FD45BD" w:rsidTr="007E213C">
        <w:trPr>
          <w:tblCellSpacing w:w="5" w:type="nil"/>
          <w:jc w:val="right"/>
        </w:trPr>
        <w:tc>
          <w:tcPr>
            <w:tcW w:w="131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 xml:space="preserve">                              Наименование задачи                                 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7E213C" w:rsidRPr="00FD45BD" w:rsidTr="007E213C">
        <w:trPr>
          <w:trHeight w:val="320"/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1. 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1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количество участников мероприятий, направленных на укрепление общероссийского гражданского единства на территории 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 Владимирской области</w:t>
            </w:r>
          </w:p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2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доля граждан, не испытывающих негативного отношения к иностранным гражданам, в общем количестве жителей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 Владимирской области</w:t>
            </w:r>
          </w:p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150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64,5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150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64,5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За отчетный год получены бюджетный и социальный эффект</w:t>
            </w:r>
            <w:proofErr w:type="gramStart"/>
            <w:r w:rsidRPr="00FD45BD">
              <w:rPr>
                <w:sz w:val="24"/>
                <w:szCs w:val="24"/>
              </w:rPr>
              <w:t xml:space="preserve"> .</w:t>
            </w:r>
            <w:proofErr w:type="gramEnd"/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 xml:space="preserve">Все мероприятия выполнены в срок и в полном объеме </w:t>
            </w:r>
          </w:p>
        </w:tc>
      </w:tr>
      <w:tr w:rsidR="007E213C" w:rsidRPr="00FD45BD" w:rsidTr="007E213C">
        <w:trPr>
          <w:trHeight w:val="320"/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899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Основное мероприятие 2. Содействие этнокультурному </w:t>
            </w:r>
            <w:r w:rsidRPr="00FD45BD">
              <w:rPr>
                <w:sz w:val="24"/>
                <w:szCs w:val="24"/>
              </w:rPr>
              <w:lastRenderedPageBreak/>
              <w:t xml:space="preserve">многообразию народов России, проживающих на территории </w:t>
            </w:r>
            <w:proofErr w:type="spellStart"/>
            <w:r w:rsidRPr="00FD45BD">
              <w:rPr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 xml:space="preserve">показатель 1 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численность </w:t>
            </w:r>
            <w:r w:rsidRPr="00FD45BD">
              <w:rPr>
                <w:sz w:val="22"/>
                <w:szCs w:val="22"/>
              </w:rPr>
              <w:lastRenderedPageBreak/>
              <w:t xml:space="preserve">участников мероприятий, направленных на этнокультурное развитие народов России, проживающих на территории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 Владимирской области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FD45BD">
              <w:rPr>
                <w:b/>
                <w:sz w:val="22"/>
                <w:szCs w:val="22"/>
              </w:rPr>
              <w:t>2</w:t>
            </w:r>
            <w:proofErr w:type="gramEnd"/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доля граждан, положительно оценивающих состояние межнациональных (межэтнических) отношений, в общем количестве жителей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150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76,5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150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76,5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0%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lastRenderedPageBreak/>
              <w:t>40,0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За отчетный </w:t>
            </w:r>
            <w:r w:rsidRPr="00FD45BD">
              <w:rPr>
                <w:sz w:val="24"/>
                <w:szCs w:val="24"/>
              </w:rPr>
              <w:lastRenderedPageBreak/>
              <w:t>год получены бюджетный и социальный эффект</w:t>
            </w:r>
            <w:proofErr w:type="gramStart"/>
            <w:r w:rsidRPr="00FD45BD">
              <w:rPr>
                <w:sz w:val="24"/>
                <w:szCs w:val="24"/>
              </w:rPr>
              <w:t xml:space="preserve"> .</w:t>
            </w:r>
            <w:proofErr w:type="gramEnd"/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>Все мероприятия выполнены в срок и в полном объеме</w:t>
            </w:r>
          </w:p>
        </w:tc>
      </w:tr>
      <w:tr w:rsidR="007E213C" w:rsidRPr="00FD45BD" w:rsidTr="007E213C">
        <w:trPr>
          <w:trHeight w:val="320"/>
          <w:tblCellSpacing w:w="5" w:type="nil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Cs/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3</w:t>
            </w:r>
            <w:r w:rsidRPr="00FD45BD">
              <w:rPr>
                <w:bCs/>
                <w:sz w:val="24"/>
                <w:szCs w:val="24"/>
              </w:rPr>
              <w:t>.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bCs/>
                <w:sz w:val="24"/>
                <w:szCs w:val="24"/>
              </w:rPr>
              <w:t xml:space="preserve">Государственно-общественное партнерство в сфере государственной национальной политики Российской Федерации в </w:t>
            </w:r>
            <w:proofErr w:type="spellStart"/>
            <w:r w:rsidRPr="00FD45BD">
              <w:rPr>
                <w:bCs/>
                <w:sz w:val="24"/>
                <w:szCs w:val="24"/>
              </w:rPr>
              <w:t>Киржачском</w:t>
            </w:r>
            <w:proofErr w:type="spellEnd"/>
            <w:r w:rsidRPr="00FD45BD">
              <w:rPr>
                <w:bCs/>
                <w:sz w:val="24"/>
                <w:szCs w:val="24"/>
              </w:rPr>
              <w:t xml:space="preserve"> районе Владимирской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1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Количество молодых людей в возрасте от 14 до 30 лет, участвующих </w:t>
            </w:r>
            <w:r w:rsidRPr="00FD45BD">
              <w:rPr>
                <w:sz w:val="22"/>
                <w:szCs w:val="22"/>
              </w:rPr>
              <w:lastRenderedPageBreak/>
              <w:t>в проектах и программах в сфере реализации государственной национальной политики Российской Федерации</w:t>
            </w:r>
          </w:p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2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Доля граждан, положительно оценивающих состояние межконфессиональных отношений в общем количестве жителей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76,5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15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76,5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-25%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За отчетный год получен социальный эффект</w:t>
            </w:r>
            <w:proofErr w:type="gramStart"/>
            <w:r w:rsidRPr="00FD45BD">
              <w:rPr>
                <w:sz w:val="24"/>
                <w:szCs w:val="24"/>
              </w:rPr>
              <w:t xml:space="preserve"> .</w:t>
            </w:r>
            <w:proofErr w:type="gramEnd"/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lastRenderedPageBreak/>
              <w:t xml:space="preserve">Все мероприятия выполнены в срок и в полном объеме </w:t>
            </w:r>
          </w:p>
        </w:tc>
      </w:tr>
      <w:tr w:rsidR="007E213C" w:rsidRPr="00FD45BD" w:rsidTr="007E213C">
        <w:trPr>
          <w:trHeight w:val="320"/>
          <w:tblCellSpacing w:w="5" w:type="nil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4.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Русский язык и языки народов России, проживающих на территории </w:t>
            </w:r>
            <w:proofErr w:type="spellStart"/>
            <w:r w:rsidRPr="00FD45BD">
              <w:rPr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 Владимирской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1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Количество участников мероприятий, направленных на сохранение и развитие русского языка в </w:t>
            </w:r>
            <w:proofErr w:type="spellStart"/>
            <w:r w:rsidRPr="00FD45BD">
              <w:rPr>
                <w:sz w:val="22"/>
                <w:szCs w:val="22"/>
              </w:rPr>
              <w:t>Киржачском</w:t>
            </w:r>
            <w:proofErr w:type="spellEnd"/>
            <w:r w:rsidRPr="00FD45BD">
              <w:rPr>
                <w:sz w:val="22"/>
                <w:szCs w:val="22"/>
              </w:rPr>
              <w:t xml:space="preserve"> районе Владимирской области</w:t>
            </w:r>
          </w:p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lastRenderedPageBreak/>
              <w:t>Показатель 2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 xml:space="preserve">Доля граждан, отмечающих отсутствие в свой адрес дискриминации по признаку языковой принадлежности в общем количестве жителей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400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450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+12,5%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За отчетный год получен социальный эффект</w:t>
            </w:r>
            <w:proofErr w:type="gramStart"/>
            <w:r w:rsidRPr="00FD45BD">
              <w:rPr>
                <w:sz w:val="24"/>
                <w:szCs w:val="24"/>
              </w:rPr>
              <w:t xml:space="preserve"> .</w:t>
            </w:r>
            <w:proofErr w:type="gramEnd"/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 xml:space="preserve">Все мероприятия выполнены в срок </w:t>
            </w:r>
            <w:r w:rsidRPr="00FD45BD">
              <w:rPr>
                <w:sz w:val="24"/>
                <w:szCs w:val="24"/>
              </w:rPr>
              <w:lastRenderedPageBreak/>
              <w:t xml:space="preserve">и в полном объеме </w:t>
            </w:r>
          </w:p>
        </w:tc>
      </w:tr>
      <w:tr w:rsidR="007E213C" w:rsidRPr="00FD45BD" w:rsidTr="007E213C">
        <w:trPr>
          <w:trHeight w:val="320"/>
          <w:tblCellSpacing w:w="5" w:type="nil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Основное мероприятие 5.</w:t>
            </w:r>
          </w:p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Профилактика экстремизма на национальной и религиозной почве в </w:t>
            </w:r>
            <w:proofErr w:type="spellStart"/>
            <w:r w:rsidRPr="00FD45BD">
              <w:rPr>
                <w:sz w:val="24"/>
                <w:szCs w:val="24"/>
              </w:rPr>
              <w:t>Киржачском</w:t>
            </w:r>
            <w:proofErr w:type="spellEnd"/>
            <w:r w:rsidRPr="00FD45BD">
              <w:rPr>
                <w:sz w:val="24"/>
                <w:szCs w:val="24"/>
              </w:rPr>
              <w:t xml:space="preserve"> районе Владимирской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FD45BD">
              <w:rPr>
                <w:b/>
                <w:sz w:val="22"/>
                <w:szCs w:val="22"/>
              </w:rPr>
              <w:t>1</w:t>
            </w:r>
            <w:proofErr w:type="gramEnd"/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Количество участников мероприятий, направленных на профилактику этнополитического и религиозно-политического экстремизма, ксенофобии</w:t>
            </w:r>
          </w:p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  <w:r w:rsidRPr="00FD45BD">
              <w:rPr>
                <w:b/>
                <w:sz w:val="22"/>
                <w:szCs w:val="22"/>
              </w:rPr>
              <w:t>Показатель 2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Доля граждан, отмечающих отсутствие в свой адрес дискриминации по признаку национальной принадлежнос</w:t>
            </w:r>
            <w:r w:rsidRPr="00FD45BD">
              <w:rPr>
                <w:sz w:val="22"/>
                <w:szCs w:val="22"/>
              </w:rPr>
              <w:lastRenderedPageBreak/>
              <w:t xml:space="preserve">ти, в общем количестве жителей </w:t>
            </w:r>
            <w:proofErr w:type="spellStart"/>
            <w:r w:rsidRPr="00FD45BD">
              <w:rPr>
                <w:sz w:val="22"/>
                <w:szCs w:val="22"/>
              </w:rPr>
              <w:t>Киржачского</w:t>
            </w:r>
            <w:proofErr w:type="spellEnd"/>
            <w:r w:rsidRPr="00FD45B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Ед.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150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300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90,5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+100%</w:t>
            </w: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За отчетный год получен социальный эффект</w:t>
            </w:r>
            <w:proofErr w:type="gramStart"/>
            <w:r w:rsidRPr="00FD45BD">
              <w:rPr>
                <w:sz w:val="24"/>
                <w:szCs w:val="24"/>
              </w:rPr>
              <w:t xml:space="preserve"> .</w:t>
            </w:r>
            <w:proofErr w:type="gramEnd"/>
          </w:p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  <w:r w:rsidRPr="00FD45BD">
              <w:rPr>
                <w:sz w:val="24"/>
                <w:szCs w:val="24"/>
              </w:rPr>
              <w:t xml:space="preserve">Все мероприятия выполнены в срок и в полном объеме </w:t>
            </w:r>
          </w:p>
        </w:tc>
      </w:tr>
      <w:tr w:rsidR="007E213C" w:rsidRPr="00FD45BD" w:rsidTr="007E213C">
        <w:trPr>
          <w:trHeight w:val="320"/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12529" w:rsidRPr="00FD45BD" w:rsidRDefault="00C12529" w:rsidP="00C125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529" w:rsidRPr="00FD45BD" w:rsidRDefault="00C12529" w:rsidP="00C12529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5BD">
        <w:rPr>
          <w:rFonts w:ascii="Times New Roman" w:hAnsi="Times New Roman" w:cs="Times New Roman"/>
          <w:sz w:val="40"/>
          <w:szCs w:val="40"/>
        </w:rPr>
        <w:t>Доклад</w:t>
      </w:r>
    </w:p>
    <w:p w:rsidR="00C12529" w:rsidRPr="00FD45BD" w:rsidRDefault="00C12529" w:rsidP="00C12529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7E213C" w:rsidRPr="00FD45BD" w:rsidTr="007E213C">
        <w:tc>
          <w:tcPr>
            <w:tcW w:w="14850" w:type="dxa"/>
            <w:gridSpan w:val="2"/>
          </w:tcPr>
          <w:p w:rsidR="007E213C" w:rsidRPr="00FD45BD" w:rsidRDefault="007E213C" w:rsidP="007E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единства российской нации и этнокультурное развитие народов, </w:t>
            </w:r>
          </w:p>
          <w:p w:rsidR="007E213C" w:rsidRPr="00FD45BD" w:rsidRDefault="007E213C" w:rsidP="007E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области»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№230 от 02.03.2021</w:t>
            </w:r>
          </w:p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администрацииКиржачского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 от 26.07.2017 №1074 «Об утверждении муниципальной программы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«Укрепление единства российской нации и этнокультурное развитие народов, проживающих на территории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области» </w:t>
            </w:r>
          </w:p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№390 от 25.03.2021 «О внесении изменений в постановление администрации района от 26.07.2017 №1074 «Об утверждении муниципальной программы муниципального образования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 «Укрепление единства российской нации и этнокультурное развитие народов, проживающих на территории </w:t>
            </w:r>
            <w:proofErr w:type="spellStart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области»</w:t>
            </w:r>
          </w:p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Normal"/>
              <w:widowControl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-Проведение  культурно-просветительских мероприятий «День народного единства и другие</w:t>
            </w:r>
          </w:p>
          <w:p w:rsidR="007E213C" w:rsidRPr="00FD45BD" w:rsidRDefault="007E213C" w:rsidP="007E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в </w:t>
            </w:r>
            <w:proofErr w:type="spellStart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Киржачском</w:t>
            </w:r>
            <w:proofErr w:type="spellEnd"/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Парламентских встреч «Духовно-нравственное  и гражданско-патриотическое воспитание детей и молодежи» в рамках  регионального этапа </w:t>
            </w: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D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Международных Рождественских образовательных чтений»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Все мероприятия программы выполнены в срок и в полном объеме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 xml:space="preserve">Обеспечение национального согласия и этнокультурного развития народов, а также взаимодействие с национально-культурными автономиями </w:t>
            </w:r>
            <w:proofErr w:type="spellStart"/>
            <w:r w:rsidRPr="00FD45BD">
              <w:rPr>
                <w:sz w:val="24"/>
                <w:szCs w:val="24"/>
              </w:rPr>
              <w:t>Киржачского</w:t>
            </w:r>
            <w:proofErr w:type="spellEnd"/>
            <w:r w:rsidRPr="00FD45BD">
              <w:rPr>
                <w:sz w:val="24"/>
                <w:szCs w:val="24"/>
              </w:rPr>
              <w:t xml:space="preserve"> района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100%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D45BD">
              <w:rPr>
                <w:sz w:val="24"/>
                <w:szCs w:val="24"/>
              </w:rPr>
              <w:t>Эффективность реализации муниципальной программы оценивается, как соответствующая запланированной</w:t>
            </w:r>
            <w:proofErr w:type="gramEnd"/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100%</w:t>
            </w:r>
          </w:p>
        </w:tc>
      </w:tr>
      <w:tr w:rsidR="007E213C" w:rsidRPr="00FD45BD" w:rsidTr="007E213C">
        <w:tc>
          <w:tcPr>
            <w:tcW w:w="6946" w:type="dxa"/>
          </w:tcPr>
          <w:p w:rsidR="007E213C" w:rsidRPr="00FD45BD" w:rsidRDefault="007E213C" w:rsidP="007E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7E213C" w:rsidRPr="00FD45BD" w:rsidRDefault="007E213C" w:rsidP="007E213C">
            <w:pPr>
              <w:pStyle w:val="ConsPlusCell"/>
              <w:rPr>
                <w:sz w:val="24"/>
                <w:szCs w:val="24"/>
              </w:rPr>
            </w:pPr>
            <w:r w:rsidRPr="00FD45BD">
              <w:rPr>
                <w:sz w:val="24"/>
                <w:szCs w:val="24"/>
              </w:rPr>
              <w:t>нет</w:t>
            </w:r>
          </w:p>
        </w:tc>
      </w:tr>
    </w:tbl>
    <w:p w:rsidR="00C12529" w:rsidRDefault="00C12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4E9" w:rsidRDefault="00162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4E9" w:rsidRPr="001624E9" w:rsidRDefault="001624E9" w:rsidP="001624E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4E9">
        <w:rPr>
          <w:rFonts w:ascii="Times New Roman" w:hAnsi="Times New Roman" w:cs="Times New Roman"/>
          <w:b/>
          <w:sz w:val="36"/>
          <w:szCs w:val="36"/>
        </w:rPr>
        <w:t xml:space="preserve">21. Муниципальная программа муниципального образования </w:t>
      </w:r>
      <w:proofErr w:type="spellStart"/>
      <w:r w:rsidRPr="001624E9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1624E9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1624E9" w:rsidRDefault="001624E9" w:rsidP="001624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4E9">
        <w:rPr>
          <w:rFonts w:ascii="Times New Roman" w:hAnsi="Times New Roman" w:cs="Times New Roman"/>
          <w:b/>
          <w:sz w:val="36"/>
          <w:szCs w:val="36"/>
        </w:rPr>
        <w:t xml:space="preserve">«Модернизация объектов коммунальной инфраструктуры в </w:t>
      </w:r>
      <w:proofErr w:type="spellStart"/>
      <w:r w:rsidRPr="001624E9">
        <w:rPr>
          <w:rFonts w:ascii="Times New Roman" w:hAnsi="Times New Roman" w:cs="Times New Roman"/>
          <w:b/>
          <w:sz w:val="36"/>
          <w:szCs w:val="36"/>
        </w:rPr>
        <w:t>Киржачском</w:t>
      </w:r>
      <w:proofErr w:type="spellEnd"/>
      <w:r w:rsidRPr="001624E9">
        <w:rPr>
          <w:rFonts w:ascii="Times New Roman" w:hAnsi="Times New Roman" w:cs="Times New Roman"/>
          <w:b/>
          <w:sz w:val="36"/>
          <w:szCs w:val="36"/>
        </w:rPr>
        <w:t xml:space="preserve"> районе»</w:t>
      </w:r>
    </w:p>
    <w:p w:rsidR="00AA7BF0" w:rsidRPr="00AA7BF0" w:rsidRDefault="00AA7BF0" w:rsidP="00AA7B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BF0">
        <w:rPr>
          <w:rFonts w:ascii="Times New Roman" w:hAnsi="Times New Roman" w:cs="Times New Roman"/>
          <w:b/>
          <w:sz w:val="28"/>
          <w:szCs w:val="28"/>
        </w:rPr>
        <w:t>Форма 8</w:t>
      </w:r>
    </w:p>
    <w:tbl>
      <w:tblPr>
        <w:tblW w:w="14787" w:type="dxa"/>
        <w:jc w:val="right"/>
        <w:tblInd w:w="-511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2551"/>
        <w:gridCol w:w="709"/>
        <w:gridCol w:w="2410"/>
        <w:gridCol w:w="708"/>
        <w:gridCol w:w="851"/>
        <w:gridCol w:w="850"/>
        <w:gridCol w:w="851"/>
        <w:gridCol w:w="992"/>
        <w:gridCol w:w="851"/>
        <w:gridCol w:w="850"/>
        <w:gridCol w:w="1462"/>
      </w:tblGrid>
      <w:tr w:rsidR="00AA7BF0" w:rsidTr="00AA7BF0">
        <w:trPr>
          <w:trHeight w:val="320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</w:p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нения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Целевые индикаторы (показатели) 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Объем бюджетных  </w:t>
            </w:r>
            <w:r>
              <w:rPr>
                <w:sz w:val="22"/>
                <w:szCs w:val="22"/>
              </w:rPr>
              <w:br/>
              <w:t xml:space="preserve"> расходов,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Результаты оценки бюджетной </w:t>
            </w:r>
            <w:r w:rsidRPr="009676AA">
              <w:rPr>
                <w:sz w:val="22"/>
                <w:szCs w:val="22"/>
              </w:rPr>
              <w:lastRenderedPageBreak/>
              <w:t>эффективност</w:t>
            </w:r>
            <w:proofErr w:type="gramStart"/>
            <w:r w:rsidRPr="009676AA">
              <w:rPr>
                <w:sz w:val="22"/>
                <w:szCs w:val="22"/>
              </w:rPr>
              <w:t>и(</w:t>
            </w:r>
            <w:proofErr w:type="gramEnd"/>
            <w:r w:rsidRPr="009676AA">
              <w:rPr>
                <w:sz w:val="22"/>
                <w:szCs w:val="22"/>
              </w:rPr>
              <w:t xml:space="preserve"> в соответствии с п.5</w:t>
            </w:r>
            <w:r>
              <w:rPr>
                <w:sz w:val="22"/>
                <w:szCs w:val="22"/>
              </w:rPr>
              <w:t xml:space="preserve"> формы 10)</w:t>
            </w:r>
          </w:p>
        </w:tc>
      </w:tr>
      <w:tr w:rsidR="00AA7BF0" w:rsidTr="00AA7BF0">
        <w:trPr>
          <w:trHeight w:val="509"/>
          <w:jc w:val="right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ница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изме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Плано-вое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F0" w:rsidRDefault="00AA7BF0" w:rsidP="0060075A"/>
        </w:tc>
      </w:tr>
      <w:tr w:rsidR="00AA7BF0" w:rsidTr="00AA7BF0">
        <w:trPr>
          <w:trHeight w:val="640"/>
          <w:jc w:val="right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F0" w:rsidRDefault="00AA7BF0" w:rsidP="0060075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>новое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AA7BF0" w:rsidTr="00AA7BF0">
        <w:trPr>
          <w:trHeight w:val="208"/>
          <w:jc w:val="righ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F0" w:rsidRDefault="00AA7BF0" w:rsidP="0060075A">
            <w:pPr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F0" w:rsidRDefault="00AA7BF0" w:rsidP="006007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F0" w:rsidRDefault="00AA7BF0" w:rsidP="0060075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F0" w:rsidRDefault="00AA7BF0" w:rsidP="006007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F0" w:rsidRDefault="00AA7BF0" w:rsidP="0060075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F0" w:rsidRDefault="00AA7BF0" w:rsidP="0060075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F0" w:rsidRDefault="00AA7BF0" w:rsidP="0060075A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F0" w:rsidRDefault="00AA7BF0" w:rsidP="0060075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A7BF0" w:rsidTr="00AA7BF0">
        <w:trPr>
          <w:jc w:val="right"/>
        </w:trPr>
        <w:tc>
          <w:tcPr>
            <w:tcW w:w="147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F0" w:rsidRPr="0069214E" w:rsidRDefault="00AA7BF0" w:rsidP="0060075A">
            <w:pPr>
              <w:pStyle w:val="ConsPlusNormal"/>
              <w:widowControl/>
              <w:ind w:firstLine="708"/>
              <w:jc w:val="both"/>
              <w:rPr>
                <w:sz w:val="22"/>
                <w:szCs w:val="22"/>
              </w:rPr>
            </w:pPr>
            <w:r w:rsidRPr="008A542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A7BF0" w:rsidTr="00AA7BF0">
        <w:trPr>
          <w:trHeight w:val="320"/>
          <w:jc w:val="right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ind w:firstLine="283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7BF0" w:rsidRPr="002C0352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F0" w:rsidRPr="00D5059F" w:rsidRDefault="00AA7BF0" w:rsidP="0060075A">
            <w:pPr>
              <w:pStyle w:val="ConsPlusCell"/>
              <w:rPr>
                <w:rStyle w:val="FontStyle13"/>
                <w:i w:val="0"/>
              </w:rPr>
            </w:pPr>
          </w:p>
          <w:p w:rsidR="00AA7BF0" w:rsidRPr="00123AA9" w:rsidRDefault="00AA7BF0" w:rsidP="0060075A">
            <w:pPr>
              <w:pStyle w:val="ConsPlusCell"/>
              <w:rPr>
                <w:sz w:val="22"/>
                <w:szCs w:val="22"/>
              </w:rPr>
            </w:pPr>
            <w:r w:rsidRPr="00123AA9">
              <w:rPr>
                <w:sz w:val="22"/>
                <w:szCs w:val="22"/>
              </w:rPr>
              <w:t>Развитие муниципального предприятия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Першинское</w:t>
            </w:r>
            <w:proofErr w:type="spellEnd"/>
            <w:r>
              <w:rPr>
                <w:sz w:val="22"/>
                <w:szCs w:val="22"/>
              </w:rPr>
              <w:t xml:space="preserve"> УМПП ЖКХ)</w:t>
            </w:r>
            <w:r w:rsidRPr="00123AA9">
              <w:rPr>
                <w:sz w:val="22"/>
                <w:szCs w:val="22"/>
              </w:rPr>
              <w:t>, оказывающего услуги по теплоснабжению и (или) горячему водоснабжению и находящегося в т.ч. в кризисном финансово-экономическом состоянии, ставящего под угрозу бесперебойное оказание коммунальных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F0" w:rsidRPr="0069214E" w:rsidRDefault="00AA7BF0" w:rsidP="006007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F0" w:rsidRPr="00123AA9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A7BF0" w:rsidRPr="0022498B" w:rsidRDefault="00AA7BF0" w:rsidP="0060075A">
            <w:pPr>
              <w:pStyle w:val="ConsPlusCell"/>
              <w:rPr>
                <w:sz w:val="22"/>
                <w:szCs w:val="22"/>
              </w:rPr>
            </w:pPr>
          </w:p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AA7BF0" w:rsidRDefault="00AA7BF0" w:rsidP="0060075A">
            <w:r w:rsidRPr="00BF3E10">
              <w:rPr>
                <w:sz w:val="20"/>
                <w:szCs w:val="20"/>
              </w:rPr>
              <w:t>Наличие эффекта от реализации мероприятий муниципальной программы</w:t>
            </w:r>
            <w:r>
              <w:rPr>
                <w:sz w:val="20"/>
                <w:szCs w:val="20"/>
              </w:rPr>
              <w:t xml:space="preserve">  -</w:t>
            </w:r>
            <w:r w:rsidRPr="000526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100%</w:t>
            </w:r>
          </w:p>
        </w:tc>
      </w:tr>
      <w:tr w:rsidR="00AA7BF0" w:rsidTr="00AA7BF0">
        <w:trPr>
          <w:trHeight w:val="320"/>
          <w:jc w:val="right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устойчивого и надежного снабжения потребителей тепловой энергией.</w:t>
            </w:r>
          </w:p>
          <w:p w:rsidR="00AA7BF0" w:rsidRDefault="00AA7BF0" w:rsidP="0060075A">
            <w:pPr>
              <w:ind w:firstLine="283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Pr="002C0352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Pr="0044380A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Pr="00014E06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2 721,0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Pr="00014E06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2 720,6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Pr="00014E06" w:rsidRDefault="00AA7BF0" w:rsidP="006007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0" w:rsidRDefault="00AA7BF0" w:rsidP="0060075A"/>
        </w:tc>
      </w:tr>
    </w:tbl>
    <w:p w:rsidR="00AA7BF0" w:rsidRDefault="00AA7BF0" w:rsidP="00AA7BF0">
      <w:pPr>
        <w:jc w:val="center"/>
        <w:rPr>
          <w:szCs w:val="28"/>
        </w:rPr>
      </w:pPr>
    </w:p>
    <w:p w:rsidR="00AA7BF0" w:rsidRDefault="00AA7BF0" w:rsidP="00AA7BF0">
      <w:pPr>
        <w:jc w:val="center"/>
        <w:rPr>
          <w:szCs w:val="28"/>
        </w:rPr>
      </w:pPr>
    </w:p>
    <w:p w:rsidR="00AA7BF0" w:rsidRDefault="00AA7BF0" w:rsidP="00AA7BF0">
      <w:pPr>
        <w:jc w:val="center"/>
        <w:rPr>
          <w:szCs w:val="28"/>
        </w:rPr>
      </w:pPr>
    </w:p>
    <w:p w:rsidR="00AA7BF0" w:rsidRDefault="00AA7BF0" w:rsidP="00AA7BF0">
      <w:pPr>
        <w:jc w:val="center"/>
        <w:rPr>
          <w:szCs w:val="28"/>
        </w:rPr>
      </w:pPr>
    </w:p>
    <w:p w:rsidR="00AA7BF0" w:rsidRDefault="00AA7BF0" w:rsidP="00AA7BF0">
      <w:pPr>
        <w:jc w:val="center"/>
        <w:rPr>
          <w:szCs w:val="28"/>
        </w:rPr>
      </w:pPr>
    </w:p>
    <w:p w:rsidR="00AA7BF0" w:rsidRPr="00AA7BF0" w:rsidRDefault="00AA7BF0" w:rsidP="00AA7B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BF0">
        <w:rPr>
          <w:rFonts w:ascii="Times New Roman" w:hAnsi="Times New Roman" w:cs="Times New Roman"/>
          <w:b/>
          <w:sz w:val="32"/>
          <w:szCs w:val="32"/>
        </w:rPr>
        <w:lastRenderedPageBreak/>
        <w:t>ДОКЛАД (текстовая часть)</w:t>
      </w:r>
    </w:p>
    <w:tbl>
      <w:tblPr>
        <w:tblStyle w:val="a3"/>
        <w:tblW w:w="14850" w:type="dxa"/>
        <w:tblLook w:val="04A0"/>
      </w:tblPr>
      <w:tblGrid>
        <w:gridCol w:w="6946"/>
        <w:gridCol w:w="7904"/>
      </w:tblGrid>
      <w:tr w:rsidR="00AA7BF0" w:rsidRPr="00AA7BF0" w:rsidTr="00AA7BF0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F0" w:rsidRPr="00AA7BF0" w:rsidRDefault="00AA7BF0" w:rsidP="0060075A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AA7BF0">
              <w:rPr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AA7BF0">
              <w:rPr>
                <w:sz w:val="28"/>
                <w:szCs w:val="28"/>
              </w:rPr>
              <w:t>Киржачский</w:t>
            </w:r>
            <w:proofErr w:type="spellEnd"/>
            <w:r w:rsidRPr="00AA7BF0">
              <w:rPr>
                <w:sz w:val="28"/>
                <w:szCs w:val="28"/>
              </w:rPr>
              <w:t xml:space="preserve"> район </w:t>
            </w:r>
            <w:r w:rsidRPr="00AA7BF0">
              <w:rPr>
                <w:caps/>
                <w:sz w:val="28"/>
                <w:szCs w:val="28"/>
              </w:rPr>
              <w:t xml:space="preserve"> </w:t>
            </w:r>
            <w:r w:rsidRPr="00AA7BF0">
              <w:rPr>
                <w:sz w:val="28"/>
                <w:szCs w:val="28"/>
              </w:rPr>
              <w:t xml:space="preserve">«Модернизация объектов коммунальной инфраструктуры в </w:t>
            </w:r>
            <w:proofErr w:type="spellStart"/>
            <w:r w:rsidRPr="00AA7BF0">
              <w:rPr>
                <w:sz w:val="28"/>
                <w:szCs w:val="28"/>
              </w:rPr>
              <w:t>Киржачском</w:t>
            </w:r>
            <w:proofErr w:type="spellEnd"/>
            <w:r w:rsidRPr="00AA7BF0">
              <w:rPr>
                <w:sz w:val="28"/>
                <w:szCs w:val="28"/>
              </w:rPr>
              <w:t xml:space="preserve"> районе»</w:t>
            </w:r>
          </w:p>
          <w:p w:rsidR="00AA7BF0" w:rsidRPr="00AA7BF0" w:rsidRDefault="00AA7BF0" w:rsidP="0060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BF0" w:rsidRPr="00AA7BF0" w:rsidTr="00AA7BF0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F0" w:rsidRPr="00AA7BF0" w:rsidRDefault="00AA7BF0" w:rsidP="00AA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0">
              <w:rPr>
                <w:rFonts w:ascii="Times New Roman" w:hAnsi="Times New Roman" w:cs="Times New Roman"/>
                <w:sz w:val="28"/>
                <w:szCs w:val="28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F0" w:rsidRPr="00AA7BF0" w:rsidRDefault="00AA7BF0" w:rsidP="00AA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A7BF0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AA7BF0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Владимирской области от 28.06.2021 № 910</w:t>
            </w:r>
          </w:p>
          <w:p w:rsidR="00AA7BF0" w:rsidRPr="00AA7BF0" w:rsidRDefault="00AA7BF0" w:rsidP="00AA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A7BF0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AA7BF0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Владимирской области от 24.12.2021 № 1888 </w:t>
            </w:r>
          </w:p>
        </w:tc>
      </w:tr>
      <w:tr w:rsidR="00AA7BF0" w:rsidRPr="00AA7BF0" w:rsidTr="00AA7BF0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F0" w:rsidRPr="00AA7BF0" w:rsidRDefault="00AA7BF0" w:rsidP="00AA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0">
              <w:rPr>
                <w:rFonts w:ascii="Times New Roman" w:hAnsi="Times New Roman" w:cs="Times New Roman"/>
                <w:sz w:val="28"/>
                <w:szCs w:val="28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F0" w:rsidRPr="00AA7BF0" w:rsidRDefault="00AA7BF0" w:rsidP="00AA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0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предприятия (</w:t>
            </w:r>
            <w:proofErr w:type="spellStart"/>
            <w:r w:rsidRPr="00AA7BF0">
              <w:rPr>
                <w:rFonts w:ascii="Times New Roman" w:hAnsi="Times New Roman" w:cs="Times New Roman"/>
                <w:sz w:val="28"/>
                <w:szCs w:val="28"/>
              </w:rPr>
              <w:t>Першинское</w:t>
            </w:r>
            <w:proofErr w:type="spellEnd"/>
            <w:r w:rsidRPr="00AA7BF0">
              <w:rPr>
                <w:rFonts w:ascii="Times New Roman" w:hAnsi="Times New Roman" w:cs="Times New Roman"/>
                <w:sz w:val="28"/>
                <w:szCs w:val="28"/>
              </w:rPr>
              <w:t xml:space="preserve"> УМПП ЖКХ), оказывающего услуги по теплоснабжению и (или) горячему водоснабжению и находящегося в т.ч. в кризисном финансово-экономическом состоянии, ставящего под угрозу бесперебойное оказание коммунальных услуг.</w:t>
            </w:r>
          </w:p>
        </w:tc>
      </w:tr>
      <w:tr w:rsidR="00AA7BF0" w:rsidRPr="00AA7BF0" w:rsidTr="00AA7BF0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F0" w:rsidRPr="00AA7BF0" w:rsidRDefault="00AA7BF0" w:rsidP="00AA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0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F0" w:rsidRPr="00AA7BF0" w:rsidRDefault="00AA7BF0" w:rsidP="00AA7BF0">
            <w:pPr>
              <w:pStyle w:val="ConsPlusCell"/>
              <w:jc w:val="both"/>
              <w:rPr>
                <w:rFonts w:eastAsia="Times New Roman"/>
              </w:rPr>
            </w:pPr>
            <w:r w:rsidRPr="00AA7BF0">
              <w:t xml:space="preserve">Основные мероприятия Программы </w:t>
            </w:r>
            <w:r w:rsidRPr="00AA7BF0">
              <w:rPr>
                <w:rFonts w:eastAsia="Times New Roman"/>
              </w:rPr>
              <w:t xml:space="preserve">по состоянию на 01.01.2022 выполнены на 100%. </w:t>
            </w:r>
          </w:p>
          <w:p w:rsidR="00AA7BF0" w:rsidRPr="00AA7BF0" w:rsidRDefault="00AA7BF0" w:rsidP="00AA7BF0">
            <w:pPr>
              <w:pStyle w:val="ConsPlusCell"/>
              <w:jc w:val="both"/>
            </w:pPr>
          </w:p>
        </w:tc>
      </w:tr>
      <w:tr w:rsidR="00AA7BF0" w:rsidRPr="00AA7BF0" w:rsidTr="00AA7BF0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F0" w:rsidRPr="00AA7BF0" w:rsidRDefault="00AA7BF0" w:rsidP="00AA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0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F0" w:rsidRPr="00AA7BF0" w:rsidRDefault="00AA7BF0" w:rsidP="00AA7BF0">
            <w:pPr>
              <w:pStyle w:val="ConsPlusCell"/>
              <w:jc w:val="both"/>
            </w:pPr>
            <w:r w:rsidRPr="00AA7BF0">
              <w:t>---</w:t>
            </w:r>
          </w:p>
        </w:tc>
      </w:tr>
      <w:tr w:rsidR="00AA7BF0" w:rsidRPr="00AA7BF0" w:rsidTr="00AA7BF0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F0" w:rsidRPr="00AA7BF0" w:rsidRDefault="00AA7BF0" w:rsidP="00AA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0">
              <w:rPr>
                <w:rFonts w:ascii="Times New Roman" w:hAnsi="Times New Roman" w:cs="Times New Roman"/>
                <w:sz w:val="28"/>
                <w:szCs w:val="28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F0" w:rsidRPr="00AA7BF0" w:rsidRDefault="00AA7BF0" w:rsidP="00AA7BF0">
            <w:pPr>
              <w:pStyle w:val="ConsPlusCell"/>
              <w:jc w:val="both"/>
            </w:pPr>
            <w:r w:rsidRPr="00AA7BF0">
              <w:t>Денежные средства  бюджета муниципального района (</w:t>
            </w:r>
            <w:r w:rsidRPr="00AA7BF0">
              <w:rPr>
                <w:rFonts w:eastAsia="Times New Roman"/>
                <w:color w:val="000000"/>
              </w:rPr>
              <w:t xml:space="preserve">2 720,6 </w:t>
            </w:r>
            <w:r w:rsidRPr="00AA7BF0">
              <w:t>тыс. руб.), на реализацию мероприятий Программы в 2021 году освоены в полном объеме (100 %).</w:t>
            </w:r>
          </w:p>
        </w:tc>
      </w:tr>
      <w:tr w:rsidR="00AA7BF0" w:rsidRPr="00AA7BF0" w:rsidTr="00AA7BF0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F0" w:rsidRPr="00AA7BF0" w:rsidRDefault="00AA7BF0" w:rsidP="00AA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</w:t>
            </w:r>
            <w:r w:rsidRPr="00AA7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F0" w:rsidRPr="00AA7BF0" w:rsidRDefault="00AA7BF0" w:rsidP="00AA7BF0">
            <w:pPr>
              <w:pStyle w:val="ConsPlusCell"/>
              <w:jc w:val="both"/>
            </w:pPr>
            <w:r w:rsidRPr="00AA7BF0">
              <w:lastRenderedPageBreak/>
              <w:t>За отчетный год по Программе получен бюджетный и социальный эффект. Наличие эффекта от реализации мероприятий муниципальной программы  -  100%.</w:t>
            </w:r>
          </w:p>
        </w:tc>
      </w:tr>
      <w:tr w:rsidR="00AA7BF0" w:rsidRPr="00AA7BF0" w:rsidTr="00AA7BF0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F0" w:rsidRPr="00AA7BF0" w:rsidRDefault="00AA7BF0" w:rsidP="0060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F0" w:rsidRPr="00AA7BF0" w:rsidRDefault="00AA7BF0" w:rsidP="0060075A">
            <w:pPr>
              <w:pStyle w:val="ConsPlusCell"/>
              <w:jc w:val="both"/>
            </w:pPr>
            <w:r w:rsidRPr="00AA7BF0">
              <w:t>Денежные средства  областного бюджета и бюджета муниципального района (</w:t>
            </w:r>
            <w:r w:rsidRPr="00AA7BF0">
              <w:rPr>
                <w:rFonts w:eastAsia="Times New Roman"/>
                <w:color w:val="000000"/>
              </w:rPr>
              <w:t>2 720,6</w:t>
            </w:r>
            <w:r w:rsidRPr="00AA7BF0">
              <w:t xml:space="preserve"> тыс. руб.), на реализацию мероприятий Программы в 2021 году освоены в полном объеме. Выполнение целевых показателей</w:t>
            </w:r>
            <w:r w:rsidRPr="00AA7BF0">
              <w:br/>
              <w:t xml:space="preserve">составляет 100% .                </w:t>
            </w:r>
          </w:p>
        </w:tc>
      </w:tr>
      <w:tr w:rsidR="00AA7BF0" w:rsidRPr="00AA7BF0" w:rsidTr="00AA7BF0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F0" w:rsidRPr="00AA7BF0" w:rsidRDefault="00AA7BF0" w:rsidP="0060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0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F0" w:rsidRPr="00AA7BF0" w:rsidRDefault="00AA7BF0" w:rsidP="0060075A">
            <w:pPr>
              <w:pStyle w:val="ConsPlusCell"/>
              <w:jc w:val="both"/>
            </w:pPr>
            <w:r w:rsidRPr="00AA7BF0">
              <w:t>Срок реализации Программы будет продлен до 2026 года.</w:t>
            </w:r>
          </w:p>
        </w:tc>
      </w:tr>
    </w:tbl>
    <w:p w:rsidR="00AA7BF0" w:rsidRPr="009E3C57" w:rsidRDefault="00AA7BF0" w:rsidP="00AA7BF0">
      <w:pPr>
        <w:jc w:val="center"/>
      </w:pPr>
    </w:p>
    <w:p w:rsidR="00AA7BF0" w:rsidRPr="009E3C57" w:rsidRDefault="00AA7BF0" w:rsidP="00AA7BF0"/>
    <w:p w:rsidR="00AA7BF0" w:rsidRPr="001624E9" w:rsidRDefault="00AA7BF0" w:rsidP="001624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A7BF0" w:rsidRPr="001624E9" w:rsidSect="003B1C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119"/>
    <w:multiLevelType w:val="hybridMultilevel"/>
    <w:tmpl w:val="AA0E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492D"/>
    <w:multiLevelType w:val="hybridMultilevel"/>
    <w:tmpl w:val="08388C0C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A5693"/>
    <w:multiLevelType w:val="hybridMultilevel"/>
    <w:tmpl w:val="7034ED28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51F5"/>
    <w:multiLevelType w:val="hybridMultilevel"/>
    <w:tmpl w:val="8608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380D"/>
    <w:multiLevelType w:val="hybridMultilevel"/>
    <w:tmpl w:val="ABA8FBFE"/>
    <w:lvl w:ilvl="0" w:tplc="A5D679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82A5D"/>
    <w:multiLevelType w:val="hybridMultilevel"/>
    <w:tmpl w:val="305C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E0FCC"/>
    <w:multiLevelType w:val="hybridMultilevel"/>
    <w:tmpl w:val="7034ED28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502D2"/>
    <w:multiLevelType w:val="hybridMultilevel"/>
    <w:tmpl w:val="9ECC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CBD"/>
    <w:rsid w:val="000045D8"/>
    <w:rsid w:val="000079E0"/>
    <w:rsid w:val="00024531"/>
    <w:rsid w:val="00025111"/>
    <w:rsid w:val="00065A93"/>
    <w:rsid w:val="0008099A"/>
    <w:rsid w:val="00095595"/>
    <w:rsid w:val="000A349C"/>
    <w:rsid w:val="000A7451"/>
    <w:rsid w:val="000C4F48"/>
    <w:rsid w:val="000D279D"/>
    <w:rsid w:val="00137DA2"/>
    <w:rsid w:val="00147149"/>
    <w:rsid w:val="001525C1"/>
    <w:rsid w:val="001624E9"/>
    <w:rsid w:val="001A36FC"/>
    <w:rsid w:val="001A6558"/>
    <w:rsid w:val="001F3C83"/>
    <w:rsid w:val="002123AD"/>
    <w:rsid w:val="002333BF"/>
    <w:rsid w:val="002335A2"/>
    <w:rsid w:val="00243B37"/>
    <w:rsid w:val="00247EB1"/>
    <w:rsid w:val="0028754B"/>
    <w:rsid w:val="002959A6"/>
    <w:rsid w:val="002B703C"/>
    <w:rsid w:val="002D1D10"/>
    <w:rsid w:val="002D44DE"/>
    <w:rsid w:val="002E165A"/>
    <w:rsid w:val="00327A9E"/>
    <w:rsid w:val="00360116"/>
    <w:rsid w:val="003962ED"/>
    <w:rsid w:val="003B1CBD"/>
    <w:rsid w:val="003D01D7"/>
    <w:rsid w:val="003D5C78"/>
    <w:rsid w:val="003F29AC"/>
    <w:rsid w:val="0043285B"/>
    <w:rsid w:val="00462002"/>
    <w:rsid w:val="00472D51"/>
    <w:rsid w:val="00476CE1"/>
    <w:rsid w:val="004C2D48"/>
    <w:rsid w:val="004D78A2"/>
    <w:rsid w:val="004E74EB"/>
    <w:rsid w:val="005141FB"/>
    <w:rsid w:val="005225FC"/>
    <w:rsid w:val="00535EF9"/>
    <w:rsid w:val="005370D0"/>
    <w:rsid w:val="00552986"/>
    <w:rsid w:val="005832F1"/>
    <w:rsid w:val="00586C50"/>
    <w:rsid w:val="00590A19"/>
    <w:rsid w:val="005A04DB"/>
    <w:rsid w:val="006012F8"/>
    <w:rsid w:val="00604B95"/>
    <w:rsid w:val="00623DDE"/>
    <w:rsid w:val="00623EA5"/>
    <w:rsid w:val="00656189"/>
    <w:rsid w:val="00686821"/>
    <w:rsid w:val="00690F36"/>
    <w:rsid w:val="006B4D7D"/>
    <w:rsid w:val="006E5BED"/>
    <w:rsid w:val="00755E52"/>
    <w:rsid w:val="00792E01"/>
    <w:rsid w:val="00795F96"/>
    <w:rsid w:val="007C4DAC"/>
    <w:rsid w:val="007E01C3"/>
    <w:rsid w:val="007E1D76"/>
    <w:rsid w:val="007E213C"/>
    <w:rsid w:val="007F0BC2"/>
    <w:rsid w:val="007F6A0F"/>
    <w:rsid w:val="0084684D"/>
    <w:rsid w:val="00847B8A"/>
    <w:rsid w:val="00853BAB"/>
    <w:rsid w:val="008566FA"/>
    <w:rsid w:val="00870AD3"/>
    <w:rsid w:val="00897144"/>
    <w:rsid w:val="00897F90"/>
    <w:rsid w:val="008A05B0"/>
    <w:rsid w:val="008A7BF6"/>
    <w:rsid w:val="00901F55"/>
    <w:rsid w:val="0092295C"/>
    <w:rsid w:val="009563B2"/>
    <w:rsid w:val="00990B96"/>
    <w:rsid w:val="009D318B"/>
    <w:rsid w:val="009D4ABB"/>
    <w:rsid w:val="009E087E"/>
    <w:rsid w:val="009E4D08"/>
    <w:rsid w:val="009F437E"/>
    <w:rsid w:val="00A03D45"/>
    <w:rsid w:val="00A2492F"/>
    <w:rsid w:val="00A4467A"/>
    <w:rsid w:val="00A51546"/>
    <w:rsid w:val="00AA7BF0"/>
    <w:rsid w:val="00AC56BE"/>
    <w:rsid w:val="00AE41A0"/>
    <w:rsid w:val="00AF076C"/>
    <w:rsid w:val="00AF3DA2"/>
    <w:rsid w:val="00B35DE1"/>
    <w:rsid w:val="00B633CD"/>
    <w:rsid w:val="00B67C41"/>
    <w:rsid w:val="00B73005"/>
    <w:rsid w:val="00B97585"/>
    <w:rsid w:val="00BA467F"/>
    <w:rsid w:val="00BB27ED"/>
    <w:rsid w:val="00BC5D6F"/>
    <w:rsid w:val="00C12529"/>
    <w:rsid w:val="00C149AC"/>
    <w:rsid w:val="00C15334"/>
    <w:rsid w:val="00C255C8"/>
    <w:rsid w:val="00C466BE"/>
    <w:rsid w:val="00C56B48"/>
    <w:rsid w:val="00CE724A"/>
    <w:rsid w:val="00CF3A06"/>
    <w:rsid w:val="00D34F93"/>
    <w:rsid w:val="00DD515F"/>
    <w:rsid w:val="00E17942"/>
    <w:rsid w:val="00E405E0"/>
    <w:rsid w:val="00E653B6"/>
    <w:rsid w:val="00E74BA6"/>
    <w:rsid w:val="00EA5D25"/>
    <w:rsid w:val="00EB3C0D"/>
    <w:rsid w:val="00ED14D2"/>
    <w:rsid w:val="00EE3ABB"/>
    <w:rsid w:val="00F04929"/>
    <w:rsid w:val="00F2363D"/>
    <w:rsid w:val="00F47C59"/>
    <w:rsid w:val="00F91314"/>
    <w:rsid w:val="00FD45BD"/>
    <w:rsid w:val="00FE6F1C"/>
    <w:rsid w:val="00FE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93"/>
  </w:style>
  <w:style w:type="paragraph" w:styleId="2">
    <w:name w:val="heading 2"/>
    <w:basedOn w:val="a"/>
    <w:next w:val="a"/>
    <w:link w:val="20"/>
    <w:uiPriority w:val="99"/>
    <w:qFormat/>
    <w:rsid w:val="007F6A0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6A0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Cell">
    <w:name w:val="ConsPlusCell"/>
    <w:rsid w:val="003B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3B1C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B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2D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72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2D51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9D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E01C3"/>
    <w:pPr>
      <w:ind w:left="720"/>
      <w:contextualSpacing/>
    </w:pPr>
  </w:style>
  <w:style w:type="paragraph" w:styleId="a6">
    <w:name w:val="No Spacing"/>
    <w:uiPriority w:val="1"/>
    <w:qFormat/>
    <w:rsid w:val="007F6A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7C4DAC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C4D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47B8A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onsPlusNonformat">
    <w:name w:val="ConsPlusNonformat"/>
    <w:rsid w:val="00795F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A3E324D96369490523CFF6448A4CA89E2BBB9BE24DC97579AE8F6BE36F2CE21982F93F87E0336CA8CA72173E04309851A3D2EE1CAF83FyD56P" TargetMode="External"/><Relationship Id="rId13" Type="http://schemas.openxmlformats.org/officeDocument/2006/relationships/hyperlink" Target="consultantplus://offline/ref=2F812612F24181494C512981FE83F3E25410CF1A50384CA06C05C68AFED1CF9C38FC7514FAA73C6FFF38CB9F4B9A24833597B993478613AB4F4F9E08b4L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DA3E324D96369490523CFF6448A4CA8AEABEBFB226DC97579AE8F6BE36F2CE21982F93F87E0336CA8CA72173E04309851A3D2EE1CAF83FyD56P" TargetMode="External"/><Relationship Id="rId12" Type="http://schemas.openxmlformats.org/officeDocument/2006/relationships/hyperlink" Target="consultantplus://offline/ref=2F812612F24181494C512981FE83F3E25410CF1A50384CA06C04C68AFED1CF9C38FC7514FAA73C6FFF38CB9F4B9A24833597B993478613AB4F4F9E08b4L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4BF258FAFD83B7F7AB8CF9124F975D03F3C3656067E237B070ACFB16YDt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DA3E324D96369490523CFF6448A4CA89E2B6BCB225DC97579AE8F6BE36F2CE3398779FFB7E1D37CF99F17035yB55P" TargetMode="External"/><Relationship Id="rId11" Type="http://schemas.openxmlformats.org/officeDocument/2006/relationships/hyperlink" Target="consultantplus://offline/ref=CC9A289EF41430C5B4834030B34F44F3E1D9BE6BC6B52C9BFE616690F36A39FD7B3F24A277CA3859BEC1FF5D34C0A9C3AA2FD09EF58F24E735A7682EF4c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812612F24181494C512981FE83F3E25410CF1A503844A76803C68AFED1CF9C38FC7514FAA73C6FFF38CB9F4B9A24833597B993478613AB4F4F9E08b4L1J" TargetMode="External"/><Relationship Id="rId10" Type="http://schemas.openxmlformats.org/officeDocument/2006/relationships/hyperlink" Target="consultantplus://offline/ref=CC9A289EF41430C5B4834030B34F44F3E1D9BE6BC6B42092F9606690F36A39FD7B3F24A277CA3859BEC1FF5D34C0A9C3AA2FD09EF58F24E735A7682EF4c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A3E324D96369490523CFF6448A4CA8BE8BBB9BC20DC97579AE8F6BE36F2CE21982F90F32A52739B8AF07029B54F1487043Fy25FP" TargetMode="External"/><Relationship Id="rId14" Type="http://schemas.openxmlformats.org/officeDocument/2006/relationships/hyperlink" Target="consultantplus://offline/ref=2F812612F24181494C512981FE83F3E25410CF1A503848A36705C68AFED1CF9C38FC7514FAA73C6FFF38CB9F4B9A24833597B993478613AB4F4F9E08b4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EE5D-73A3-40E7-899D-27BE622A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129</Pages>
  <Words>23955</Words>
  <Characters>136548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FominaEP</dc:creator>
  <cp:keywords/>
  <dc:description/>
  <cp:lastModifiedBy>FominaEP</cp:lastModifiedBy>
  <cp:revision>43</cp:revision>
  <cp:lastPrinted>2022-02-24T06:45:00Z</cp:lastPrinted>
  <dcterms:created xsi:type="dcterms:W3CDTF">2021-02-10T11:35:00Z</dcterms:created>
  <dcterms:modified xsi:type="dcterms:W3CDTF">2022-03-11T07:51:00Z</dcterms:modified>
</cp:coreProperties>
</file>