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3BB96" w14:textId="3429E592" w:rsidR="00886B63" w:rsidRPr="007B228E" w:rsidRDefault="002D5916" w:rsidP="00675A5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</w:t>
      </w:r>
      <w:r w:rsidR="00904385" w:rsidRPr="000C1145">
        <w:rPr>
          <w:rFonts w:ascii="Times New Roman" w:hAnsi="Times New Roman" w:cs="Times New Roman"/>
          <w:sz w:val="24"/>
          <w:szCs w:val="24"/>
        </w:rPr>
        <w:t xml:space="preserve"> </w:t>
      </w:r>
      <w:r w:rsidR="009C4795">
        <w:rPr>
          <w:rFonts w:ascii="Times New Roman" w:hAnsi="Times New Roman" w:cs="Times New Roman"/>
          <w:sz w:val="24"/>
          <w:szCs w:val="24"/>
        </w:rPr>
        <w:t>февраля</w:t>
      </w:r>
      <w:r w:rsidR="00886B63" w:rsidRPr="007B228E">
        <w:rPr>
          <w:rFonts w:ascii="Times New Roman" w:hAnsi="Times New Roman" w:cs="Times New Roman"/>
          <w:sz w:val="24"/>
          <w:szCs w:val="24"/>
        </w:rPr>
        <w:t xml:space="preserve"> 20</w:t>
      </w:r>
      <w:r w:rsidR="00BC3150" w:rsidRPr="007B228E">
        <w:rPr>
          <w:rFonts w:ascii="Times New Roman" w:hAnsi="Times New Roman" w:cs="Times New Roman"/>
          <w:sz w:val="24"/>
          <w:szCs w:val="24"/>
        </w:rPr>
        <w:t>2</w:t>
      </w:r>
      <w:r w:rsidR="009C4795">
        <w:rPr>
          <w:rFonts w:ascii="Times New Roman" w:hAnsi="Times New Roman" w:cs="Times New Roman"/>
          <w:sz w:val="24"/>
          <w:szCs w:val="24"/>
        </w:rPr>
        <w:t>1</w:t>
      </w:r>
      <w:r w:rsidR="00886B63" w:rsidRPr="007B228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1A01D93" w14:textId="77777777" w:rsidR="00C558E5" w:rsidRDefault="00C558E5" w:rsidP="00A446B4">
      <w:pPr>
        <w:pStyle w:val="af0"/>
        <w:spacing w:after="0"/>
        <w:jc w:val="center"/>
        <w:rPr>
          <w:b/>
        </w:rPr>
      </w:pPr>
    </w:p>
    <w:p w14:paraId="5B94B176" w14:textId="0DB486B2" w:rsidR="002D5916" w:rsidRDefault="002D5916" w:rsidP="00A446B4">
      <w:pPr>
        <w:pStyle w:val="af0"/>
        <w:spacing w:after="0"/>
        <w:jc w:val="center"/>
        <w:rPr>
          <w:b/>
        </w:rPr>
      </w:pPr>
      <w:r>
        <w:rPr>
          <w:b/>
        </w:rPr>
        <w:t>Владимирским</w:t>
      </w:r>
      <w:r w:rsidR="00C744B8" w:rsidRPr="00C744B8">
        <w:rPr>
          <w:b/>
        </w:rPr>
        <w:t xml:space="preserve"> предпринимателям расскажут про возможности </w:t>
      </w:r>
    </w:p>
    <w:p w14:paraId="59A9D50D" w14:textId="4658E6A2" w:rsidR="009C4795" w:rsidRPr="00C744B8" w:rsidRDefault="00C744B8" w:rsidP="00A446B4">
      <w:pPr>
        <w:pStyle w:val="af0"/>
        <w:spacing w:after="0"/>
        <w:jc w:val="center"/>
        <w:rPr>
          <w:b/>
        </w:rPr>
      </w:pPr>
      <w:r w:rsidRPr="00C744B8">
        <w:rPr>
          <w:b/>
        </w:rPr>
        <w:t>Системы быстрых платежей</w:t>
      </w:r>
    </w:p>
    <w:p w14:paraId="5971704C" w14:textId="77777777" w:rsidR="009C4795" w:rsidRPr="00FE05DC" w:rsidRDefault="009C4795" w:rsidP="0067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DF577" w14:textId="29723CED" w:rsidR="00FE05DC" w:rsidRDefault="00337FE8" w:rsidP="005524D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 w:rsidRPr="00337FE8">
        <w:rPr>
          <w:iCs/>
          <w:color w:val="212121"/>
        </w:rPr>
        <w:t>26 февраля в 11:00</w:t>
      </w:r>
      <w:r w:rsidR="00A106CA">
        <w:rPr>
          <w:iCs/>
          <w:color w:val="212121"/>
        </w:rPr>
        <w:t xml:space="preserve"> </w:t>
      </w:r>
      <w:r w:rsidR="002D5916">
        <w:rPr>
          <w:iCs/>
          <w:color w:val="212121"/>
        </w:rPr>
        <w:t xml:space="preserve">Владимирское </w:t>
      </w:r>
      <w:r w:rsidR="00C43694" w:rsidRPr="00FE05DC">
        <w:rPr>
          <w:iCs/>
          <w:color w:val="212121"/>
        </w:rPr>
        <w:t xml:space="preserve">отделение </w:t>
      </w:r>
      <w:r w:rsidR="009C4795" w:rsidRPr="00FE05DC">
        <w:rPr>
          <w:iCs/>
          <w:color w:val="212121"/>
        </w:rPr>
        <w:t>Банк</w:t>
      </w:r>
      <w:r w:rsidR="00C43694" w:rsidRPr="00FE05DC">
        <w:rPr>
          <w:iCs/>
          <w:color w:val="212121"/>
        </w:rPr>
        <w:t>а</w:t>
      </w:r>
      <w:r w:rsidR="009C4795" w:rsidRPr="00FE05DC">
        <w:rPr>
          <w:iCs/>
          <w:color w:val="212121"/>
        </w:rPr>
        <w:t xml:space="preserve"> России приглашает </w:t>
      </w:r>
      <w:r w:rsidR="00C744B8">
        <w:rPr>
          <w:iCs/>
          <w:color w:val="212121"/>
        </w:rPr>
        <w:t xml:space="preserve">предпринимателей </w:t>
      </w:r>
      <w:r w:rsidR="002D5916">
        <w:rPr>
          <w:iCs/>
          <w:color w:val="212121"/>
        </w:rPr>
        <w:t>Владимирской</w:t>
      </w:r>
      <w:r w:rsidR="00C744B8">
        <w:rPr>
          <w:iCs/>
          <w:color w:val="212121"/>
        </w:rPr>
        <w:t xml:space="preserve"> области </w:t>
      </w:r>
      <w:r w:rsidR="00D82439" w:rsidRPr="00FE05DC">
        <w:rPr>
          <w:iCs/>
          <w:color w:val="212121"/>
        </w:rPr>
        <w:t xml:space="preserve">на онлайн-сессию </w:t>
      </w:r>
      <w:r w:rsidR="00323522" w:rsidRPr="00FE05DC">
        <w:rPr>
          <w:rFonts w:eastAsia="Arial"/>
        </w:rPr>
        <w:t>«</w:t>
      </w:r>
      <w:r w:rsidR="00323522" w:rsidRPr="00FE05DC">
        <w:t xml:space="preserve">Возможности и преимущества </w:t>
      </w:r>
      <w:r w:rsidR="00020A22">
        <w:t>С</w:t>
      </w:r>
      <w:r w:rsidR="00323522" w:rsidRPr="00FE05DC">
        <w:t xml:space="preserve">истемы быстрых платежей для </w:t>
      </w:r>
      <w:r w:rsidR="00A35E7F">
        <w:t>малого и среднего бизнеса</w:t>
      </w:r>
      <w:r w:rsidR="00323522" w:rsidRPr="00FE05DC">
        <w:t xml:space="preserve">». </w:t>
      </w:r>
    </w:p>
    <w:p w14:paraId="286FED8D" w14:textId="3A1F0B06" w:rsidR="009C079A" w:rsidRPr="00FE05DC" w:rsidRDefault="009C079A" w:rsidP="005524D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 w:rsidRPr="009C079A">
        <w:rPr>
          <w:iCs/>
          <w:color w:val="212121"/>
        </w:rPr>
        <w:t>Система быстрых платежей</w:t>
      </w:r>
      <w:r w:rsidR="00337FE8" w:rsidRPr="00BA3060">
        <w:rPr>
          <w:iCs/>
          <w:color w:val="212121"/>
        </w:rPr>
        <w:t xml:space="preserve"> (</w:t>
      </w:r>
      <w:r w:rsidR="00337FE8">
        <w:rPr>
          <w:iCs/>
          <w:color w:val="212121"/>
        </w:rPr>
        <w:t>СБП)</w:t>
      </w:r>
      <w:r w:rsidRPr="009C079A">
        <w:rPr>
          <w:iCs/>
          <w:color w:val="212121"/>
        </w:rPr>
        <w:t xml:space="preserve"> – важнейший инфраструктурный проект Банка России</w:t>
      </w:r>
      <w:r>
        <w:rPr>
          <w:iCs/>
          <w:color w:val="212121"/>
        </w:rPr>
        <w:t xml:space="preserve"> и Национальной системы платежных карт</w:t>
      </w:r>
      <w:r w:rsidRPr="009C079A">
        <w:rPr>
          <w:iCs/>
          <w:color w:val="212121"/>
        </w:rPr>
        <w:t>, который позволяет повысить доступность финансовых услуг для населения</w:t>
      </w:r>
      <w:r w:rsidR="00337FE8">
        <w:rPr>
          <w:iCs/>
          <w:color w:val="212121"/>
        </w:rPr>
        <w:t xml:space="preserve"> и</w:t>
      </w:r>
      <w:r w:rsidRPr="009C079A">
        <w:rPr>
          <w:iCs/>
          <w:color w:val="212121"/>
        </w:rPr>
        <w:t xml:space="preserve"> поддержать развитие конкуренции на финансовом рынке</w:t>
      </w:r>
      <w:r w:rsidR="00337FE8">
        <w:rPr>
          <w:iCs/>
          <w:color w:val="212121"/>
        </w:rPr>
        <w:t>. СБП дает возможность снизить</w:t>
      </w:r>
      <w:r w:rsidRPr="009C079A">
        <w:rPr>
          <w:iCs/>
          <w:color w:val="212121"/>
        </w:rPr>
        <w:t xml:space="preserve"> издержки </w:t>
      </w:r>
      <w:r w:rsidR="00337FE8">
        <w:rPr>
          <w:iCs/>
          <w:color w:val="212121"/>
        </w:rPr>
        <w:t xml:space="preserve">МСП, учитывая, что тарифы в СБП в 2-3 раза ниже </w:t>
      </w:r>
      <w:proofErr w:type="spellStart"/>
      <w:r w:rsidR="00337FE8">
        <w:rPr>
          <w:iCs/>
          <w:color w:val="212121"/>
        </w:rPr>
        <w:t>эквайринговых</w:t>
      </w:r>
      <w:proofErr w:type="spellEnd"/>
      <w:r w:rsidRPr="009C079A">
        <w:rPr>
          <w:iCs/>
          <w:color w:val="212121"/>
        </w:rPr>
        <w:t xml:space="preserve">. </w:t>
      </w:r>
    </w:p>
    <w:p w14:paraId="45506C6B" w14:textId="4CA7E3B7" w:rsidR="00F63768" w:rsidRDefault="00597970" w:rsidP="00C66A2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>
        <w:rPr>
          <w:iCs/>
          <w:color w:val="212121"/>
        </w:rPr>
        <w:t>На мероприятии выступят</w:t>
      </w:r>
      <w:r w:rsidRPr="00FE05DC">
        <w:rPr>
          <w:iCs/>
          <w:color w:val="212121"/>
        </w:rPr>
        <w:t xml:space="preserve"> эксперты Банка России, представители Национальной системы платежных карт, коммерческих банков и бизнеса, уже реализовавши</w:t>
      </w:r>
      <w:r>
        <w:rPr>
          <w:iCs/>
          <w:color w:val="212121"/>
        </w:rPr>
        <w:t>е</w:t>
      </w:r>
      <w:r w:rsidR="002D5916">
        <w:rPr>
          <w:iCs/>
          <w:color w:val="212121"/>
        </w:rPr>
        <w:t xml:space="preserve"> оплату через</w:t>
      </w:r>
      <w:r w:rsidDel="00020A22">
        <w:rPr>
          <w:iCs/>
          <w:color w:val="212121"/>
        </w:rPr>
        <w:t xml:space="preserve"> </w:t>
      </w:r>
      <w:r w:rsidRPr="00FE05DC">
        <w:rPr>
          <w:iCs/>
          <w:color w:val="212121"/>
        </w:rPr>
        <w:t>СБП</w:t>
      </w:r>
      <w:r w:rsidR="009C079A">
        <w:rPr>
          <w:iCs/>
          <w:color w:val="212121"/>
        </w:rPr>
        <w:t>.</w:t>
      </w:r>
    </w:p>
    <w:p w14:paraId="7683C762" w14:textId="77777777" w:rsidR="00597970" w:rsidRPr="00FE05DC" w:rsidRDefault="00597970" w:rsidP="009C4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D258B" w14:textId="5A68F5BD" w:rsidR="00C66A2A" w:rsidRPr="00FE05DC" w:rsidRDefault="00ED3FE2" w:rsidP="00C66A2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212121"/>
        </w:rPr>
        <w:t>Основные темы онлайн-сессии:</w:t>
      </w:r>
    </w:p>
    <w:p w14:paraId="248AD039" w14:textId="13B04134" w:rsidR="006328B6" w:rsidRPr="006328B6" w:rsidRDefault="006328B6" w:rsidP="006328B6">
      <w:pPr>
        <w:pStyle w:val="228bf8a64b8551e1msonormal"/>
        <w:shd w:val="clear" w:color="auto" w:fill="FFFFFF"/>
        <w:spacing w:after="0"/>
        <w:ind w:firstLine="709"/>
        <w:jc w:val="both"/>
        <w:rPr>
          <w:iCs/>
          <w:color w:val="212121"/>
        </w:rPr>
      </w:pPr>
      <w:r w:rsidRPr="006328B6">
        <w:rPr>
          <w:iCs/>
          <w:color w:val="212121"/>
        </w:rPr>
        <w:t>Что такое Система быстрых платежей</w:t>
      </w:r>
      <w:r w:rsidR="009C4E5D">
        <w:rPr>
          <w:iCs/>
          <w:color w:val="212121"/>
        </w:rPr>
        <w:t>,</w:t>
      </w:r>
      <w:r w:rsidRPr="006328B6">
        <w:rPr>
          <w:iCs/>
          <w:color w:val="212121"/>
        </w:rPr>
        <w:t xml:space="preserve"> </w:t>
      </w:r>
      <w:r w:rsidR="00EF1C4C">
        <w:rPr>
          <w:iCs/>
          <w:color w:val="212121"/>
        </w:rPr>
        <w:t>чем</w:t>
      </w:r>
      <w:r w:rsidRPr="006328B6">
        <w:rPr>
          <w:iCs/>
          <w:color w:val="212121"/>
        </w:rPr>
        <w:t xml:space="preserve"> она может быть полезна и выгодна предпринимателям</w:t>
      </w:r>
      <w:r w:rsidR="009C079A">
        <w:rPr>
          <w:iCs/>
          <w:color w:val="212121"/>
        </w:rPr>
        <w:t>;</w:t>
      </w:r>
    </w:p>
    <w:p w14:paraId="7C62F046" w14:textId="165123EC" w:rsidR="006328B6" w:rsidRPr="006328B6" w:rsidRDefault="006328B6" w:rsidP="006328B6">
      <w:pPr>
        <w:pStyle w:val="228bf8a64b8551e1msonormal"/>
        <w:shd w:val="clear" w:color="auto" w:fill="FFFFFF"/>
        <w:spacing w:after="0"/>
        <w:ind w:firstLine="709"/>
        <w:jc w:val="both"/>
        <w:rPr>
          <w:iCs/>
          <w:color w:val="212121"/>
        </w:rPr>
      </w:pPr>
      <w:r w:rsidRPr="006328B6">
        <w:rPr>
          <w:iCs/>
          <w:color w:val="212121"/>
        </w:rPr>
        <w:t xml:space="preserve">Как </w:t>
      </w:r>
      <w:r w:rsidR="00FA4B76" w:rsidRPr="006328B6">
        <w:rPr>
          <w:iCs/>
          <w:color w:val="212121"/>
        </w:rPr>
        <w:t>предпринимателя</w:t>
      </w:r>
      <w:r w:rsidR="00FA4B76">
        <w:rPr>
          <w:iCs/>
          <w:color w:val="212121"/>
        </w:rPr>
        <w:t>м</w:t>
      </w:r>
      <w:r w:rsidR="00FA4B76" w:rsidRPr="006328B6">
        <w:rPr>
          <w:iCs/>
          <w:color w:val="212121"/>
        </w:rPr>
        <w:t xml:space="preserve"> </w:t>
      </w:r>
      <w:r w:rsidRPr="006328B6">
        <w:rPr>
          <w:iCs/>
          <w:color w:val="212121"/>
        </w:rPr>
        <w:t>использовать оплату по QR–коду через Систему быстрых платежей</w:t>
      </w:r>
      <w:r w:rsidR="009C079A">
        <w:rPr>
          <w:iCs/>
          <w:color w:val="212121"/>
        </w:rPr>
        <w:t>;</w:t>
      </w:r>
    </w:p>
    <w:p w14:paraId="6408D05F" w14:textId="7BEB5D08" w:rsidR="00C66A2A" w:rsidRPr="00FE05DC" w:rsidRDefault="006328B6" w:rsidP="006328B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 w:rsidRPr="006328B6">
        <w:rPr>
          <w:iCs/>
          <w:color w:val="212121"/>
        </w:rPr>
        <w:t xml:space="preserve">Каким образом СБП может повлиять на рынок безналичных расчетов в </w:t>
      </w:r>
      <w:r w:rsidR="00D44469">
        <w:rPr>
          <w:iCs/>
          <w:color w:val="212121"/>
        </w:rPr>
        <w:t>различных отраслях</w:t>
      </w:r>
      <w:r w:rsidR="00020A22">
        <w:rPr>
          <w:iCs/>
          <w:color w:val="212121"/>
        </w:rPr>
        <w:t>.</w:t>
      </w:r>
    </w:p>
    <w:p w14:paraId="36E9EE46" w14:textId="77777777" w:rsidR="005134BA" w:rsidRPr="00FE05DC" w:rsidRDefault="005134BA" w:rsidP="00ED3FE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14:paraId="4766B19F" w14:textId="14A4DD28" w:rsidR="009C4795" w:rsidRPr="00F5231F" w:rsidRDefault="009C4795" w:rsidP="009C479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 w:rsidRPr="00FE05DC">
        <w:rPr>
          <w:iCs/>
          <w:color w:val="212121"/>
        </w:rPr>
        <w:t xml:space="preserve">Продолжительность </w:t>
      </w:r>
      <w:r w:rsidR="00C66A2A">
        <w:rPr>
          <w:iCs/>
          <w:color w:val="212121"/>
        </w:rPr>
        <w:t>онлайн-сессии</w:t>
      </w:r>
      <w:r w:rsidRPr="00FE05DC">
        <w:rPr>
          <w:iCs/>
          <w:color w:val="212121"/>
        </w:rPr>
        <w:t xml:space="preserve"> </w:t>
      </w:r>
      <w:r w:rsidR="00760362">
        <w:rPr>
          <w:i/>
          <w:iCs/>
          <w:color w:val="212121"/>
        </w:rPr>
        <w:t>–</w:t>
      </w:r>
      <w:r w:rsidRPr="00FE05DC">
        <w:rPr>
          <w:iCs/>
          <w:color w:val="212121"/>
        </w:rPr>
        <w:t xml:space="preserve"> </w:t>
      </w:r>
      <w:r w:rsidR="009C079A">
        <w:rPr>
          <w:iCs/>
          <w:color w:val="212121"/>
        </w:rPr>
        <w:t>полтора часа</w:t>
      </w:r>
      <w:r w:rsidRPr="00FE05DC">
        <w:rPr>
          <w:iCs/>
          <w:color w:val="212121"/>
        </w:rPr>
        <w:t>.</w:t>
      </w:r>
      <w:r w:rsidR="00397AFE" w:rsidRPr="00FE05DC">
        <w:rPr>
          <w:rFonts w:eastAsia="Arial"/>
        </w:rPr>
        <w:t xml:space="preserve"> Для участия необходимо направить свои контактные данные по адресу</w:t>
      </w:r>
      <w:r w:rsidR="00397AFE" w:rsidRPr="00FE05DC">
        <w:rPr>
          <w:rFonts w:eastAsia="Arial"/>
          <w:b/>
        </w:rPr>
        <w:t xml:space="preserve"> </w:t>
      </w:r>
      <w:hyperlink r:id="rId8" w:history="1">
        <w:r w:rsidR="00397AFE" w:rsidRPr="00FE05DC">
          <w:rPr>
            <w:rStyle w:val="af3"/>
            <w:rFonts w:eastAsia="Arial"/>
            <w:b/>
          </w:rPr>
          <w:t>29</w:t>
        </w:r>
        <w:r w:rsidR="00397AFE" w:rsidRPr="00FE05DC">
          <w:rPr>
            <w:rStyle w:val="af3"/>
            <w:rFonts w:eastAsia="Arial"/>
            <w:b/>
            <w:lang w:val="en-US"/>
          </w:rPr>
          <w:t>office</w:t>
        </w:r>
        <w:r w:rsidR="00397AFE" w:rsidRPr="00FE05DC">
          <w:rPr>
            <w:rStyle w:val="af3"/>
            <w:rFonts w:eastAsia="Arial"/>
            <w:b/>
          </w:rPr>
          <w:t>@</w:t>
        </w:r>
        <w:proofErr w:type="spellStart"/>
        <w:r w:rsidR="00397AFE" w:rsidRPr="00FE05DC">
          <w:rPr>
            <w:rStyle w:val="af3"/>
            <w:rFonts w:eastAsia="Arial"/>
            <w:b/>
            <w:lang w:val="en-US"/>
          </w:rPr>
          <w:t>cbr</w:t>
        </w:r>
        <w:proofErr w:type="spellEnd"/>
        <w:r w:rsidR="00397AFE" w:rsidRPr="00FE05DC">
          <w:rPr>
            <w:rStyle w:val="af3"/>
            <w:rFonts w:eastAsia="Arial"/>
            <w:b/>
          </w:rPr>
          <w:t>.</w:t>
        </w:r>
        <w:proofErr w:type="spellStart"/>
        <w:r w:rsidR="00397AFE" w:rsidRPr="00FE05DC">
          <w:rPr>
            <w:rStyle w:val="af3"/>
            <w:rFonts w:eastAsia="Arial"/>
            <w:b/>
            <w:lang w:val="en-US"/>
          </w:rPr>
          <w:t>ru</w:t>
        </w:r>
        <w:proofErr w:type="spellEnd"/>
      </w:hyperlink>
      <w:r w:rsidR="00397AFE" w:rsidRPr="00FE05DC">
        <w:rPr>
          <w:rFonts w:eastAsia="Arial"/>
          <w:b/>
        </w:rPr>
        <w:t xml:space="preserve"> </w:t>
      </w:r>
      <w:r w:rsidR="00397AFE" w:rsidRPr="00F5231F">
        <w:rPr>
          <w:iCs/>
          <w:color w:val="212121"/>
        </w:rPr>
        <w:t>с пометкой «участие в сессии дискуссионной площадки». Участники получат ссылку на трансляцию на почту, указанную в заявке.</w:t>
      </w:r>
    </w:p>
    <w:p w14:paraId="57140765" w14:textId="470719C1" w:rsidR="00DD5DF2" w:rsidRPr="007B228E" w:rsidRDefault="00DD5DF2" w:rsidP="009C079A">
      <w:pPr>
        <w:pStyle w:val="af0"/>
        <w:spacing w:after="0"/>
        <w:ind w:firstLine="709"/>
        <w:jc w:val="both"/>
        <w:rPr>
          <w:rFonts w:eastAsia="Arial"/>
          <w:i/>
        </w:rPr>
      </w:pPr>
    </w:p>
    <w:p w14:paraId="366C8B21" w14:textId="77777777" w:rsidR="00886B63" w:rsidRPr="008E1A4D" w:rsidRDefault="00886B63" w:rsidP="008E1A4D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D2237DE" w14:textId="77777777" w:rsidR="007B228E" w:rsidRDefault="007B228E" w:rsidP="00886B63">
      <w:pPr>
        <w:spacing w:after="0" w:line="240" w:lineRule="auto"/>
        <w:jc w:val="both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24C63969" w14:textId="21D9F76C" w:rsidR="00886B63" w:rsidRPr="00D5179F" w:rsidRDefault="002D5916" w:rsidP="00886B63">
      <w:pPr>
        <w:spacing w:after="0" w:line="240" w:lineRule="auto"/>
        <w:jc w:val="both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>Отделение по Владимирской</w:t>
      </w:r>
      <w:r w:rsidR="00BA3060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 xml:space="preserve"> </w:t>
      </w:r>
      <w:r w:rsidR="00886B63" w:rsidRPr="00D5179F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>области</w:t>
      </w:r>
    </w:p>
    <w:p w14:paraId="63952B10" w14:textId="77777777" w:rsidR="00886B63" w:rsidRPr="00D5179F" w:rsidRDefault="00886B63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  <w:r w:rsidRPr="00D5179F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 xml:space="preserve">Главного управления Банка России </w:t>
      </w:r>
    </w:p>
    <w:p w14:paraId="6CA1EE4F" w14:textId="77777777" w:rsidR="00D7795D" w:rsidRDefault="00886B63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  <w:r w:rsidRPr="00D5179F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 xml:space="preserve">по Центральному федеральному округу </w:t>
      </w:r>
    </w:p>
    <w:p w14:paraId="7673CE5D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53C0AA0A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21481CD3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6686804D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17FC2B58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50F4E5E9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66A66FB8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1A18DACF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5E24F09D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4A2F9020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5B8289D7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39EEEDF3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37174BEC" w14:textId="3A61DF8B" w:rsidR="00675A52" w:rsidRDefault="00675A52" w:rsidP="00675A5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ПРОГРАММА</w:t>
      </w:r>
    </w:p>
    <w:p w14:paraId="57C9B442" w14:textId="24D2C6A9" w:rsidR="00BA3060" w:rsidRDefault="00BA3060" w:rsidP="00675A5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онлайн-сессии:</w:t>
      </w:r>
    </w:p>
    <w:p w14:paraId="13C87381" w14:textId="15BE236E" w:rsidR="00675A52" w:rsidRDefault="00675A52" w:rsidP="00675A52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  <w:r w:rsidRPr="00B54B58">
        <w:rPr>
          <w:rFonts w:ascii="Arial" w:hAnsi="Arial" w:cs="Arial"/>
          <w:b/>
          <w:sz w:val="28"/>
          <w:szCs w:val="24"/>
        </w:rPr>
        <w:t>«</w:t>
      </w:r>
      <w:r>
        <w:rPr>
          <w:rFonts w:ascii="Arial" w:hAnsi="Arial" w:cs="Arial"/>
          <w:b/>
          <w:sz w:val="28"/>
          <w:szCs w:val="24"/>
        </w:rPr>
        <w:t xml:space="preserve">Возможности и преимущества </w:t>
      </w:r>
      <w:r w:rsidR="00BA3060">
        <w:rPr>
          <w:rFonts w:ascii="Arial" w:hAnsi="Arial" w:cs="Arial"/>
          <w:b/>
          <w:sz w:val="28"/>
          <w:szCs w:val="24"/>
        </w:rPr>
        <w:t>С</w:t>
      </w:r>
      <w:r>
        <w:rPr>
          <w:rFonts w:ascii="Arial" w:hAnsi="Arial" w:cs="Arial"/>
          <w:b/>
          <w:sz w:val="28"/>
          <w:szCs w:val="24"/>
        </w:rPr>
        <w:t>истемы</w:t>
      </w:r>
      <w:r w:rsidRPr="00B70B8C">
        <w:rPr>
          <w:rFonts w:ascii="Arial" w:hAnsi="Arial" w:cs="Arial"/>
          <w:b/>
          <w:sz w:val="28"/>
          <w:szCs w:val="24"/>
        </w:rPr>
        <w:t xml:space="preserve"> быстрых платежей</w:t>
      </w:r>
      <w:r>
        <w:rPr>
          <w:rFonts w:ascii="Arial" w:hAnsi="Arial" w:cs="Arial"/>
          <w:b/>
          <w:sz w:val="28"/>
          <w:szCs w:val="24"/>
        </w:rPr>
        <w:t xml:space="preserve"> для </w:t>
      </w:r>
      <w:r w:rsidR="00BA3060">
        <w:rPr>
          <w:rFonts w:ascii="Arial" w:hAnsi="Arial" w:cs="Arial"/>
          <w:b/>
          <w:sz w:val="28"/>
          <w:szCs w:val="24"/>
        </w:rPr>
        <w:t>малого и среднего бизнеса</w:t>
      </w:r>
      <w:r w:rsidRPr="00B54B58">
        <w:rPr>
          <w:rFonts w:ascii="Arial" w:hAnsi="Arial" w:cs="Arial"/>
          <w:b/>
          <w:sz w:val="28"/>
          <w:szCs w:val="24"/>
        </w:rPr>
        <w:t>»</w:t>
      </w:r>
    </w:p>
    <w:tbl>
      <w:tblPr>
        <w:tblStyle w:val="af"/>
        <w:tblW w:w="10774" w:type="dxa"/>
        <w:tblInd w:w="-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668"/>
        <w:gridCol w:w="4252"/>
        <w:gridCol w:w="4820"/>
      </w:tblGrid>
      <w:tr w:rsidR="00675A52" w14:paraId="378EF7EE" w14:textId="77777777" w:rsidTr="00675A52">
        <w:trPr>
          <w:gridBefore w:val="1"/>
          <w:wBefore w:w="34" w:type="dxa"/>
        </w:trPr>
        <w:tc>
          <w:tcPr>
            <w:tcW w:w="10740" w:type="dxa"/>
            <w:gridSpan w:val="3"/>
          </w:tcPr>
          <w:p w14:paraId="42CFC395" w14:textId="56E3CA94" w:rsidR="00675A52" w:rsidRPr="00502E87" w:rsidRDefault="00675A52" w:rsidP="00E074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52" w14:paraId="2263912B" w14:textId="77777777" w:rsidTr="00675A52">
        <w:trPr>
          <w:gridBefore w:val="1"/>
          <w:wBefore w:w="34" w:type="dxa"/>
        </w:trPr>
        <w:tc>
          <w:tcPr>
            <w:tcW w:w="10740" w:type="dxa"/>
            <w:gridSpan w:val="3"/>
          </w:tcPr>
          <w:p w14:paraId="24F6929F" w14:textId="77777777" w:rsidR="00675A52" w:rsidRPr="00F37ECE" w:rsidRDefault="00675A52" w:rsidP="00BA3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52" w:rsidRPr="004C7FFE" w14:paraId="18026606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14:paraId="60C4D9F6" w14:textId="77777777" w:rsidR="00675A52" w:rsidRPr="00A87565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10:40 - 11:00</w:t>
            </w:r>
          </w:p>
        </w:tc>
        <w:tc>
          <w:tcPr>
            <w:tcW w:w="9072" w:type="dxa"/>
            <w:gridSpan w:val="2"/>
          </w:tcPr>
          <w:p w14:paraId="7AEAAD2C" w14:textId="77777777" w:rsidR="00675A52" w:rsidRPr="00FE6DF4" w:rsidRDefault="00675A52" w:rsidP="00E0747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</w:tc>
      </w:tr>
      <w:tr w:rsidR="00675A52" w:rsidRPr="004C7FFE" w14:paraId="5DD90D62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14:paraId="2F10C361" w14:textId="77777777" w:rsidR="00675A52" w:rsidRPr="005B5F2B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</w:t>
            </w:r>
            <w:r w:rsidRPr="00A8756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756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05</w:t>
            </w:r>
          </w:p>
        </w:tc>
        <w:tc>
          <w:tcPr>
            <w:tcW w:w="4252" w:type="dxa"/>
          </w:tcPr>
          <w:p w14:paraId="312439DB" w14:textId="77777777" w:rsidR="00675A52" w:rsidRPr="00D763AF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3AF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мероприятия. </w:t>
            </w:r>
          </w:p>
          <w:p w14:paraId="55CC4353" w14:textId="451C0282" w:rsidR="00675A52" w:rsidRPr="00D763AF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3AF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4820" w:type="dxa"/>
          </w:tcPr>
          <w:p w14:paraId="183FACE8" w14:textId="77777777" w:rsidR="00675A52" w:rsidRPr="00C0052E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956">
              <w:rPr>
                <w:rFonts w:ascii="Times New Roman" w:hAnsi="Times New Roman" w:cs="Times New Roman"/>
                <w:b/>
                <w:sz w:val="26"/>
                <w:szCs w:val="26"/>
              </w:rPr>
              <w:t>Иванова Надежда Юрьевна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0956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член Совета директоров Банка России </w:t>
            </w:r>
          </w:p>
        </w:tc>
      </w:tr>
      <w:tr w:rsidR="00675A52" w:rsidRPr="004C7FFE" w14:paraId="6CA8F625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1702" w:type="dxa"/>
            <w:gridSpan w:val="2"/>
          </w:tcPr>
          <w:p w14:paraId="6AE33EEB" w14:textId="77777777" w:rsidR="00675A52" w:rsidRPr="00F55A15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- 11:20</w:t>
            </w:r>
          </w:p>
        </w:tc>
        <w:tc>
          <w:tcPr>
            <w:tcW w:w="4252" w:type="dxa"/>
          </w:tcPr>
          <w:p w14:paraId="2AF1A0CD" w14:textId="77777777" w:rsidR="00675A52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Системы 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>быстрых платежей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основные преимущества для бизнеса и клиентов</w:t>
            </w:r>
          </w:p>
        </w:tc>
        <w:tc>
          <w:tcPr>
            <w:tcW w:w="4820" w:type="dxa"/>
          </w:tcPr>
          <w:p w14:paraId="12B2B3D0" w14:textId="77777777" w:rsidR="00675A52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Бедловский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Евгеньевич,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530186">
              <w:rPr>
                <w:rFonts w:ascii="Times New Roman" w:hAnsi="Times New Roman" w:cs="Times New Roman"/>
                <w:sz w:val="26"/>
                <w:szCs w:val="26"/>
              </w:rPr>
              <w:t>управления платежных систем и расчетов ГУ Банка России по Центральному федеральному округу</w:t>
            </w:r>
            <w:r w:rsidRPr="00747E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675A52" w:rsidRPr="004C7FFE" w14:paraId="00616D1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702" w:type="dxa"/>
            <w:gridSpan w:val="2"/>
          </w:tcPr>
          <w:p w14:paraId="28F7E380" w14:textId="77777777" w:rsidR="00675A52" w:rsidRPr="006C5648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1:20 - 11:35</w:t>
            </w:r>
          </w:p>
        </w:tc>
        <w:tc>
          <w:tcPr>
            <w:tcW w:w="4252" w:type="dxa"/>
          </w:tcPr>
          <w:p w14:paraId="48DF7B4B" w14:textId="77777777" w:rsidR="00675A52" w:rsidRPr="00871E95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 xml:space="preserve">Сценарии оплаты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>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 xml:space="preserve"> быстрых платежей</w:t>
            </w:r>
          </w:p>
        </w:tc>
        <w:tc>
          <w:tcPr>
            <w:tcW w:w="4820" w:type="dxa"/>
          </w:tcPr>
          <w:p w14:paraId="4089C543" w14:textId="77777777" w:rsidR="00675A52" w:rsidRPr="00FD7F49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>Ковригин Андрей Геннадьевич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по продажам СБП</w:t>
            </w:r>
            <w:r w:rsidRPr="00885EE4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Национальной системы платежных карт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75A52" w:rsidRPr="004C7FFE" w14:paraId="79EDEFFC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 w:val="restart"/>
          </w:tcPr>
          <w:p w14:paraId="34A2C55A" w14:textId="77777777" w:rsidR="00675A52" w:rsidRPr="00757083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E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>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252" w:type="dxa"/>
          </w:tcPr>
          <w:p w14:paraId="6379D7CD" w14:textId="77777777" w:rsidR="00675A52" w:rsidRPr="00FE2D3A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ВТБ Бизнес QR – быстрый способ приема платежей без карт и терминалов</w:t>
            </w:r>
          </w:p>
        </w:tc>
        <w:tc>
          <w:tcPr>
            <w:tcW w:w="4820" w:type="dxa"/>
          </w:tcPr>
          <w:p w14:paraId="5458ADFC" w14:textId="77777777" w:rsidR="00675A52" w:rsidRPr="008F4725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b/>
                <w:sz w:val="26"/>
                <w:szCs w:val="26"/>
              </w:rPr>
              <w:t>Панчурина Надежда Александровна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14:paraId="69178691" w14:textId="77777777" w:rsidR="00675A52" w:rsidRPr="008F4725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Мобильные приложения для бизнеса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69269B4" w14:textId="77777777" w:rsidR="00675A52" w:rsidRPr="004655E1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Департамента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орпоративного цифрового бизнеса </w:t>
            </w: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Банк ВТБ (ПАО)</w:t>
            </w:r>
          </w:p>
        </w:tc>
      </w:tr>
      <w:tr w:rsidR="00675A52" w:rsidRPr="004C7FFE" w14:paraId="3E3F294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/>
          </w:tcPr>
          <w:p w14:paraId="381C8F55" w14:textId="77777777" w:rsidR="00675A52" w:rsidRPr="008F4725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14:paraId="3AB3823A" w14:textId="77777777" w:rsidR="00675A52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EE4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внедрения и планы по предоставлению функционала СБП C2B клиентам-юридическим лицам </w:t>
            </w:r>
          </w:p>
        </w:tc>
        <w:tc>
          <w:tcPr>
            <w:tcW w:w="4820" w:type="dxa"/>
          </w:tcPr>
          <w:p w14:paraId="1397B674" w14:textId="77777777" w:rsidR="00675A52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>Голзицкий</w:t>
            </w:r>
            <w:proofErr w:type="spellEnd"/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Игоревич,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A74BA0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развития платежей и переводов Департамент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4BA0">
              <w:rPr>
                <w:rFonts w:ascii="Times New Roman" w:hAnsi="Times New Roman" w:cs="Times New Roman"/>
                <w:sz w:val="26"/>
                <w:szCs w:val="26"/>
              </w:rPr>
              <w:t xml:space="preserve"> карточного бизнеса и дистанционного банковского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5A52" w:rsidRPr="004C7FFE" w14:paraId="140AB531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/>
          </w:tcPr>
          <w:p w14:paraId="181F57EC" w14:textId="77777777" w:rsidR="00675A52" w:rsidRPr="00A74BA0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14:paraId="057CA505" w14:textId="77777777" w:rsidR="00675A52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СБП субъектами бизнеса различных отраслей: особенности и преимущества</w:t>
            </w:r>
          </w:p>
        </w:tc>
        <w:tc>
          <w:tcPr>
            <w:tcW w:w="4820" w:type="dxa"/>
          </w:tcPr>
          <w:p w14:paraId="19D371B5" w14:textId="77777777" w:rsidR="00675A52" w:rsidRPr="004655E1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655E1">
              <w:rPr>
                <w:rFonts w:ascii="Times New Roman" w:hAnsi="Times New Roman" w:cs="Times New Roman"/>
                <w:b/>
                <w:sz w:val="26"/>
                <w:szCs w:val="26"/>
              </w:rPr>
              <w:t>Копысов</w:t>
            </w:r>
            <w:proofErr w:type="spellEnd"/>
            <w:r w:rsidRPr="00465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Виталий Валентинович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14:paraId="5FBDEBC4" w14:textId="70376D5F" w:rsidR="00675A52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5E1">
              <w:rPr>
                <w:rFonts w:ascii="Times New Roman" w:hAnsi="Times New Roman" w:cs="Times New Roman"/>
                <w:sz w:val="26"/>
                <w:szCs w:val="26"/>
              </w:rPr>
              <w:t>директор по инновациям ПАО «СКБ-банк»</w:t>
            </w:r>
          </w:p>
        </w:tc>
      </w:tr>
      <w:tr w:rsidR="00675A52" w:rsidRPr="004C7FFE" w14:paraId="616E1F3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702" w:type="dxa"/>
            <w:gridSpan w:val="2"/>
          </w:tcPr>
          <w:p w14:paraId="79D5DD5B" w14:textId="77777777" w:rsidR="00675A52" w:rsidRPr="00757083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11:50 – 12.00</w:t>
            </w:r>
          </w:p>
        </w:tc>
        <w:tc>
          <w:tcPr>
            <w:tcW w:w="4252" w:type="dxa"/>
          </w:tcPr>
          <w:p w14:paraId="1C99F3FB" w14:textId="77777777" w:rsidR="00675A52" w:rsidRPr="00FE2D3A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опыт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системы быстрых платежей </w:t>
            </w: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>субъекто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 xml:space="preserve"> МСП</w:t>
            </w:r>
          </w:p>
        </w:tc>
        <w:tc>
          <w:tcPr>
            <w:tcW w:w="4820" w:type="dxa"/>
          </w:tcPr>
          <w:p w14:paraId="5931AAB1" w14:textId="68867718" w:rsidR="00675A52" w:rsidRPr="00B55CD6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C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</w:t>
            </w:r>
            <w:r w:rsidR="00B55CD6" w:rsidRPr="00B55CD6">
              <w:rPr>
                <w:rFonts w:ascii="Times New Roman" w:hAnsi="Times New Roman" w:cs="Times New Roman"/>
                <w:b/>
                <w:sz w:val="26"/>
                <w:szCs w:val="26"/>
              </w:rPr>
              <w:t>малого и среднего бизнеса</w:t>
            </w:r>
          </w:p>
        </w:tc>
      </w:tr>
      <w:tr w:rsidR="00675A52" w:rsidRPr="004C7FFE" w14:paraId="2EF9DAB3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702" w:type="dxa"/>
            <w:gridSpan w:val="2"/>
          </w:tcPr>
          <w:p w14:paraId="58B075CB" w14:textId="77777777" w:rsidR="00675A52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12:00- 12:</w:t>
            </w:r>
            <w:r w:rsidRPr="00293ED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14:paraId="04A3CD68" w14:textId="77777777" w:rsidR="00675A52" w:rsidRDefault="00675A52" w:rsidP="00E074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и ответы, 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14:paraId="1B0BCE66" w14:textId="77777777" w:rsidR="00675A52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Карлаш Ирина Владимировна,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Отделением по Калужской области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 Банка России по Центральному федеральному округу</w:t>
            </w:r>
          </w:p>
        </w:tc>
      </w:tr>
    </w:tbl>
    <w:p w14:paraId="1E2B4BE3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sectPr w:rsidR="00675A52" w:rsidSect="00675A52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F6E0" w14:textId="77777777" w:rsidR="00787BA4" w:rsidRDefault="00787BA4" w:rsidP="00886B63">
      <w:pPr>
        <w:spacing w:after="0" w:line="240" w:lineRule="auto"/>
      </w:pPr>
      <w:r>
        <w:separator/>
      </w:r>
    </w:p>
  </w:endnote>
  <w:endnote w:type="continuationSeparator" w:id="0">
    <w:p w14:paraId="616215A1" w14:textId="77777777" w:rsidR="00787BA4" w:rsidRDefault="00787BA4" w:rsidP="0088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D8A2" w14:textId="77777777" w:rsidR="00787BA4" w:rsidRDefault="00787BA4" w:rsidP="00886B63">
      <w:pPr>
        <w:spacing w:after="0" w:line="240" w:lineRule="auto"/>
      </w:pPr>
      <w:r>
        <w:separator/>
      </w:r>
    </w:p>
  </w:footnote>
  <w:footnote w:type="continuationSeparator" w:id="0">
    <w:p w14:paraId="7DF4E6E0" w14:textId="77777777" w:rsidR="00787BA4" w:rsidRDefault="00787BA4" w:rsidP="0088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A7E0" w14:textId="77777777" w:rsidR="00C66A2A" w:rsidRDefault="00C66A2A">
    <w:pPr>
      <w:pStyle w:val="ab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5030F" wp14:editId="78D17ED8">
              <wp:simplePos x="0" y="0"/>
              <wp:positionH relativeFrom="column">
                <wp:posOffset>-984885</wp:posOffset>
              </wp:positionH>
              <wp:positionV relativeFrom="paragraph">
                <wp:posOffset>-297180</wp:posOffset>
              </wp:positionV>
              <wp:extent cx="7202805" cy="1543050"/>
              <wp:effectExtent l="0" t="0" r="0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2805" cy="154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D3F13D8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47E910B2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53326497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0E1B9A3E" w14:textId="77777777" w:rsidR="00C66A2A" w:rsidRDefault="00C66A2A" w:rsidP="00876DB8">
                          <w:pPr>
                            <w:pStyle w:val="af4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6C5030F" id="Прямоугольник 38" o:spid="_x0000_s1026" style="position:absolute;margin-left:-77.55pt;margin-top:-23.4pt;width:567.15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" fillcolor="white [3212]" stroked="f">
              <v:textbox>
                <w:txbxContent>
                  <w:p w14:paraId="0D3F13D8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47E910B2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53326497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0E1B9A3E" w14:textId="77777777" w:rsidR="00C66A2A" w:rsidRDefault="00C66A2A" w:rsidP="00876DB8">
                    <w:pPr>
                      <w:pStyle w:val="af4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1312" behindDoc="0" locked="0" layoutInCell="1" allowOverlap="1" wp14:anchorId="5ACC3F9C" wp14:editId="68B12DFE">
          <wp:simplePos x="0" y="0"/>
          <wp:positionH relativeFrom="column">
            <wp:posOffset>3596005</wp:posOffset>
          </wp:positionH>
          <wp:positionV relativeFrom="paragraph">
            <wp:posOffset>-165100</wp:posOffset>
          </wp:positionV>
          <wp:extent cx="2599690" cy="1009650"/>
          <wp:effectExtent l="0" t="0" r="0" b="0"/>
          <wp:wrapNone/>
          <wp:docPr id="1" name="Рисунок 1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03E5FCF" wp14:editId="23EE6FAD">
          <wp:simplePos x="0" y="0"/>
          <wp:positionH relativeFrom="column">
            <wp:posOffset>-578485</wp:posOffset>
          </wp:positionH>
          <wp:positionV relativeFrom="paragraph">
            <wp:posOffset>-38100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2" name="Рисунок 2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5F97"/>
    <w:multiLevelType w:val="hybridMultilevel"/>
    <w:tmpl w:val="F9DE6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D"/>
    <w:rsid w:val="00002368"/>
    <w:rsid w:val="00004F56"/>
    <w:rsid w:val="00020A22"/>
    <w:rsid w:val="00042FC6"/>
    <w:rsid w:val="0006426D"/>
    <w:rsid w:val="000C1145"/>
    <w:rsid w:val="000D420F"/>
    <w:rsid w:val="00116969"/>
    <w:rsid w:val="00144282"/>
    <w:rsid w:val="001471A9"/>
    <w:rsid w:val="001506CF"/>
    <w:rsid w:val="0017791B"/>
    <w:rsid w:val="00194749"/>
    <w:rsid w:val="001B0CFD"/>
    <w:rsid w:val="001D297F"/>
    <w:rsid w:val="001D6BF7"/>
    <w:rsid w:val="001F3A4F"/>
    <w:rsid w:val="0020321B"/>
    <w:rsid w:val="0020558C"/>
    <w:rsid w:val="00221E21"/>
    <w:rsid w:val="00227418"/>
    <w:rsid w:val="00242ED8"/>
    <w:rsid w:val="00245E64"/>
    <w:rsid w:val="002625AE"/>
    <w:rsid w:val="002627F8"/>
    <w:rsid w:val="00277AD9"/>
    <w:rsid w:val="00280E2E"/>
    <w:rsid w:val="0029290B"/>
    <w:rsid w:val="002D1EE7"/>
    <w:rsid w:val="002D5916"/>
    <w:rsid w:val="002D675A"/>
    <w:rsid w:val="002E0014"/>
    <w:rsid w:val="002E0C66"/>
    <w:rsid w:val="002E7318"/>
    <w:rsid w:val="002E7AD2"/>
    <w:rsid w:val="002F03E1"/>
    <w:rsid w:val="002F47F0"/>
    <w:rsid w:val="00302036"/>
    <w:rsid w:val="003053F7"/>
    <w:rsid w:val="00306765"/>
    <w:rsid w:val="00311209"/>
    <w:rsid w:val="003118A0"/>
    <w:rsid w:val="00316202"/>
    <w:rsid w:val="00322FB7"/>
    <w:rsid w:val="00323522"/>
    <w:rsid w:val="00337FE8"/>
    <w:rsid w:val="00343DB2"/>
    <w:rsid w:val="0036505C"/>
    <w:rsid w:val="0036788C"/>
    <w:rsid w:val="003755A7"/>
    <w:rsid w:val="00384DB7"/>
    <w:rsid w:val="00395C4F"/>
    <w:rsid w:val="00397AFE"/>
    <w:rsid w:val="003A0CE6"/>
    <w:rsid w:val="003A5655"/>
    <w:rsid w:val="003B0C29"/>
    <w:rsid w:val="003C35A0"/>
    <w:rsid w:val="003E15B7"/>
    <w:rsid w:val="003E432D"/>
    <w:rsid w:val="003E5B5A"/>
    <w:rsid w:val="0041440F"/>
    <w:rsid w:val="00421879"/>
    <w:rsid w:val="00425047"/>
    <w:rsid w:val="00431D70"/>
    <w:rsid w:val="004513DE"/>
    <w:rsid w:val="0046330F"/>
    <w:rsid w:val="00475B68"/>
    <w:rsid w:val="00480593"/>
    <w:rsid w:val="004C6BBA"/>
    <w:rsid w:val="004E0FAD"/>
    <w:rsid w:val="004F4889"/>
    <w:rsid w:val="0050252F"/>
    <w:rsid w:val="005134BA"/>
    <w:rsid w:val="0051590D"/>
    <w:rsid w:val="00526E23"/>
    <w:rsid w:val="00531A3A"/>
    <w:rsid w:val="00540117"/>
    <w:rsid w:val="005524D6"/>
    <w:rsid w:val="00563A29"/>
    <w:rsid w:val="0056782C"/>
    <w:rsid w:val="00596486"/>
    <w:rsid w:val="00597970"/>
    <w:rsid w:val="005A2D7D"/>
    <w:rsid w:val="005B25DB"/>
    <w:rsid w:val="005B77E6"/>
    <w:rsid w:val="005C0050"/>
    <w:rsid w:val="005C470E"/>
    <w:rsid w:val="005D1443"/>
    <w:rsid w:val="00612E23"/>
    <w:rsid w:val="00616506"/>
    <w:rsid w:val="006277E6"/>
    <w:rsid w:val="006317E8"/>
    <w:rsid w:val="006328B6"/>
    <w:rsid w:val="00637978"/>
    <w:rsid w:val="006534DD"/>
    <w:rsid w:val="00655D38"/>
    <w:rsid w:val="00662C7A"/>
    <w:rsid w:val="00675A52"/>
    <w:rsid w:val="00681D2E"/>
    <w:rsid w:val="006A49AE"/>
    <w:rsid w:val="006A615C"/>
    <w:rsid w:val="006A7127"/>
    <w:rsid w:val="006D438D"/>
    <w:rsid w:val="006F2DBC"/>
    <w:rsid w:val="00700E90"/>
    <w:rsid w:val="00711E90"/>
    <w:rsid w:val="00715DBD"/>
    <w:rsid w:val="00726D70"/>
    <w:rsid w:val="00730797"/>
    <w:rsid w:val="00742A6F"/>
    <w:rsid w:val="00760362"/>
    <w:rsid w:val="0076550B"/>
    <w:rsid w:val="00775A8E"/>
    <w:rsid w:val="00787BA4"/>
    <w:rsid w:val="007B228E"/>
    <w:rsid w:val="007C0AE9"/>
    <w:rsid w:val="007C38A0"/>
    <w:rsid w:val="007C50DD"/>
    <w:rsid w:val="007D1996"/>
    <w:rsid w:val="007E32E6"/>
    <w:rsid w:val="007F0D77"/>
    <w:rsid w:val="00815E79"/>
    <w:rsid w:val="00821EB3"/>
    <w:rsid w:val="008423E3"/>
    <w:rsid w:val="008515BF"/>
    <w:rsid w:val="00876DB8"/>
    <w:rsid w:val="00880FD1"/>
    <w:rsid w:val="00886B63"/>
    <w:rsid w:val="008D4B1D"/>
    <w:rsid w:val="008E1A4D"/>
    <w:rsid w:val="00904385"/>
    <w:rsid w:val="0091386E"/>
    <w:rsid w:val="00922943"/>
    <w:rsid w:val="00931D51"/>
    <w:rsid w:val="00981E8A"/>
    <w:rsid w:val="009A7B98"/>
    <w:rsid w:val="009B7D03"/>
    <w:rsid w:val="009C079A"/>
    <w:rsid w:val="009C4795"/>
    <w:rsid w:val="009C4E5D"/>
    <w:rsid w:val="009D7327"/>
    <w:rsid w:val="009D7B74"/>
    <w:rsid w:val="009E61BB"/>
    <w:rsid w:val="009E7D82"/>
    <w:rsid w:val="009F60C2"/>
    <w:rsid w:val="009F69FC"/>
    <w:rsid w:val="009F6BD2"/>
    <w:rsid w:val="00A031B7"/>
    <w:rsid w:val="00A04D13"/>
    <w:rsid w:val="00A0791A"/>
    <w:rsid w:val="00A106CA"/>
    <w:rsid w:val="00A10C70"/>
    <w:rsid w:val="00A20FFD"/>
    <w:rsid w:val="00A3031F"/>
    <w:rsid w:val="00A35E7F"/>
    <w:rsid w:val="00A415CD"/>
    <w:rsid w:val="00A446B4"/>
    <w:rsid w:val="00A461B5"/>
    <w:rsid w:val="00A52B80"/>
    <w:rsid w:val="00A6383A"/>
    <w:rsid w:val="00A638AB"/>
    <w:rsid w:val="00A75EAB"/>
    <w:rsid w:val="00A94D0C"/>
    <w:rsid w:val="00AA0C05"/>
    <w:rsid w:val="00AA1C54"/>
    <w:rsid w:val="00AA6339"/>
    <w:rsid w:val="00AC0353"/>
    <w:rsid w:val="00AC57A7"/>
    <w:rsid w:val="00AC5B0A"/>
    <w:rsid w:val="00AE20CB"/>
    <w:rsid w:val="00AE7690"/>
    <w:rsid w:val="00AF0B0F"/>
    <w:rsid w:val="00AF5AFB"/>
    <w:rsid w:val="00B34E40"/>
    <w:rsid w:val="00B44D85"/>
    <w:rsid w:val="00B470F6"/>
    <w:rsid w:val="00B50062"/>
    <w:rsid w:val="00B55CD6"/>
    <w:rsid w:val="00B67A5F"/>
    <w:rsid w:val="00B86B28"/>
    <w:rsid w:val="00B9010A"/>
    <w:rsid w:val="00B92B54"/>
    <w:rsid w:val="00BA3060"/>
    <w:rsid w:val="00BA5DFA"/>
    <w:rsid w:val="00BB45E4"/>
    <w:rsid w:val="00BC3150"/>
    <w:rsid w:val="00BC40FC"/>
    <w:rsid w:val="00BC61F7"/>
    <w:rsid w:val="00BE0F87"/>
    <w:rsid w:val="00BE4175"/>
    <w:rsid w:val="00BE5D2A"/>
    <w:rsid w:val="00C00885"/>
    <w:rsid w:val="00C020FC"/>
    <w:rsid w:val="00C0385B"/>
    <w:rsid w:val="00C43694"/>
    <w:rsid w:val="00C4784E"/>
    <w:rsid w:val="00C558E5"/>
    <w:rsid w:val="00C57032"/>
    <w:rsid w:val="00C62B1F"/>
    <w:rsid w:val="00C66A2A"/>
    <w:rsid w:val="00C70BB6"/>
    <w:rsid w:val="00C744B8"/>
    <w:rsid w:val="00C75843"/>
    <w:rsid w:val="00C87621"/>
    <w:rsid w:val="00C8778B"/>
    <w:rsid w:val="00CD44C2"/>
    <w:rsid w:val="00CF385C"/>
    <w:rsid w:val="00CF4C8D"/>
    <w:rsid w:val="00D019E2"/>
    <w:rsid w:val="00D04EA4"/>
    <w:rsid w:val="00D13AC3"/>
    <w:rsid w:val="00D35F98"/>
    <w:rsid w:val="00D360B2"/>
    <w:rsid w:val="00D44469"/>
    <w:rsid w:val="00D54E1B"/>
    <w:rsid w:val="00D61089"/>
    <w:rsid w:val="00D76B58"/>
    <w:rsid w:val="00D7795D"/>
    <w:rsid w:val="00D82439"/>
    <w:rsid w:val="00DA5001"/>
    <w:rsid w:val="00DB6261"/>
    <w:rsid w:val="00DD4853"/>
    <w:rsid w:val="00DD48E5"/>
    <w:rsid w:val="00DD5DF2"/>
    <w:rsid w:val="00DD6A58"/>
    <w:rsid w:val="00E0747E"/>
    <w:rsid w:val="00E1096D"/>
    <w:rsid w:val="00E15829"/>
    <w:rsid w:val="00E2796A"/>
    <w:rsid w:val="00E3175B"/>
    <w:rsid w:val="00E540E3"/>
    <w:rsid w:val="00E74ACB"/>
    <w:rsid w:val="00E7636F"/>
    <w:rsid w:val="00ED3FE2"/>
    <w:rsid w:val="00ED478F"/>
    <w:rsid w:val="00EF1C4C"/>
    <w:rsid w:val="00F20581"/>
    <w:rsid w:val="00F35E9C"/>
    <w:rsid w:val="00F36383"/>
    <w:rsid w:val="00F5231F"/>
    <w:rsid w:val="00F63768"/>
    <w:rsid w:val="00F671DC"/>
    <w:rsid w:val="00F8255A"/>
    <w:rsid w:val="00F95FF0"/>
    <w:rsid w:val="00F97D5E"/>
    <w:rsid w:val="00FA3DD7"/>
    <w:rsid w:val="00FA4B76"/>
    <w:rsid w:val="00FC76CD"/>
    <w:rsid w:val="00FC77A4"/>
    <w:rsid w:val="00FD2D97"/>
    <w:rsid w:val="00FE05D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4530A"/>
  <w15:docId w15:val="{0DDB4939-3ABD-444F-922D-CE430A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E21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1E21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7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A50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50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50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0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500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A500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8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B63"/>
  </w:style>
  <w:style w:type="paragraph" w:styleId="ad">
    <w:name w:val="footer"/>
    <w:basedOn w:val="a"/>
    <w:link w:val="ae"/>
    <w:uiPriority w:val="99"/>
    <w:unhideWhenUsed/>
    <w:rsid w:val="0088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B63"/>
  </w:style>
  <w:style w:type="table" w:styleId="af">
    <w:name w:val="Table Grid"/>
    <w:basedOn w:val="a1"/>
    <w:uiPriority w:val="59"/>
    <w:rsid w:val="00D7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21E21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1E21"/>
    <w:rPr>
      <w:rFonts w:ascii="Arial" w:eastAsia="Times New Roman" w:hAnsi="Arial" w:cs="Arial"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221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2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655D38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876DB8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876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B86B28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9C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C479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C479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C4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office@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16D9-98FE-4041-B172-5D7B24B7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Вепринцев Павел Валерьевич</dc:creator>
  <cp:keywords/>
  <dc:description/>
  <cp:lastModifiedBy>KarpovaNA</cp:lastModifiedBy>
  <cp:revision>6</cp:revision>
  <cp:lastPrinted>2021-02-12T15:27:00Z</cp:lastPrinted>
  <dcterms:created xsi:type="dcterms:W3CDTF">2021-02-18T13:15:00Z</dcterms:created>
  <dcterms:modified xsi:type="dcterms:W3CDTF">2021-02-19T07:26:00Z</dcterms:modified>
</cp:coreProperties>
</file>