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40" w:rsidRDefault="00DE5540" w:rsidP="00DE5540">
      <w:pPr>
        <w:tabs>
          <w:tab w:val="left" w:pos="6808"/>
        </w:tabs>
        <w:ind w:firstLine="567"/>
        <w:jc w:val="right"/>
      </w:pPr>
      <w:r>
        <w:t>Приложение №1  к постановлению</w:t>
      </w:r>
    </w:p>
    <w:p w:rsidR="00DE5540" w:rsidRDefault="00DE5540" w:rsidP="00DE5540">
      <w:pPr>
        <w:tabs>
          <w:tab w:val="left" w:pos="5967"/>
        </w:tabs>
        <w:ind w:firstLine="567"/>
        <w:jc w:val="right"/>
      </w:pPr>
      <w:r>
        <w:tab/>
        <w:t xml:space="preserve">администрации </w:t>
      </w:r>
      <w:proofErr w:type="spellStart"/>
      <w:r>
        <w:t>Киржачского</w:t>
      </w:r>
      <w:proofErr w:type="spellEnd"/>
      <w:r>
        <w:t xml:space="preserve"> района</w:t>
      </w:r>
    </w:p>
    <w:p w:rsidR="00DE5540" w:rsidRDefault="00DE5540" w:rsidP="00DE5540">
      <w:pPr>
        <w:tabs>
          <w:tab w:val="left" w:pos="5967"/>
        </w:tabs>
        <w:ind w:firstLine="567"/>
        <w:jc w:val="right"/>
        <w:rPr>
          <w:sz w:val="20"/>
        </w:rPr>
      </w:pPr>
      <w:r>
        <w:t xml:space="preserve">                                                                                            № 325 от 13.03.2018г.</w:t>
      </w:r>
    </w:p>
    <w:p w:rsidR="00DE5540" w:rsidRDefault="00DE5540" w:rsidP="00DE55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DE5540" w:rsidRDefault="00DE5540" w:rsidP="00DE55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40-ГО ОТКРЫТОГО ТУРНИРА ПО ВОЛЕЙБОЛУ</w:t>
      </w:r>
    </w:p>
    <w:p w:rsidR="00DE5540" w:rsidRDefault="00DE5540" w:rsidP="00DE55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СРЕДИ МУЖСКИХ КОМАНД, </w:t>
      </w:r>
      <w:r>
        <w:rPr>
          <w:b/>
          <w:sz w:val="26"/>
          <w:szCs w:val="26"/>
        </w:rPr>
        <w:br/>
        <w:t>ПОСВЯЩЕННОГО ПАМЯТИ Ю.А.ГАГАРИНА И В.С.СЕРЁГИНА.</w:t>
      </w:r>
    </w:p>
    <w:p w:rsidR="00DE5540" w:rsidRDefault="00DE5540" w:rsidP="00DE5540">
      <w:pPr>
        <w:jc w:val="center"/>
        <w:rPr>
          <w:b/>
          <w:sz w:val="26"/>
          <w:szCs w:val="2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138430</wp:posOffset>
            </wp:positionV>
            <wp:extent cx="712470" cy="899160"/>
            <wp:effectExtent l="19050" t="0" r="0" b="0"/>
            <wp:wrapSquare wrapText="bothSides"/>
            <wp:docPr id="2" name="Рисунок 3" descr="http://im2-tub.yandex.net/i?id=61734358&amp;tov=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m2-tub.yandex.net/i?id=61734358&amp;tov=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5540" w:rsidRDefault="00DE5540" w:rsidP="00DE5540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1. ОБЩИЕ ПОЛОЖЕНИЯ</w:t>
      </w:r>
    </w:p>
    <w:p w:rsidR="00DE5540" w:rsidRDefault="00DE5540" w:rsidP="00DE55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</w:t>
      </w:r>
      <w:r>
        <w:rPr>
          <w:sz w:val="26"/>
          <w:szCs w:val="26"/>
        </w:rPr>
        <w:t> </w:t>
      </w:r>
      <w:r>
        <w:rPr>
          <w:spacing w:val="2"/>
          <w:sz w:val="26"/>
          <w:szCs w:val="26"/>
        </w:rPr>
        <w:t xml:space="preserve">Соревнования проводятся в соответствии с Календарным планом физкультурных мероприятий и спортивных мероприятий </w:t>
      </w:r>
      <w:proofErr w:type="spellStart"/>
      <w:r>
        <w:rPr>
          <w:spacing w:val="2"/>
          <w:sz w:val="26"/>
          <w:szCs w:val="26"/>
        </w:rPr>
        <w:t>Киржачского</w:t>
      </w:r>
      <w:proofErr w:type="spellEnd"/>
      <w:r>
        <w:rPr>
          <w:spacing w:val="2"/>
          <w:sz w:val="26"/>
          <w:szCs w:val="26"/>
        </w:rPr>
        <w:t xml:space="preserve"> района на 2018 год. </w:t>
      </w:r>
    </w:p>
    <w:p w:rsidR="00DE5540" w:rsidRDefault="00DE5540" w:rsidP="00DE55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 Цели и задачи проведения соревнований:</w:t>
      </w:r>
    </w:p>
    <w:p w:rsidR="00DE5540" w:rsidRDefault="00DE5540" w:rsidP="00DE5540">
      <w:pPr>
        <w:rPr>
          <w:sz w:val="26"/>
          <w:szCs w:val="26"/>
        </w:rPr>
      </w:pPr>
      <w:r>
        <w:rPr>
          <w:sz w:val="26"/>
          <w:szCs w:val="26"/>
        </w:rPr>
        <w:t>-повышения квалификации  спортсменов</w:t>
      </w:r>
    </w:p>
    <w:p w:rsidR="00DE5540" w:rsidRDefault="00DE5540" w:rsidP="00DE5540">
      <w:pPr>
        <w:rPr>
          <w:sz w:val="26"/>
          <w:szCs w:val="26"/>
        </w:rPr>
      </w:pPr>
      <w:r>
        <w:rPr>
          <w:sz w:val="26"/>
          <w:szCs w:val="26"/>
        </w:rPr>
        <w:t>-популяризация волейбола среди населения</w:t>
      </w:r>
    </w:p>
    <w:p w:rsidR="00DE5540" w:rsidRDefault="00DE5540" w:rsidP="00DE5540">
      <w:pPr>
        <w:jc w:val="center"/>
        <w:rPr>
          <w:b/>
          <w:sz w:val="26"/>
          <w:szCs w:val="26"/>
        </w:rPr>
      </w:pPr>
      <w:r>
        <w:rPr>
          <w:spacing w:val="2"/>
          <w:sz w:val="26"/>
          <w:szCs w:val="26"/>
        </w:rPr>
        <w:t>3. Данное Положение является официальным вызовом на соревнования</w:t>
      </w:r>
    </w:p>
    <w:p w:rsidR="00DE5540" w:rsidRDefault="00DE5540" w:rsidP="00DE55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             2. ОРГАНИЗАТОРЫ СПОРТИВНОГО СОРЕВНОВАНИЯ</w:t>
      </w:r>
    </w:p>
    <w:p w:rsidR="00DE5540" w:rsidRDefault="00DE5540" w:rsidP="00DE55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руководство проведением соревнований осуществляет комитет социальной политики, физической культуры и спорта администрации </w:t>
      </w:r>
      <w:proofErr w:type="spellStart"/>
      <w:r>
        <w:rPr>
          <w:sz w:val="26"/>
          <w:szCs w:val="26"/>
        </w:rPr>
        <w:t>Киржачского</w:t>
      </w:r>
      <w:proofErr w:type="spellEnd"/>
      <w:r>
        <w:rPr>
          <w:sz w:val="26"/>
          <w:szCs w:val="26"/>
        </w:rPr>
        <w:t xml:space="preserve"> района, непосредственное проведение соревнований возлагается на главную судейскую коллегию соревнований. Главный судья соревнований  </w:t>
      </w:r>
      <w:proofErr w:type="spellStart"/>
      <w:r>
        <w:rPr>
          <w:sz w:val="26"/>
          <w:szCs w:val="26"/>
        </w:rPr>
        <w:t>Бирбин</w:t>
      </w:r>
      <w:proofErr w:type="spellEnd"/>
      <w:r>
        <w:rPr>
          <w:sz w:val="26"/>
          <w:szCs w:val="26"/>
        </w:rPr>
        <w:t xml:space="preserve"> С.Ю.</w:t>
      </w:r>
    </w:p>
    <w:p w:rsidR="00DE5540" w:rsidRDefault="00DE5540" w:rsidP="00DE5540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3. ОБЩИЕ СВЕДЕНИЯ О СПОРТИВНОМ СОРЕВНОВАНИИ</w:t>
      </w:r>
    </w:p>
    <w:p w:rsidR="00DE5540" w:rsidRDefault="00DE5540" w:rsidP="00DE5540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31 марта - 1 апреля 2018 года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Киржач</w:t>
      </w:r>
      <w:proofErr w:type="spellEnd"/>
      <w:r>
        <w:rPr>
          <w:sz w:val="26"/>
          <w:szCs w:val="26"/>
        </w:rPr>
        <w:t xml:space="preserve">, в помещении спортивного зала </w:t>
      </w:r>
      <w:proofErr w:type="spellStart"/>
      <w:r>
        <w:rPr>
          <w:sz w:val="26"/>
          <w:szCs w:val="26"/>
        </w:rPr>
        <w:t>Киржачского</w:t>
      </w:r>
      <w:proofErr w:type="spellEnd"/>
      <w:r>
        <w:rPr>
          <w:sz w:val="26"/>
          <w:szCs w:val="26"/>
        </w:rPr>
        <w:t xml:space="preserve"> машиностроительного колледжа, ул. Мичурина, д. 14 и спортивного зала ОАО НПО «Наука» п. </w:t>
      </w:r>
      <w:proofErr w:type="spellStart"/>
      <w:r>
        <w:rPr>
          <w:sz w:val="26"/>
          <w:szCs w:val="26"/>
        </w:rPr>
        <w:t>Першино</w:t>
      </w:r>
      <w:proofErr w:type="spellEnd"/>
      <w:r>
        <w:rPr>
          <w:sz w:val="26"/>
          <w:szCs w:val="26"/>
        </w:rPr>
        <w:t>. Начало в 10-30 ч. 31 марта, также состоится товарищеский матч среди спортсменов-ветеранов.</w:t>
      </w:r>
    </w:p>
    <w:p w:rsidR="00DE5540" w:rsidRDefault="00DE5540" w:rsidP="00DE5540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4. ТРЕБОВАНИЯ К УЧАСТНИКАМ И УСЛОВИЯ ИХ ДОПУСКА</w:t>
      </w:r>
    </w:p>
    <w:p w:rsidR="00DE5540" w:rsidRDefault="00DE5540" w:rsidP="00DE554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К соревнованиям допускаются мужские волейбольные команды городов и районов, имеющие соответствующую подготовку, Состав команды 10 игроков и 1 тренер представитель.</w:t>
      </w:r>
    </w:p>
    <w:p w:rsidR="00DE5540" w:rsidRDefault="00DE5540" w:rsidP="00DE5540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5. ПОДАЧА ЗАЯВОК НА УЧАСТИЕ</w:t>
      </w:r>
    </w:p>
    <w:p w:rsidR="00DE5540" w:rsidRDefault="00DE5540" w:rsidP="00DE5540">
      <w:pPr>
        <w:shd w:val="clear" w:color="auto" w:fill="FFFFFF"/>
        <w:spacing w:line="324" w:lineRule="exact"/>
        <w:ind w:left="22" w:firstLine="567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В срок до 27 марта 2018 г. необходимо отправить предварительные заявки на участие по </w:t>
      </w:r>
      <w:r>
        <w:rPr>
          <w:sz w:val="26"/>
          <w:szCs w:val="26"/>
        </w:rPr>
        <w:t>телефону 8 (49237) 20547, 8 910 093 78 01.</w:t>
      </w:r>
    </w:p>
    <w:p w:rsidR="00DE5540" w:rsidRDefault="00DE5540" w:rsidP="00DE5540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>6. УСЛОВИЯ И ПОРЯДОК ПРОВЕДЕНИЯ СОРЕВНОВАНИЙ</w:t>
      </w:r>
    </w:p>
    <w:p w:rsidR="00DE5540" w:rsidRDefault="00DE5540" w:rsidP="00DE5540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Приезд и регистрация команд 31.03.2018 г. до 10:00 часов. В 10:00 часов состоится заседание судей и представителей команд по адресу ул. Мичурина, д. 14, спортивный зал </w:t>
      </w:r>
      <w:proofErr w:type="spellStart"/>
      <w:r>
        <w:rPr>
          <w:spacing w:val="2"/>
          <w:sz w:val="26"/>
          <w:szCs w:val="26"/>
        </w:rPr>
        <w:t>Киржачского</w:t>
      </w:r>
      <w:proofErr w:type="spellEnd"/>
      <w:r>
        <w:rPr>
          <w:spacing w:val="2"/>
          <w:sz w:val="26"/>
          <w:szCs w:val="26"/>
        </w:rPr>
        <w:t xml:space="preserve"> машиностроительного колледжа. Соревнования проводятся по официальным правилам Всероссийской Федерации волейбола. 1этап - предварительные игры в подгруппах 31.03.2018г. 2этап – финальные игры 01.04.2018г.</w:t>
      </w:r>
    </w:p>
    <w:p w:rsidR="00DE5540" w:rsidRDefault="00DE5540" w:rsidP="00DE5540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7. НАГРАЖДЕНИЕ ПОБЕДИТЕЛЕЙ И ПРИЗЕРОВ</w:t>
      </w:r>
    </w:p>
    <w:p w:rsidR="00DE5540" w:rsidRDefault="00DE5540" w:rsidP="00DE554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Команды, занявшие 1-3 места награждаются</w:t>
      </w:r>
      <w:proofErr w:type="gramEnd"/>
      <w:r>
        <w:rPr>
          <w:sz w:val="26"/>
          <w:szCs w:val="26"/>
        </w:rPr>
        <w:t xml:space="preserve"> кубками, медалями, и грамотами, а также установлены призы лучшим игрокам. Команды спортсменов ветеранов награждаются памятными призами.</w:t>
      </w:r>
    </w:p>
    <w:p w:rsidR="00DE5540" w:rsidRDefault="00DE5540" w:rsidP="00DE5540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8. УСЛОВИЯ ФИНАНСИРОВАНИЯ</w:t>
      </w:r>
    </w:p>
    <w:p w:rsidR="00DE5540" w:rsidRDefault="00DE5540" w:rsidP="00DE5540">
      <w:pPr>
        <w:shd w:val="clear" w:color="auto" w:fill="FFFFFF"/>
        <w:spacing w:line="317" w:lineRule="exact"/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Расходы, связанные с подготовкой и проведением соревнований осуществляет комитет социальной политики, физической культуры и спорта администрации </w:t>
      </w:r>
      <w:proofErr w:type="spellStart"/>
      <w:r>
        <w:rPr>
          <w:spacing w:val="-1"/>
          <w:sz w:val="26"/>
          <w:szCs w:val="26"/>
        </w:rPr>
        <w:t>Киржачского</w:t>
      </w:r>
      <w:proofErr w:type="spellEnd"/>
      <w:r>
        <w:rPr>
          <w:spacing w:val="-1"/>
          <w:sz w:val="26"/>
          <w:szCs w:val="26"/>
        </w:rPr>
        <w:t xml:space="preserve"> района.</w:t>
      </w:r>
    </w:p>
    <w:p w:rsidR="00DE5540" w:rsidRDefault="00DE5540" w:rsidP="00DE5540">
      <w:pPr>
        <w:shd w:val="clear" w:color="auto" w:fill="FFFFFF"/>
        <w:spacing w:line="317" w:lineRule="exact"/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Проезд, питание и проживание за счет командирующих организаций.</w:t>
      </w:r>
    </w:p>
    <w:p w:rsidR="00DE5540" w:rsidRDefault="00DE5540" w:rsidP="00DE5540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9. ОБЕСПЕЧЕНИЕ БЕЗОПАСНОСТИ УЧАСТНИКОВ И ЗРИТЕЛЕЙ, МЕДИЦИНСКОЕ ОБЕСПЕЧЕНИЕ, СТРАХОВАНИЕ УЧАСТНИКОВ, АНТИДОПИНГОВОЕ ОБЕСПЕЧЕНИЕ СПОРТИВНЫХ СОРЕВНОВАНИЙ</w:t>
      </w:r>
    </w:p>
    <w:p w:rsidR="00DE5540" w:rsidRDefault="00DE5540" w:rsidP="00DE5540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Ответственность за обеспечение безопасности участников и зрителей соревнований возлагается на судейскую коллегию и федерацию волейбола </w:t>
      </w:r>
      <w:proofErr w:type="spellStart"/>
      <w:r>
        <w:rPr>
          <w:sz w:val="26"/>
          <w:szCs w:val="26"/>
        </w:rPr>
        <w:t>Киржачского</w:t>
      </w:r>
      <w:proofErr w:type="spellEnd"/>
      <w:r>
        <w:rPr>
          <w:sz w:val="26"/>
          <w:szCs w:val="26"/>
        </w:rPr>
        <w:t xml:space="preserve"> района.</w:t>
      </w:r>
    </w:p>
    <w:p w:rsidR="00DE5540" w:rsidRDefault="00DE5540" w:rsidP="00DE55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обеспечения безопасности участников и зрителей соревнований проводятся только на спортивных сооружениях, принятых к эксплуатации государственными комиссиями и при условии наличия актов технологического обследования, готовности спортивного сооружения к проведению мероприятий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:</w:t>
      </w:r>
    </w:p>
    <w:p w:rsidR="00DE5540" w:rsidRDefault="00DE5540" w:rsidP="00DE55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«Рекомендациями Госкомспорта по обеспечению безопасности и профилактики травматизма при занятиях физической культурой и спортом от 01.04.1993 №44,</w:t>
      </w:r>
    </w:p>
    <w:p w:rsidR="00DE5540" w:rsidRDefault="00DE5540" w:rsidP="00DE55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Правилами обеспечения безопасности при проведении официальных спортивных соревнований, утвержденными постановлением Правительства РФ от 18.04.2014 № 353,</w:t>
      </w:r>
    </w:p>
    <w:p w:rsidR="00DE5540" w:rsidRDefault="00DE5540" w:rsidP="00DE5540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  <w:shd w:val="clear" w:color="auto" w:fill="FFFFFF"/>
        </w:rPr>
        <w:t>Правилами вида спорта «волейбол».</w:t>
      </w:r>
    </w:p>
    <w:p w:rsidR="00DE5540" w:rsidRDefault="00DE5540" w:rsidP="00DE55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Участие в спортивных соревнованиях осуществляется только при наличии оригинала полиса страхования жизни и здоровья от несчастных случаев, </w:t>
      </w:r>
      <w:proofErr w:type="gramStart"/>
      <w:r>
        <w:rPr>
          <w:sz w:val="26"/>
          <w:szCs w:val="26"/>
        </w:rPr>
        <w:t>который</w:t>
      </w:r>
      <w:proofErr w:type="gramEnd"/>
      <w:r>
        <w:rPr>
          <w:sz w:val="26"/>
          <w:szCs w:val="26"/>
        </w:rPr>
        <w:t xml:space="preserve"> представляется в комиссию по допуску участников на каждого участника спортивных соревнований. Страхование участников спортивных соревнований </w:t>
      </w:r>
      <w:r>
        <w:rPr>
          <w:sz w:val="26"/>
          <w:szCs w:val="26"/>
        </w:rPr>
        <w:lastRenderedPageBreak/>
        <w:t xml:space="preserve">производится за счет </w:t>
      </w:r>
      <w:r>
        <w:rPr>
          <w:sz w:val="26"/>
          <w:szCs w:val="26"/>
          <w:shd w:val="clear" w:color="auto" w:fill="FFFFFF"/>
        </w:rPr>
        <w:t>бюджетных и внебюджетных сре</w:t>
      </w:r>
      <w:proofErr w:type="gramStart"/>
      <w:r>
        <w:rPr>
          <w:sz w:val="26"/>
          <w:szCs w:val="26"/>
          <w:shd w:val="clear" w:color="auto" w:fill="FFFFFF"/>
        </w:rPr>
        <w:t>дств в с</w:t>
      </w:r>
      <w:proofErr w:type="gramEnd"/>
      <w:r>
        <w:rPr>
          <w:sz w:val="26"/>
          <w:szCs w:val="26"/>
          <w:shd w:val="clear" w:color="auto" w:fill="FFFFFF"/>
        </w:rPr>
        <w:t>оответствии с законодательством Российской Федерации.</w:t>
      </w:r>
    </w:p>
    <w:p w:rsidR="00DE5540" w:rsidRDefault="00DE5540" w:rsidP="00DE5540">
      <w:pPr>
        <w:pStyle w:val="3"/>
        <w:numPr>
          <w:ilvl w:val="0"/>
          <w:numId w:val="2"/>
        </w:numPr>
        <w:shd w:val="clear" w:color="auto" w:fill="auto"/>
        <w:tabs>
          <w:tab w:val="left" w:pos="1239"/>
        </w:tabs>
        <w:spacing w:line="240" w:lineRule="auto"/>
        <w:ind w:left="0" w:right="2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>
        <w:rPr>
          <w:sz w:val="26"/>
          <w:szCs w:val="26"/>
        </w:rPr>
        <w:t xml:space="preserve"> испытаний (тестов) Всероссийского физкультурно-спортивного комплекса «Готов к труду и обороне».</w:t>
      </w:r>
    </w:p>
    <w:p w:rsidR="00DE5540" w:rsidRDefault="00DE5540" w:rsidP="00DE5540">
      <w:pPr>
        <w:pStyle w:val="3"/>
        <w:shd w:val="clear" w:color="auto" w:fill="auto"/>
        <w:spacing w:line="24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DE5540" w:rsidRDefault="00DE5540" w:rsidP="00DE5540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>
        <w:rPr>
          <w:sz w:val="26"/>
          <w:szCs w:val="26"/>
        </w:rPr>
        <w:t>Минспорта</w:t>
      </w:r>
      <w:proofErr w:type="spellEnd"/>
      <w:r>
        <w:rPr>
          <w:sz w:val="26"/>
          <w:szCs w:val="26"/>
        </w:rPr>
        <w:t xml:space="preserve"> России от 9 августа 2016 г. № 947.</w:t>
      </w:r>
    </w:p>
    <w:p w:rsidR="00DE5540" w:rsidRDefault="00DE5540" w:rsidP="00DE5540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Запрещается оказывать противоправное влияние на результаты соревнования.</w:t>
      </w:r>
    </w:p>
    <w:p w:rsidR="00DE5540" w:rsidRDefault="00DE5540" w:rsidP="00DE55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Запрещается участвовать в азартных играх в букмекерских конторах и тотализаторах путём заключения пари на соревнованиях в соответствии с требованиями, установленными пунктом 3 части 4 статьи 26.2 Федерального закона от 4 декабря 2007 года №329-ФЗ «О физической культуре и спорте в Российской Федерации».</w:t>
      </w:r>
    </w:p>
    <w:p w:rsidR="00DE5540" w:rsidRDefault="00DE5540" w:rsidP="00DE5540">
      <w:pPr>
        <w:jc w:val="both"/>
        <w:rPr>
          <w:sz w:val="28"/>
          <w:szCs w:val="20"/>
        </w:rPr>
      </w:pPr>
    </w:p>
    <w:p w:rsidR="00DE5540" w:rsidRDefault="00DE5540" w:rsidP="00DE5540">
      <w:pPr>
        <w:jc w:val="both"/>
        <w:rPr>
          <w:sz w:val="28"/>
          <w:szCs w:val="20"/>
        </w:rPr>
      </w:pPr>
    </w:p>
    <w:p w:rsidR="003C0B85" w:rsidRDefault="003C0B85"/>
    <w:sectPr w:rsidR="003C0B85" w:rsidSect="003C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288"/>
    <w:multiLevelType w:val="hybridMultilevel"/>
    <w:tmpl w:val="BAE8F7E4"/>
    <w:lvl w:ilvl="0" w:tplc="C73AA014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43F33"/>
    <w:multiLevelType w:val="hybridMultilevel"/>
    <w:tmpl w:val="2D384CBA"/>
    <w:lvl w:ilvl="0" w:tplc="05EC7D60">
      <w:start w:val="5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C653A"/>
    <w:multiLevelType w:val="hybridMultilevel"/>
    <w:tmpl w:val="C39CD0EA"/>
    <w:lvl w:ilvl="0" w:tplc="7298B39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540"/>
    <w:rsid w:val="003C0B85"/>
    <w:rsid w:val="00DE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DE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DE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3"/>
    <w:locked/>
    <w:rsid w:val="00DE5540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DE5540"/>
    <w:pPr>
      <w:widowControl w:val="0"/>
      <w:shd w:val="clear" w:color="auto" w:fill="FFFFFF"/>
      <w:spacing w:after="0" w:line="320" w:lineRule="exact"/>
      <w:ind w:hanging="1500"/>
      <w:jc w:val="center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2-tub.yandex.net/i?id=61734358&amp;tov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text=%D0%93%D0%B0%D0%B3%D0%B0%D1%80%D0%B8%D0%BD%20%D0%AE.%D0%90&amp;stype=im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4906</Characters>
  <Application>Microsoft Office Word</Application>
  <DocSecurity>0</DocSecurity>
  <Lines>40</Lines>
  <Paragraphs>11</Paragraphs>
  <ScaleCrop>false</ScaleCrop>
  <Company>Администрация Киржачского района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ChernovaEA</dc:creator>
  <cp:keywords/>
  <dc:description/>
  <cp:lastModifiedBy>ChernovaEA</cp:lastModifiedBy>
  <cp:revision>1</cp:revision>
  <dcterms:created xsi:type="dcterms:W3CDTF">2018-03-14T11:11:00Z</dcterms:created>
  <dcterms:modified xsi:type="dcterms:W3CDTF">2018-03-14T11:15:00Z</dcterms:modified>
</cp:coreProperties>
</file>