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56" w:rsidRPr="00D2276F" w:rsidRDefault="000D7356" w:rsidP="00122A9D">
      <w:pPr>
        <w:spacing w:after="0" w:line="240" w:lineRule="auto"/>
        <w:jc w:val="center"/>
        <w:rPr>
          <w:rFonts w:ascii="Times New Roman" w:hAnsi="Times New Roman"/>
          <w:b/>
          <w:sz w:val="28"/>
          <w:szCs w:val="28"/>
        </w:rPr>
      </w:pPr>
      <w:r w:rsidRPr="00D2276F">
        <w:rPr>
          <w:rFonts w:ascii="Times New Roman" w:hAnsi="Times New Roman"/>
          <w:b/>
          <w:sz w:val="28"/>
          <w:szCs w:val="28"/>
        </w:rPr>
        <w:t>Отчет по МП за</w:t>
      </w:r>
      <w:r w:rsidR="00A40D0C" w:rsidRPr="00D2276F">
        <w:rPr>
          <w:rFonts w:ascii="Times New Roman" w:hAnsi="Times New Roman"/>
          <w:b/>
          <w:sz w:val="28"/>
          <w:szCs w:val="28"/>
        </w:rPr>
        <w:t xml:space="preserve"> 3</w:t>
      </w:r>
      <w:r w:rsidR="00D315BD" w:rsidRPr="00D2276F">
        <w:rPr>
          <w:rFonts w:ascii="Times New Roman" w:hAnsi="Times New Roman"/>
          <w:b/>
          <w:sz w:val="28"/>
          <w:szCs w:val="28"/>
        </w:rPr>
        <w:t xml:space="preserve"> </w:t>
      </w:r>
      <w:r w:rsidR="00120FE0" w:rsidRPr="00D2276F">
        <w:rPr>
          <w:rFonts w:ascii="Times New Roman" w:hAnsi="Times New Roman"/>
          <w:b/>
          <w:sz w:val="28"/>
          <w:szCs w:val="28"/>
        </w:rPr>
        <w:t>квартал</w:t>
      </w:r>
      <w:r w:rsidR="004B4FDD" w:rsidRPr="00D2276F">
        <w:rPr>
          <w:rFonts w:ascii="Times New Roman" w:hAnsi="Times New Roman"/>
          <w:b/>
          <w:sz w:val="28"/>
          <w:szCs w:val="28"/>
        </w:rPr>
        <w:t xml:space="preserve"> 20</w:t>
      </w:r>
      <w:r w:rsidR="000671CB" w:rsidRPr="00D2276F">
        <w:rPr>
          <w:rFonts w:ascii="Times New Roman" w:hAnsi="Times New Roman"/>
          <w:b/>
          <w:sz w:val="28"/>
          <w:szCs w:val="28"/>
        </w:rPr>
        <w:t>21</w:t>
      </w:r>
      <w:r w:rsidRPr="00D2276F">
        <w:rPr>
          <w:rFonts w:ascii="Times New Roman" w:hAnsi="Times New Roman"/>
          <w:b/>
          <w:sz w:val="28"/>
          <w:szCs w:val="28"/>
        </w:rPr>
        <w:t xml:space="preserve"> год</w:t>
      </w:r>
      <w:r w:rsidR="00A47CDB" w:rsidRPr="00D2276F">
        <w:rPr>
          <w:rFonts w:ascii="Times New Roman" w:hAnsi="Times New Roman"/>
          <w:b/>
          <w:sz w:val="28"/>
          <w:szCs w:val="28"/>
        </w:rPr>
        <w:t>а</w:t>
      </w:r>
      <w:r w:rsidRPr="00D2276F">
        <w:rPr>
          <w:rFonts w:ascii="Times New Roman" w:hAnsi="Times New Roman"/>
          <w:b/>
          <w:sz w:val="28"/>
          <w:szCs w:val="28"/>
        </w:rPr>
        <w:t>.</w:t>
      </w:r>
    </w:p>
    <w:p w:rsidR="000D7356" w:rsidRPr="00D2276F" w:rsidRDefault="000D7356" w:rsidP="00122A9D">
      <w:pPr>
        <w:spacing w:after="0" w:line="240" w:lineRule="auto"/>
        <w:jc w:val="center"/>
        <w:rPr>
          <w:rFonts w:ascii="Times New Roman" w:hAnsi="Times New Roman"/>
          <w:b/>
          <w:sz w:val="28"/>
          <w:szCs w:val="28"/>
        </w:rPr>
      </w:pPr>
      <w:r w:rsidRPr="00D2276F">
        <w:rPr>
          <w:rFonts w:ascii="Times New Roman" w:hAnsi="Times New Roman"/>
          <w:b/>
          <w:sz w:val="28"/>
          <w:szCs w:val="28"/>
        </w:rPr>
        <w:t>Краткий перечень выполненных работ и мероприятий</w:t>
      </w:r>
    </w:p>
    <w:p w:rsidR="000D7356" w:rsidRPr="00D2276F" w:rsidRDefault="000D7356" w:rsidP="00122A9D">
      <w:pPr>
        <w:spacing w:after="0" w:line="240" w:lineRule="auto"/>
        <w:jc w:val="center"/>
        <w:rPr>
          <w:rFonts w:ascii="Times New Roman" w:hAnsi="Times New Roman"/>
          <w:b/>
          <w:sz w:val="28"/>
          <w:szCs w:val="28"/>
        </w:rPr>
      </w:pPr>
      <w:r w:rsidRPr="00D2276F">
        <w:rPr>
          <w:rFonts w:ascii="Times New Roman" w:hAnsi="Times New Roman"/>
          <w:b/>
          <w:sz w:val="28"/>
          <w:szCs w:val="28"/>
        </w:rPr>
        <w:t xml:space="preserve">Всего реализуется </w:t>
      </w:r>
      <w:r w:rsidR="003B3A8A" w:rsidRPr="00D2276F">
        <w:rPr>
          <w:rFonts w:ascii="Times New Roman" w:hAnsi="Times New Roman"/>
          <w:b/>
          <w:sz w:val="28"/>
          <w:szCs w:val="28"/>
        </w:rPr>
        <w:t>21</w:t>
      </w:r>
      <w:r w:rsidRPr="00D2276F">
        <w:rPr>
          <w:rFonts w:ascii="Times New Roman" w:hAnsi="Times New Roman"/>
          <w:b/>
          <w:sz w:val="28"/>
          <w:szCs w:val="28"/>
        </w:rPr>
        <w:t xml:space="preserve"> программ</w:t>
      </w:r>
      <w:r w:rsidR="003B3A8A" w:rsidRPr="00D2276F">
        <w:rPr>
          <w:rFonts w:ascii="Times New Roman" w:hAnsi="Times New Roman"/>
          <w:b/>
          <w:sz w:val="28"/>
          <w:szCs w:val="28"/>
        </w:rPr>
        <w:t>а</w:t>
      </w:r>
      <w:r w:rsidRPr="00D2276F">
        <w:rPr>
          <w:rFonts w:ascii="Times New Roman" w:hAnsi="Times New Roman"/>
          <w:b/>
          <w:sz w:val="28"/>
          <w:szCs w:val="28"/>
        </w:rPr>
        <w:t>.</w:t>
      </w:r>
    </w:p>
    <w:p w:rsidR="000D7356" w:rsidRPr="00D2276F" w:rsidRDefault="000D7356" w:rsidP="00122A9D">
      <w:pPr>
        <w:spacing w:after="0"/>
        <w:jc w:val="center"/>
        <w:rPr>
          <w:rFonts w:ascii="Times New Roman" w:hAnsi="Times New Roman"/>
          <w:b/>
          <w:sz w:val="24"/>
          <w:szCs w:val="24"/>
        </w:rPr>
      </w:pPr>
    </w:p>
    <w:p w:rsidR="000D7356" w:rsidRPr="00D2276F" w:rsidRDefault="000D7356" w:rsidP="00E32314">
      <w:pPr>
        <w:spacing w:after="0"/>
        <w:jc w:val="both"/>
        <w:rPr>
          <w:rFonts w:ascii="Times New Roman" w:hAnsi="Times New Roman"/>
          <w:b/>
          <w:sz w:val="28"/>
          <w:szCs w:val="28"/>
        </w:rPr>
      </w:pPr>
      <w:r w:rsidRPr="00D2276F">
        <w:rPr>
          <w:rFonts w:ascii="Times New Roman" w:hAnsi="Times New Roman"/>
          <w:b/>
          <w:sz w:val="28"/>
          <w:szCs w:val="28"/>
        </w:rPr>
        <w:t>1</w:t>
      </w:r>
      <w:r w:rsidRPr="00D2276F">
        <w:rPr>
          <w:rFonts w:ascii="Times New Roman" w:hAnsi="Times New Roman"/>
          <w:sz w:val="28"/>
          <w:szCs w:val="28"/>
        </w:rPr>
        <w:t xml:space="preserve">.  </w:t>
      </w:r>
      <w:r w:rsidRPr="00D2276F">
        <w:rPr>
          <w:rFonts w:ascii="Times New Roman" w:hAnsi="Times New Roman"/>
          <w:b/>
          <w:sz w:val="28"/>
          <w:szCs w:val="28"/>
        </w:rPr>
        <w:t>МП Развитие АПК Кирж</w:t>
      </w:r>
      <w:r w:rsidR="00FF0914" w:rsidRPr="00D2276F">
        <w:rPr>
          <w:rFonts w:ascii="Times New Roman" w:hAnsi="Times New Roman"/>
          <w:b/>
          <w:sz w:val="28"/>
          <w:szCs w:val="28"/>
        </w:rPr>
        <w:t>ачского района</w:t>
      </w:r>
      <w:r w:rsidRPr="00D2276F">
        <w:rPr>
          <w:rFonts w:ascii="Times New Roman" w:hAnsi="Times New Roman"/>
          <w:b/>
          <w:sz w:val="28"/>
          <w:szCs w:val="28"/>
        </w:rPr>
        <w:t>.</w:t>
      </w:r>
    </w:p>
    <w:p w:rsidR="00F2399C" w:rsidRPr="00D2276F" w:rsidRDefault="00F2399C" w:rsidP="002B2468">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Расходы из бюджета муниципального образования:</w:t>
      </w:r>
    </w:p>
    <w:p w:rsidR="006E0487" w:rsidRPr="00D2276F" w:rsidRDefault="006E0487" w:rsidP="002B2468">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 мероприятия по газификации населенных пун</w:t>
      </w:r>
      <w:r w:rsidR="00A83C62" w:rsidRPr="00D2276F">
        <w:rPr>
          <w:rFonts w:ascii="Times New Roman" w:hAnsi="Times New Roman" w:cs="Times New Roman"/>
          <w:sz w:val="28"/>
          <w:szCs w:val="28"/>
        </w:rPr>
        <w:t xml:space="preserve">ктов </w:t>
      </w:r>
      <w:r w:rsidR="007445F2" w:rsidRPr="00D2276F">
        <w:rPr>
          <w:rFonts w:ascii="Times New Roman" w:hAnsi="Times New Roman" w:cs="Times New Roman"/>
          <w:sz w:val="28"/>
          <w:szCs w:val="28"/>
        </w:rPr>
        <w:t xml:space="preserve">Киржачского района-  </w:t>
      </w:r>
      <w:r w:rsidR="008A69E8" w:rsidRPr="00D2276F">
        <w:rPr>
          <w:rFonts w:ascii="Times New Roman" w:hAnsi="Times New Roman" w:cs="Times New Roman"/>
          <w:sz w:val="28"/>
          <w:szCs w:val="28"/>
        </w:rPr>
        <w:t xml:space="preserve">826,75 </w:t>
      </w:r>
      <w:r w:rsidR="00896971" w:rsidRPr="00D2276F">
        <w:rPr>
          <w:rFonts w:ascii="Times New Roman" w:hAnsi="Times New Roman" w:cs="Times New Roman"/>
          <w:sz w:val="28"/>
          <w:szCs w:val="28"/>
        </w:rPr>
        <w:t>тыс.руб. Изыскательские работы по газификации населенных пунктов: д. Бельково, д. Климово, д. Перегудово.</w:t>
      </w:r>
    </w:p>
    <w:p w:rsidR="000D7356" w:rsidRPr="00D2276F" w:rsidRDefault="000D7356" w:rsidP="00E32314">
      <w:pPr>
        <w:spacing w:after="0" w:line="240" w:lineRule="auto"/>
        <w:jc w:val="both"/>
        <w:rPr>
          <w:rFonts w:ascii="Times New Roman" w:hAnsi="Times New Roman"/>
          <w:b/>
          <w:sz w:val="28"/>
          <w:szCs w:val="28"/>
        </w:rPr>
      </w:pPr>
      <w:r w:rsidRPr="00D2276F">
        <w:rPr>
          <w:rFonts w:ascii="Times New Roman" w:hAnsi="Times New Roman"/>
          <w:b/>
          <w:sz w:val="28"/>
          <w:szCs w:val="28"/>
        </w:rPr>
        <w:t xml:space="preserve">2. </w:t>
      </w:r>
      <w:r w:rsidR="00B756D0" w:rsidRPr="00D2276F">
        <w:rPr>
          <w:rFonts w:ascii="Times New Roman" w:hAnsi="Times New Roman"/>
          <w:b/>
          <w:sz w:val="28"/>
          <w:szCs w:val="28"/>
        </w:rPr>
        <w:t>МП «Обеспечение доступным и комфортным жильем населения Киржачского района»</w:t>
      </w:r>
      <w:r w:rsidR="00FE38A1" w:rsidRPr="00D2276F">
        <w:rPr>
          <w:rFonts w:ascii="Times New Roman" w:hAnsi="Times New Roman"/>
          <w:b/>
          <w:sz w:val="28"/>
          <w:szCs w:val="28"/>
        </w:rPr>
        <w:t>.</w:t>
      </w:r>
    </w:p>
    <w:p w:rsidR="00B10DA7" w:rsidRPr="00D2276F" w:rsidRDefault="009D687A" w:rsidP="00D3202F">
      <w:pPr>
        <w:spacing w:after="0" w:line="240" w:lineRule="auto"/>
        <w:jc w:val="both"/>
        <w:rPr>
          <w:rFonts w:ascii="Times New Roman" w:hAnsi="Times New Roman"/>
          <w:b/>
          <w:sz w:val="28"/>
          <w:szCs w:val="28"/>
        </w:rPr>
      </w:pPr>
      <w:r w:rsidRPr="00D2276F">
        <w:rPr>
          <w:rFonts w:ascii="Times New Roman" w:hAnsi="Times New Roman"/>
          <w:b/>
          <w:sz w:val="28"/>
          <w:szCs w:val="28"/>
        </w:rPr>
        <w:t>По подпрограмме 1</w:t>
      </w:r>
    </w:p>
    <w:p w:rsidR="00351AAB" w:rsidRPr="00D2276F" w:rsidRDefault="00351AAB" w:rsidP="003A724F">
      <w:pPr>
        <w:spacing w:after="0" w:line="240" w:lineRule="auto"/>
        <w:jc w:val="both"/>
        <w:rPr>
          <w:rFonts w:ascii="Times New Roman" w:hAnsi="Times New Roman"/>
          <w:sz w:val="28"/>
          <w:szCs w:val="28"/>
        </w:rPr>
      </w:pPr>
      <w:r w:rsidRPr="00D2276F">
        <w:rPr>
          <w:rFonts w:ascii="Times New Roman" w:hAnsi="Times New Roman"/>
          <w:sz w:val="28"/>
          <w:szCs w:val="28"/>
        </w:rPr>
        <w:t>-</w:t>
      </w:r>
      <w:r w:rsidR="008C30B0" w:rsidRPr="00D2276F">
        <w:rPr>
          <w:rFonts w:ascii="Times New Roman" w:hAnsi="Times New Roman"/>
          <w:sz w:val="28"/>
          <w:szCs w:val="28"/>
        </w:rPr>
        <w:t xml:space="preserve"> </w:t>
      </w:r>
      <w:r w:rsidR="008A69E8" w:rsidRPr="00D2276F">
        <w:rPr>
          <w:rFonts w:ascii="Times New Roman" w:hAnsi="Times New Roman"/>
          <w:sz w:val="28"/>
          <w:szCs w:val="28"/>
        </w:rPr>
        <w:t>По состоянию на 01.10</w:t>
      </w:r>
      <w:r w:rsidR="003A724F" w:rsidRPr="00D2276F">
        <w:rPr>
          <w:rFonts w:ascii="Times New Roman" w:hAnsi="Times New Roman"/>
          <w:sz w:val="28"/>
          <w:szCs w:val="28"/>
        </w:rPr>
        <w:t>.2021 выданы свидетельства и перечислены денежные средства социальных выплат на лицевой счет для учета операций со средствами, поступающими во временное распоряжение получателя бюджетных средств, открытый в УФК по Владими</w:t>
      </w:r>
      <w:r w:rsidR="00D2276F" w:rsidRPr="00D2276F">
        <w:rPr>
          <w:rFonts w:ascii="Times New Roman" w:hAnsi="Times New Roman"/>
          <w:sz w:val="28"/>
          <w:szCs w:val="28"/>
        </w:rPr>
        <w:t>рской области 6 молодым семьям, в т.ч.: Горкинское МО- 2 семьи, Кипревское МОСП- 2 семьи, Першинское МО- 1 семья, Филипповское МО- 1 семья. Приобретено- 395,6 кв.м.</w:t>
      </w:r>
    </w:p>
    <w:p w:rsidR="00C3283A" w:rsidRPr="00D2276F" w:rsidRDefault="00BC6C78" w:rsidP="00D3202F">
      <w:pPr>
        <w:spacing w:after="0" w:line="240" w:lineRule="auto"/>
        <w:jc w:val="both"/>
        <w:rPr>
          <w:rFonts w:ascii="Times New Roman" w:hAnsi="Times New Roman"/>
          <w:b/>
          <w:sz w:val="28"/>
          <w:szCs w:val="28"/>
        </w:rPr>
      </w:pPr>
      <w:r w:rsidRPr="00D2276F">
        <w:rPr>
          <w:rFonts w:ascii="Times New Roman" w:hAnsi="Times New Roman"/>
          <w:b/>
          <w:sz w:val="28"/>
          <w:szCs w:val="28"/>
        </w:rPr>
        <w:t>По подпрограмме 2</w:t>
      </w:r>
      <w:r w:rsidR="00E811F8" w:rsidRPr="00D2276F">
        <w:rPr>
          <w:rFonts w:ascii="Times New Roman" w:hAnsi="Times New Roman"/>
          <w:b/>
          <w:sz w:val="28"/>
          <w:szCs w:val="28"/>
        </w:rPr>
        <w:t>:</w:t>
      </w:r>
    </w:p>
    <w:p w:rsidR="008C30B0" w:rsidRPr="00D2276F" w:rsidRDefault="00D2276F" w:rsidP="00D3202F">
      <w:pPr>
        <w:spacing w:after="0" w:line="240" w:lineRule="auto"/>
        <w:jc w:val="both"/>
        <w:rPr>
          <w:rFonts w:ascii="Times New Roman" w:hAnsi="Times New Roman"/>
          <w:sz w:val="28"/>
          <w:szCs w:val="28"/>
        </w:rPr>
      </w:pPr>
      <w:r w:rsidRPr="00D2276F">
        <w:rPr>
          <w:rFonts w:ascii="Times New Roman" w:hAnsi="Times New Roman"/>
          <w:sz w:val="28"/>
          <w:szCs w:val="28"/>
        </w:rPr>
        <w:t>В 2021 году улучшили</w:t>
      </w:r>
      <w:r w:rsidR="008C30B0" w:rsidRPr="00D2276F">
        <w:rPr>
          <w:rFonts w:ascii="Times New Roman" w:hAnsi="Times New Roman"/>
          <w:sz w:val="28"/>
          <w:szCs w:val="28"/>
        </w:rPr>
        <w:t xml:space="preserve"> жилищные условия:</w:t>
      </w:r>
    </w:p>
    <w:p w:rsidR="008C30B0" w:rsidRPr="00D2276F" w:rsidRDefault="008C30B0" w:rsidP="00D3202F">
      <w:pPr>
        <w:spacing w:after="0" w:line="240" w:lineRule="auto"/>
        <w:jc w:val="both"/>
        <w:rPr>
          <w:rFonts w:ascii="Times New Roman" w:hAnsi="Times New Roman"/>
          <w:sz w:val="28"/>
          <w:szCs w:val="28"/>
        </w:rPr>
      </w:pPr>
      <w:r w:rsidRPr="00D2276F">
        <w:rPr>
          <w:rFonts w:ascii="Times New Roman" w:hAnsi="Times New Roman"/>
          <w:sz w:val="28"/>
          <w:szCs w:val="28"/>
        </w:rPr>
        <w:t xml:space="preserve">- </w:t>
      </w:r>
      <w:r w:rsidR="00D2276F" w:rsidRPr="00D2276F">
        <w:rPr>
          <w:rFonts w:ascii="Times New Roman" w:hAnsi="Times New Roman"/>
          <w:sz w:val="28"/>
          <w:szCs w:val="28"/>
        </w:rPr>
        <w:t>гражданин, работающий</w:t>
      </w:r>
      <w:r w:rsidRPr="00D2276F">
        <w:rPr>
          <w:rFonts w:ascii="Times New Roman" w:hAnsi="Times New Roman"/>
          <w:sz w:val="28"/>
          <w:szCs w:val="28"/>
        </w:rPr>
        <w:t xml:space="preserve"> в бюджетной сфере;</w:t>
      </w:r>
    </w:p>
    <w:p w:rsidR="008C30B0" w:rsidRPr="00D2276F" w:rsidRDefault="00D2276F" w:rsidP="00D3202F">
      <w:pPr>
        <w:spacing w:after="0" w:line="240" w:lineRule="auto"/>
        <w:jc w:val="both"/>
        <w:rPr>
          <w:rFonts w:ascii="Times New Roman" w:hAnsi="Times New Roman"/>
          <w:sz w:val="28"/>
          <w:szCs w:val="28"/>
        </w:rPr>
      </w:pPr>
      <w:r w:rsidRPr="00D2276F">
        <w:rPr>
          <w:rFonts w:ascii="Times New Roman" w:hAnsi="Times New Roman"/>
          <w:sz w:val="28"/>
          <w:szCs w:val="28"/>
        </w:rPr>
        <w:t>- ветеран</w:t>
      </w:r>
      <w:r w:rsidR="008C30B0" w:rsidRPr="00D2276F">
        <w:rPr>
          <w:rFonts w:ascii="Times New Roman" w:hAnsi="Times New Roman"/>
          <w:sz w:val="28"/>
          <w:szCs w:val="28"/>
        </w:rPr>
        <w:t xml:space="preserve"> боевых действий.</w:t>
      </w:r>
    </w:p>
    <w:p w:rsidR="00C42E2F" w:rsidRPr="00D2276F" w:rsidRDefault="00C42E2F" w:rsidP="00E32314">
      <w:pPr>
        <w:spacing w:after="0" w:line="240" w:lineRule="auto"/>
        <w:jc w:val="both"/>
        <w:rPr>
          <w:rFonts w:ascii="Times New Roman" w:hAnsi="Times New Roman"/>
          <w:b/>
          <w:sz w:val="28"/>
          <w:szCs w:val="28"/>
        </w:rPr>
      </w:pPr>
      <w:r w:rsidRPr="00D2276F">
        <w:rPr>
          <w:rFonts w:ascii="Times New Roman" w:hAnsi="Times New Roman"/>
          <w:b/>
          <w:sz w:val="28"/>
          <w:szCs w:val="28"/>
        </w:rPr>
        <w:t xml:space="preserve">По подпрограмме 4 </w:t>
      </w:r>
    </w:p>
    <w:p w:rsidR="009F2E1D" w:rsidRPr="00D2276F" w:rsidRDefault="00D2276F" w:rsidP="00E32314">
      <w:pPr>
        <w:spacing w:after="0" w:line="240" w:lineRule="auto"/>
        <w:jc w:val="both"/>
        <w:rPr>
          <w:rFonts w:ascii="Times New Roman" w:hAnsi="Times New Roman"/>
          <w:sz w:val="28"/>
          <w:szCs w:val="28"/>
        </w:rPr>
      </w:pPr>
      <w:r w:rsidRPr="00D2276F">
        <w:rPr>
          <w:rFonts w:ascii="Times New Roman" w:hAnsi="Times New Roman"/>
          <w:sz w:val="28"/>
          <w:szCs w:val="28"/>
        </w:rPr>
        <w:t>По состоянию на 01.10</w:t>
      </w:r>
      <w:r w:rsidR="009F2E1D" w:rsidRPr="00D2276F">
        <w:rPr>
          <w:rFonts w:ascii="Times New Roman" w:hAnsi="Times New Roman"/>
          <w:sz w:val="28"/>
          <w:szCs w:val="28"/>
        </w:rPr>
        <w:t>.2021 год выданы</w:t>
      </w:r>
      <w:r w:rsidRPr="00D2276F">
        <w:rPr>
          <w:rFonts w:ascii="Times New Roman" w:hAnsi="Times New Roman"/>
          <w:sz w:val="28"/>
          <w:szCs w:val="28"/>
        </w:rPr>
        <w:t xml:space="preserve"> 4</w:t>
      </w:r>
      <w:r w:rsidR="009F2E1D" w:rsidRPr="00D2276F">
        <w:rPr>
          <w:rFonts w:ascii="Times New Roman" w:hAnsi="Times New Roman"/>
          <w:sz w:val="28"/>
          <w:szCs w:val="28"/>
        </w:rPr>
        <w:t xml:space="preserve"> свидетельства о праве на получение социальной выплаты на строительство индивидуального жилого дома много</w:t>
      </w:r>
      <w:r w:rsidR="00780528" w:rsidRPr="00D2276F">
        <w:rPr>
          <w:rFonts w:ascii="Times New Roman" w:hAnsi="Times New Roman"/>
          <w:sz w:val="28"/>
          <w:szCs w:val="28"/>
        </w:rPr>
        <w:t>детным семьям.</w:t>
      </w:r>
    </w:p>
    <w:p w:rsidR="006B5726" w:rsidRPr="00D2276F" w:rsidRDefault="006B5726" w:rsidP="00E32314">
      <w:pPr>
        <w:spacing w:after="0" w:line="240" w:lineRule="auto"/>
        <w:jc w:val="both"/>
        <w:rPr>
          <w:rFonts w:ascii="Times New Roman" w:hAnsi="Times New Roman"/>
          <w:sz w:val="28"/>
          <w:szCs w:val="28"/>
        </w:rPr>
      </w:pPr>
      <w:r w:rsidRPr="00D2276F">
        <w:rPr>
          <w:rFonts w:ascii="Times New Roman" w:hAnsi="Times New Roman"/>
          <w:sz w:val="28"/>
          <w:szCs w:val="28"/>
        </w:rPr>
        <w:t>Две многодетные семьи, проживающие в МО г. Киржач и МО Першинское реализовали свое право на получение социальной выплаты. Третья многодетна</w:t>
      </w:r>
      <w:r w:rsidR="00D2276F" w:rsidRPr="00D2276F">
        <w:rPr>
          <w:rFonts w:ascii="Times New Roman" w:hAnsi="Times New Roman"/>
          <w:sz w:val="28"/>
          <w:szCs w:val="28"/>
        </w:rPr>
        <w:t>я семья реализует свое право в 4</w:t>
      </w:r>
      <w:r w:rsidRPr="00D2276F">
        <w:rPr>
          <w:rFonts w:ascii="Times New Roman" w:hAnsi="Times New Roman"/>
          <w:sz w:val="28"/>
          <w:szCs w:val="28"/>
        </w:rPr>
        <w:t xml:space="preserve"> квартале 2021.</w:t>
      </w:r>
    </w:p>
    <w:p w:rsidR="00FA1631" w:rsidRPr="00D2276F" w:rsidRDefault="000D7356" w:rsidP="008F1D20">
      <w:pPr>
        <w:spacing w:after="0"/>
        <w:jc w:val="both"/>
        <w:rPr>
          <w:rFonts w:ascii="Times New Roman" w:hAnsi="Times New Roman"/>
          <w:b/>
          <w:sz w:val="28"/>
          <w:szCs w:val="28"/>
        </w:rPr>
      </w:pPr>
      <w:r w:rsidRPr="00D2276F">
        <w:rPr>
          <w:rFonts w:ascii="Times New Roman" w:hAnsi="Times New Roman"/>
          <w:b/>
          <w:sz w:val="28"/>
          <w:szCs w:val="28"/>
        </w:rPr>
        <w:t>3. МП «Развитие малого и среднего предп</w:t>
      </w:r>
      <w:r w:rsidR="00994A14" w:rsidRPr="00D2276F">
        <w:rPr>
          <w:rFonts w:ascii="Times New Roman" w:hAnsi="Times New Roman"/>
          <w:b/>
          <w:sz w:val="28"/>
          <w:szCs w:val="28"/>
        </w:rPr>
        <w:t>ринимательства</w:t>
      </w:r>
      <w:r w:rsidRPr="00D2276F">
        <w:rPr>
          <w:rFonts w:ascii="Times New Roman" w:hAnsi="Times New Roman"/>
          <w:b/>
          <w:sz w:val="28"/>
          <w:szCs w:val="28"/>
        </w:rPr>
        <w:t>»</w:t>
      </w:r>
      <w:r w:rsidR="00FE38A1" w:rsidRPr="00D2276F">
        <w:rPr>
          <w:rFonts w:ascii="Times New Roman" w:hAnsi="Times New Roman"/>
          <w:b/>
          <w:sz w:val="28"/>
          <w:szCs w:val="28"/>
        </w:rPr>
        <w:t>.</w:t>
      </w:r>
    </w:p>
    <w:p w:rsidR="00A70A37" w:rsidRPr="00D2276F" w:rsidRDefault="00E71248" w:rsidP="008F1D20">
      <w:pPr>
        <w:spacing w:after="0"/>
        <w:jc w:val="both"/>
        <w:rPr>
          <w:rFonts w:ascii="Times New Roman" w:hAnsi="Times New Roman"/>
          <w:sz w:val="28"/>
          <w:szCs w:val="28"/>
        </w:rPr>
      </w:pPr>
      <w:r w:rsidRPr="00D2276F">
        <w:rPr>
          <w:rFonts w:ascii="Times New Roman" w:hAnsi="Times New Roman"/>
          <w:sz w:val="28"/>
          <w:szCs w:val="28"/>
        </w:rPr>
        <w:t>В перечени имущества</w:t>
      </w:r>
      <w:r w:rsidR="004E16E4" w:rsidRPr="00D2276F">
        <w:rPr>
          <w:rFonts w:ascii="Times New Roman" w:hAnsi="Times New Roman"/>
          <w:sz w:val="28"/>
          <w:szCs w:val="28"/>
        </w:rPr>
        <w:t xml:space="preserve"> всех муниципальных образований</w:t>
      </w:r>
      <w:r w:rsidRPr="00D2276F">
        <w:rPr>
          <w:rFonts w:ascii="Times New Roman" w:hAnsi="Times New Roman"/>
          <w:sz w:val="28"/>
          <w:szCs w:val="28"/>
        </w:rPr>
        <w:t xml:space="preserve">, предоставляемого в </w:t>
      </w:r>
      <w:r w:rsidR="00A70A37" w:rsidRPr="00D2276F">
        <w:rPr>
          <w:rFonts w:ascii="Times New Roman" w:hAnsi="Times New Roman"/>
          <w:sz w:val="28"/>
          <w:szCs w:val="28"/>
        </w:rPr>
        <w:t xml:space="preserve">аренду субъектам МСП, включено 7 объектов. </w:t>
      </w:r>
    </w:p>
    <w:p w:rsidR="008F1D20" w:rsidRPr="00D2276F" w:rsidRDefault="00780528" w:rsidP="008F1D20">
      <w:pPr>
        <w:spacing w:after="0"/>
        <w:jc w:val="both"/>
        <w:rPr>
          <w:rFonts w:ascii="Times New Roman" w:hAnsi="Times New Roman"/>
          <w:sz w:val="28"/>
          <w:szCs w:val="28"/>
        </w:rPr>
      </w:pPr>
      <w:r w:rsidRPr="00D2276F">
        <w:rPr>
          <w:rFonts w:ascii="Times New Roman" w:hAnsi="Times New Roman"/>
          <w:sz w:val="28"/>
          <w:szCs w:val="28"/>
        </w:rPr>
        <w:t>В 2021</w:t>
      </w:r>
      <w:r w:rsidR="008F1D20" w:rsidRPr="00D2276F">
        <w:rPr>
          <w:rFonts w:ascii="Times New Roman" w:hAnsi="Times New Roman"/>
          <w:sz w:val="28"/>
          <w:szCs w:val="28"/>
        </w:rPr>
        <w:t xml:space="preserve"> году в закупках д</w:t>
      </w:r>
      <w:r w:rsidR="0071094E" w:rsidRPr="00D2276F">
        <w:rPr>
          <w:rFonts w:ascii="Times New Roman" w:hAnsi="Times New Roman"/>
          <w:sz w:val="28"/>
          <w:szCs w:val="28"/>
        </w:rPr>
        <w:t>ля</w:t>
      </w:r>
      <w:r w:rsidRPr="00D2276F">
        <w:rPr>
          <w:rFonts w:ascii="Times New Roman" w:hAnsi="Times New Roman"/>
          <w:sz w:val="28"/>
          <w:szCs w:val="28"/>
        </w:rPr>
        <w:t xml:space="preserve"> муниципальных нужд  участвуют</w:t>
      </w:r>
      <w:r w:rsidR="00060AC5" w:rsidRPr="00D2276F">
        <w:rPr>
          <w:rFonts w:ascii="Times New Roman" w:hAnsi="Times New Roman"/>
          <w:sz w:val="28"/>
          <w:szCs w:val="28"/>
        </w:rPr>
        <w:t xml:space="preserve"> 3</w:t>
      </w:r>
      <w:r w:rsidR="008F1D20" w:rsidRPr="00D2276F">
        <w:rPr>
          <w:rFonts w:ascii="Times New Roman" w:hAnsi="Times New Roman"/>
          <w:sz w:val="28"/>
          <w:szCs w:val="28"/>
        </w:rPr>
        <w:t xml:space="preserve"> пре</w:t>
      </w:r>
      <w:r w:rsidR="00060AC5" w:rsidRPr="00D2276F">
        <w:rPr>
          <w:rFonts w:ascii="Times New Roman" w:hAnsi="Times New Roman"/>
          <w:sz w:val="28"/>
          <w:szCs w:val="28"/>
        </w:rPr>
        <w:t>дпринимателя: КФХ Антонов А.Д. ,</w:t>
      </w:r>
      <w:r w:rsidR="008F1D20" w:rsidRPr="00D2276F">
        <w:rPr>
          <w:rFonts w:ascii="Times New Roman" w:hAnsi="Times New Roman"/>
          <w:sz w:val="28"/>
          <w:szCs w:val="28"/>
        </w:rPr>
        <w:t xml:space="preserve">  ООО «Колос»</w:t>
      </w:r>
      <w:r w:rsidR="00060AC5" w:rsidRPr="00D2276F">
        <w:rPr>
          <w:rFonts w:ascii="Times New Roman" w:hAnsi="Times New Roman"/>
          <w:sz w:val="28"/>
          <w:szCs w:val="28"/>
        </w:rPr>
        <w:t xml:space="preserve"> , СПК «Коммунар»</w:t>
      </w:r>
      <w:r w:rsidR="008F1D20" w:rsidRPr="00D2276F">
        <w:rPr>
          <w:rFonts w:ascii="Times New Roman" w:hAnsi="Times New Roman"/>
          <w:sz w:val="28"/>
          <w:szCs w:val="28"/>
        </w:rPr>
        <w:t>.</w:t>
      </w:r>
    </w:p>
    <w:p w:rsidR="000D7356" w:rsidRPr="00D2276F" w:rsidRDefault="007E7988" w:rsidP="0047560B">
      <w:pPr>
        <w:spacing w:after="0"/>
        <w:jc w:val="both"/>
        <w:rPr>
          <w:rFonts w:ascii="Times New Roman" w:hAnsi="Times New Roman"/>
          <w:b/>
          <w:sz w:val="28"/>
          <w:szCs w:val="28"/>
        </w:rPr>
      </w:pPr>
      <w:r w:rsidRPr="00D2276F">
        <w:rPr>
          <w:rFonts w:ascii="Times New Roman" w:hAnsi="Times New Roman"/>
          <w:b/>
          <w:sz w:val="28"/>
          <w:szCs w:val="28"/>
        </w:rPr>
        <w:t>4</w:t>
      </w:r>
      <w:r w:rsidR="000D7356" w:rsidRPr="00D2276F">
        <w:rPr>
          <w:rFonts w:ascii="Times New Roman" w:hAnsi="Times New Roman"/>
          <w:b/>
          <w:sz w:val="28"/>
          <w:szCs w:val="28"/>
        </w:rPr>
        <w:t xml:space="preserve">. МП </w:t>
      </w:r>
      <w:r w:rsidR="00891798" w:rsidRPr="00D2276F">
        <w:rPr>
          <w:rFonts w:ascii="Times New Roman" w:hAnsi="Times New Roman"/>
          <w:b/>
          <w:sz w:val="28"/>
          <w:szCs w:val="28"/>
        </w:rPr>
        <w:t>«</w:t>
      </w:r>
      <w:r w:rsidR="000D7356" w:rsidRPr="00D2276F">
        <w:rPr>
          <w:rFonts w:ascii="Times New Roman" w:hAnsi="Times New Roman"/>
          <w:b/>
          <w:sz w:val="28"/>
          <w:szCs w:val="28"/>
        </w:rPr>
        <w:t>Повышение безопа</w:t>
      </w:r>
      <w:r w:rsidR="00891798" w:rsidRPr="00D2276F">
        <w:rPr>
          <w:rFonts w:ascii="Times New Roman" w:hAnsi="Times New Roman"/>
          <w:b/>
          <w:sz w:val="28"/>
          <w:szCs w:val="28"/>
        </w:rPr>
        <w:t xml:space="preserve">сности дорожного движения в Киржачском районе» </w:t>
      </w:r>
    </w:p>
    <w:p w:rsidR="00EB0E69" w:rsidRPr="00D2276F" w:rsidRDefault="00EA514F" w:rsidP="00E32314">
      <w:pPr>
        <w:spacing w:after="0"/>
        <w:jc w:val="both"/>
        <w:rPr>
          <w:rFonts w:ascii="Times New Roman" w:hAnsi="Times New Roman"/>
          <w:sz w:val="28"/>
          <w:szCs w:val="28"/>
        </w:rPr>
      </w:pPr>
      <w:r w:rsidRPr="00D2276F">
        <w:rPr>
          <w:rFonts w:ascii="Times New Roman" w:hAnsi="Times New Roman"/>
          <w:sz w:val="28"/>
          <w:szCs w:val="28"/>
        </w:rPr>
        <w:t>По состоянию на 01.10</w:t>
      </w:r>
      <w:r w:rsidR="00EB0E69" w:rsidRPr="00D2276F">
        <w:rPr>
          <w:rFonts w:ascii="Times New Roman" w:hAnsi="Times New Roman"/>
          <w:sz w:val="28"/>
          <w:szCs w:val="28"/>
        </w:rPr>
        <w:t xml:space="preserve">.2021 </w:t>
      </w:r>
      <w:r w:rsidR="00780528" w:rsidRPr="00D2276F">
        <w:rPr>
          <w:rFonts w:ascii="Times New Roman" w:hAnsi="Times New Roman"/>
          <w:sz w:val="28"/>
          <w:szCs w:val="28"/>
        </w:rPr>
        <w:t xml:space="preserve"> </w:t>
      </w:r>
      <w:r w:rsidR="00EB0E69" w:rsidRPr="00D2276F">
        <w:rPr>
          <w:rFonts w:ascii="Times New Roman" w:hAnsi="Times New Roman"/>
          <w:sz w:val="28"/>
          <w:szCs w:val="28"/>
        </w:rPr>
        <w:t>приобретен автомобильный городок</w:t>
      </w:r>
      <w:r w:rsidR="007F3B1E" w:rsidRPr="00D2276F">
        <w:rPr>
          <w:rFonts w:ascii="Times New Roman" w:hAnsi="Times New Roman"/>
          <w:sz w:val="28"/>
          <w:szCs w:val="28"/>
        </w:rPr>
        <w:t xml:space="preserve"> в МБОУ СОШ № 6 на условиях софинансирования из областного бюджета и бюджета муниципального района. Проведение оставшихся мероприятий программы и их фина</w:t>
      </w:r>
      <w:r w:rsidRPr="00D2276F">
        <w:rPr>
          <w:rFonts w:ascii="Times New Roman" w:hAnsi="Times New Roman"/>
          <w:sz w:val="28"/>
          <w:szCs w:val="28"/>
        </w:rPr>
        <w:t xml:space="preserve">нсирование запланированы на </w:t>
      </w:r>
      <w:r w:rsidR="007F3B1E" w:rsidRPr="00D2276F">
        <w:rPr>
          <w:rFonts w:ascii="Times New Roman" w:hAnsi="Times New Roman"/>
          <w:sz w:val="28"/>
          <w:szCs w:val="28"/>
        </w:rPr>
        <w:t>4 квартал 2021 года.</w:t>
      </w:r>
    </w:p>
    <w:p w:rsidR="000D7356" w:rsidRPr="00D2276F" w:rsidRDefault="001C79E4" w:rsidP="00E32314">
      <w:pPr>
        <w:spacing w:after="0"/>
        <w:jc w:val="both"/>
        <w:rPr>
          <w:rFonts w:ascii="Times New Roman" w:hAnsi="Times New Roman"/>
          <w:b/>
          <w:sz w:val="28"/>
          <w:szCs w:val="28"/>
        </w:rPr>
      </w:pPr>
      <w:r w:rsidRPr="00D2276F">
        <w:rPr>
          <w:rFonts w:ascii="Times New Roman" w:hAnsi="Times New Roman"/>
          <w:b/>
          <w:sz w:val="28"/>
          <w:szCs w:val="28"/>
        </w:rPr>
        <w:t>5</w:t>
      </w:r>
      <w:r w:rsidR="000D7356" w:rsidRPr="00D2276F">
        <w:rPr>
          <w:rFonts w:ascii="Times New Roman" w:hAnsi="Times New Roman"/>
          <w:b/>
          <w:sz w:val="28"/>
          <w:szCs w:val="28"/>
        </w:rPr>
        <w:t>. МП «Энергосбережение и повышение энергетической эффе</w:t>
      </w:r>
      <w:r w:rsidR="00C5403B" w:rsidRPr="00D2276F">
        <w:rPr>
          <w:rFonts w:ascii="Times New Roman" w:hAnsi="Times New Roman"/>
          <w:b/>
          <w:sz w:val="28"/>
          <w:szCs w:val="28"/>
        </w:rPr>
        <w:t>ктивности</w:t>
      </w:r>
      <w:r w:rsidR="000D7356" w:rsidRPr="00D2276F">
        <w:rPr>
          <w:rFonts w:ascii="Times New Roman" w:hAnsi="Times New Roman"/>
          <w:b/>
          <w:sz w:val="28"/>
          <w:szCs w:val="28"/>
        </w:rPr>
        <w:t>».</w:t>
      </w:r>
    </w:p>
    <w:p w:rsidR="00780528" w:rsidRPr="00D2276F" w:rsidRDefault="00780528" w:rsidP="00780528">
      <w:pPr>
        <w:spacing w:after="0"/>
        <w:jc w:val="both"/>
        <w:rPr>
          <w:rFonts w:ascii="Times New Roman" w:hAnsi="Times New Roman"/>
          <w:sz w:val="28"/>
          <w:szCs w:val="28"/>
        </w:rPr>
      </w:pPr>
      <w:r w:rsidRPr="00D2276F">
        <w:rPr>
          <w:rFonts w:ascii="Times New Roman" w:hAnsi="Times New Roman"/>
          <w:sz w:val="28"/>
          <w:szCs w:val="28"/>
        </w:rPr>
        <w:t xml:space="preserve">Проведение и финансирование мероприятий запланировано на </w:t>
      </w:r>
      <w:r w:rsidR="007F3B1E" w:rsidRPr="00D2276F">
        <w:rPr>
          <w:rFonts w:ascii="Times New Roman" w:hAnsi="Times New Roman"/>
          <w:sz w:val="28"/>
          <w:szCs w:val="28"/>
        </w:rPr>
        <w:t>3 и 4</w:t>
      </w:r>
      <w:r w:rsidRPr="00D2276F">
        <w:rPr>
          <w:rFonts w:ascii="Times New Roman" w:hAnsi="Times New Roman"/>
          <w:sz w:val="28"/>
          <w:szCs w:val="28"/>
        </w:rPr>
        <w:t xml:space="preserve"> кварталы 2021 года. </w:t>
      </w:r>
    </w:p>
    <w:p w:rsidR="000D7356" w:rsidRPr="00D2276F" w:rsidRDefault="001C79E4" w:rsidP="00674E6F">
      <w:pPr>
        <w:spacing w:after="0"/>
        <w:jc w:val="both"/>
        <w:rPr>
          <w:rFonts w:ascii="Times New Roman" w:hAnsi="Times New Roman"/>
          <w:b/>
          <w:sz w:val="28"/>
          <w:szCs w:val="28"/>
        </w:rPr>
      </w:pPr>
      <w:r w:rsidRPr="00D2276F">
        <w:rPr>
          <w:rFonts w:ascii="Times New Roman" w:hAnsi="Times New Roman"/>
          <w:b/>
          <w:sz w:val="28"/>
          <w:szCs w:val="28"/>
        </w:rPr>
        <w:t>6</w:t>
      </w:r>
      <w:r w:rsidR="000D7356" w:rsidRPr="00D2276F">
        <w:rPr>
          <w:rFonts w:ascii="Times New Roman" w:hAnsi="Times New Roman"/>
          <w:b/>
          <w:sz w:val="28"/>
          <w:szCs w:val="28"/>
        </w:rPr>
        <w:t>. МП «</w:t>
      </w:r>
      <w:r w:rsidR="00C82E95" w:rsidRPr="00D2276F">
        <w:rPr>
          <w:rFonts w:ascii="Times New Roman" w:hAnsi="Times New Roman"/>
          <w:b/>
          <w:sz w:val="28"/>
          <w:szCs w:val="28"/>
        </w:rPr>
        <w:t>Социальное и демографичес</w:t>
      </w:r>
      <w:r w:rsidR="0053405C" w:rsidRPr="00D2276F">
        <w:rPr>
          <w:rFonts w:ascii="Times New Roman" w:hAnsi="Times New Roman"/>
          <w:b/>
          <w:sz w:val="28"/>
          <w:szCs w:val="28"/>
        </w:rPr>
        <w:t>кое развитие Киржачского района</w:t>
      </w:r>
      <w:r w:rsidR="000D7356" w:rsidRPr="00D2276F">
        <w:rPr>
          <w:rFonts w:ascii="Times New Roman" w:hAnsi="Times New Roman"/>
          <w:b/>
          <w:sz w:val="28"/>
          <w:szCs w:val="28"/>
        </w:rPr>
        <w:t>».</w:t>
      </w:r>
    </w:p>
    <w:p w:rsidR="00DE55B1" w:rsidRPr="00D2276F" w:rsidRDefault="00780528"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На</w:t>
      </w:r>
      <w:r w:rsidR="00EA06B8" w:rsidRPr="00D2276F">
        <w:rPr>
          <w:rFonts w:ascii="Times New Roman" w:hAnsi="Times New Roman" w:cs="Times New Roman"/>
          <w:sz w:val="28"/>
          <w:szCs w:val="28"/>
        </w:rPr>
        <w:t xml:space="preserve">  01.10</w:t>
      </w:r>
      <w:r w:rsidRPr="00D2276F">
        <w:rPr>
          <w:rFonts w:ascii="Times New Roman" w:hAnsi="Times New Roman" w:cs="Times New Roman"/>
          <w:sz w:val="28"/>
          <w:szCs w:val="28"/>
        </w:rPr>
        <w:t>.2021</w:t>
      </w:r>
      <w:r w:rsidR="00DE55B1" w:rsidRPr="00D2276F">
        <w:rPr>
          <w:rFonts w:ascii="Times New Roman" w:hAnsi="Times New Roman" w:cs="Times New Roman"/>
          <w:sz w:val="28"/>
          <w:szCs w:val="28"/>
        </w:rPr>
        <w:t xml:space="preserve"> г. реализо</w:t>
      </w:r>
      <w:r w:rsidR="00EA06B8" w:rsidRPr="00D2276F">
        <w:rPr>
          <w:rFonts w:ascii="Times New Roman" w:hAnsi="Times New Roman" w:cs="Times New Roman"/>
          <w:sz w:val="28"/>
          <w:szCs w:val="28"/>
        </w:rPr>
        <w:t>ваны средства в размере 1403,04</w:t>
      </w:r>
      <w:r w:rsidR="00FE2E58" w:rsidRPr="00D2276F">
        <w:rPr>
          <w:rFonts w:ascii="Times New Roman" w:hAnsi="Times New Roman" w:cs="Times New Roman"/>
          <w:sz w:val="28"/>
          <w:szCs w:val="28"/>
        </w:rPr>
        <w:t xml:space="preserve"> </w:t>
      </w:r>
      <w:r w:rsidR="00DE55B1" w:rsidRPr="00D2276F">
        <w:rPr>
          <w:rFonts w:ascii="Times New Roman" w:hAnsi="Times New Roman" w:cs="Times New Roman"/>
          <w:sz w:val="28"/>
          <w:szCs w:val="28"/>
        </w:rPr>
        <w:t>т</w:t>
      </w:r>
      <w:r w:rsidRPr="00D2276F">
        <w:rPr>
          <w:rFonts w:ascii="Times New Roman" w:hAnsi="Times New Roman" w:cs="Times New Roman"/>
          <w:sz w:val="28"/>
          <w:szCs w:val="28"/>
        </w:rPr>
        <w:t>ыс</w:t>
      </w:r>
      <w:r w:rsidR="00DE55B1" w:rsidRPr="00D2276F">
        <w:rPr>
          <w:rFonts w:ascii="Times New Roman" w:hAnsi="Times New Roman" w:cs="Times New Roman"/>
          <w:sz w:val="28"/>
          <w:szCs w:val="28"/>
        </w:rPr>
        <w:t>.р</w:t>
      </w:r>
      <w:r w:rsidRPr="00D2276F">
        <w:rPr>
          <w:rFonts w:ascii="Times New Roman" w:hAnsi="Times New Roman" w:cs="Times New Roman"/>
          <w:sz w:val="28"/>
          <w:szCs w:val="28"/>
        </w:rPr>
        <w:t>уб</w:t>
      </w:r>
      <w:r w:rsidR="00DE55B1" w:rsidRPr="00D2276F">
        <w:rPr>
          <w:rFonts w:ascii="Times New Roman" w:hAnsi="Times New Roman" w:cs="Times New Roman"/>
          <w:sz w:val="28"/>
          <w:szCs w:val="28"/>
        </w:rPr>
        <w:t>.:</w:t>
      </w:r>
    </w:p>
    <w:p w:rsidR="00DE55B1" w:rsidRPr="00D2276F" w:rsidRDefault="00DE55B1"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lastRenderedPageBreak/>
        <w:t>-оказание ад</w:t>
      </w:r>
      <w:r w:rsidR="00FE2E58" w:rsidRPr="00D2276F">
        <w:rPr>
          <w:rFonts w:ascii="Times New Roman" w:hAnsi="Times New Roman" w:cs="Times New Roman"/>
          <w:sz w:val="28"/>
          <w:szCs w:val="28"/>
        </w:rPr>
        <w:t>р</w:t>
      </w:r>
      <w:r w:rsidR="00EA06B8" w:rsidRPr="00D2276F">
        <w:rPr>
          <w:rFonts w:ascii="Times New Roman" w:hAnsi="Times New Roman" w:cs="Times New Roman"/>
          <w:sz w:val="28"/>
          <w:szCs w:val="28"/>
        </w:rPr>
        <w:t xml:space="preserve">есной материальной помощи- 135,4 </w:t>
      </w:r>
      <w:r w:rsidRPr="00D2276F">
        <w:rPr>
          <w:rFonts w:ascii="Times New Roman" w:hAnsi="Times New Roman" w:cs="Times New Roman"/>
          <w:sz w:val="28"/>
          <w:szCs w:val="28"/>
        </w:rPr>
        <w:t>тыс.руб.;</w:t>
      </w:r>
    </w:p>
    <w:p w:rsidR="00DE55B1" w:rsidRPr="00D2276F" w:rsidRDefault="00DE55B1"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w:t>
      </w:r>
      <w:r w:rsidR="00FE2E58" w:rsidRPr="00D2276F">
        <w:rPr>
          <w:rFonts w:ascii="Times New Roman" w:hAnsi="Times New Roman" w:cs="Times New Roman"/>
          <w:sz w:val="28"/>
          <w:szCs w:val="28"/>
        </w:rPr>
        <w:t>м</w:t>
      </w:r>
      <w:r w:rsidRPr="00D2276F">
        <w:rPr>
          <w:rFonts w:ascii="Times New Roman" w:hAnsi="Times New Roman" w:cs="Times New Roman"/>
          <w:sz w:val="28"/>
          <w:szCs w:val="28"/>
        </w:rPr>
        <w:t xml:space="preserve">еры по повышению социальной активности </w:t>
      </w:r>
      <w:r w:rsidR="00FE2E58" w:rsidRPr="00D2276F">
        <w:rPr>
          <w:rFonts w:ascii="Times New Roman" w:hAnsi="Times New Roman" w:cs="Times New Roman"/>
          <w:sz w:val="28"/>
          <w:szCs w:val="28"/>
        </w:rPr>
        <w:t>раз</w:t>
      </w:r>
      <w:r w:rsidR="003B2907" w:rsidRPr="00D2276F">
        <w:rPr>
          <w:rFonts w:ascii="Times New Roman" w:hAnsi="Times New Roman" w:cs="Times New Roman"/>
          <w:sz w:val="28"/>
          <w:szCs w:val="28"/>
        </w:rPr>
        <w:t>личных категорий граждан- 459,50</w:t>
      </w:r>
      <w:r w:rsidRPr="00D2276F">
        <w:rPr>
          <w:rFonts w:ascii="Times New Roman" w:hAnsi="Times New Roman" w:cs="Times New Roman"/>
          <w:sz w:val="28"/>
          <w:szCs w:val="28"/>
        </w:rPr>
        <w:t xml:space="preserve"> тыс.руб.;</w:t>
      </w:r>
    </w:p>
    <w:p w:rsidR="00DE55B1" w:rsidRPr="00D2276F" w:rsidRDefault="00DE55B1"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-меры, направленные на пропаганду здорового образа жизни, со</w:t>
      </w:r>
      <w:r w:rsidR="00780528" w:rsidRPr="00D2276F">
        <w:rPr>
          <w:rFonts w:ascii="Times New Roman" w:hAnsi="Times New Roman" w:cs="Times New Roman"/>
          <w:sz w:val="28"/>
          <w:szCs w:val="28"/>
        </w:rPr>
        <w:t>хранения и укрепления здоровья-</w:t>
      </w:r>
      <w:r w:rsidR="003B2907" w:rsidRPr="00D2276F">
        <w:rPr>
          <w:rFonts w:ascii="Times New Roman" w:hAnsi="Times New Roman" w:cs="Times New Roman"/>
          <w:sz w:val="28"/>
          <w:szCs w:val="28"/>
        </w:rPr>
        <w:t xml:space="preserve"> 57,00 </w:t>
      </w:r>
      <w:r w:rsidRPr="00D2276F">
        <w:rPr>
          <w:rFonts w:ascii="Times New Roman" w:hAnsi="Times New Roman" w:cs="Times New Roman"/>
          <w:sz w:val="28"/>
          <w:szCs w:val="28"/>
        </w:rPr>
        <w:t>тыс.руб.;</w:t>
      </w:r>
    </w:p>
    <w:p w:rsidR="00DE55B1" w:rsidRPr="00D2276F" w:rsidRDefault="00DE55B1"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-меры по повышению творческой и обществе</w:t>
      </w:r>
      <w:r w:rsidR="003B2907" w:rsidRPr="00D2276F">
        <w:rPr>
          <w:rFonts w:ascii="Times New Roman" w:hAnsi="Times New Roman" w:cs="Times New Roman"/>
          <w:sz w:val="28"/>
          <w:szCs w:val="28"/>
        </w:rPr>
        <w:t>нной активности молодежи- 256,47</w:t>
      </w:r>
      <w:r w:rsidRPr="00D2276F">
        <w:rPr>
          <w:rFonts w:ascii="Times New Roman" w:hAnsi="Times New Roman" w:cs="Times New Roman"/>
          <w:sz w:val="28"/>
          <w:szCs w:val="28"/>
        </w:rPr>
        <w:t xml:space="preserve"> тыс.руб</w:t>
      </w:r>
      <w:r w:rsidR="00C3244B" w:rsidRPr="00D2276F">
        <w:rPr>
          <w:rFonts w:ascii="Times New Roman" w:hAnsi="Times New Roman" w:cs="Times New Roman"/>
          <w:sz w:val="28"/>
          <w:szCs w:val="28"/>
        </w:rPr>
        <w:t>.</w:t>
      </w:r>
      <w:r w:rsidRPr="00D2276F">
        <w:rPr>
          <w:rFonts w:ascii="Times New Roman" w:hAnsi="Times New Roman" w:cs="Times New Roman"/>
          <w:sz w:val="28"/>
          <w:szCs w:val="28"/>
        </w:rPr>
        <w:t>;</w:t>
      </w:r>
    </w:p>
    <w:p w:rsidR="00FE2E58" w:rsidRPr="00D2276F" w:rsidRDefault="00FE2E58"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 субсидии отдельным  общественным организациям- 300,00 тыс. руб.;</w:t>
      </w:r>
    </w:p>
    <w:p w:rsidR="00FE2E58" w:rsidRPr="00D2276F" w:rsidRDefault="00FE2E58"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 обеспечение участия представителей района в региональ</w:t>
      </w:r>
      <w:r w:rsidR="008B0822" w:rsidRPr="00D2276F">
        <w:rPr>
          <w:rFonts w:ascii="Times New Roman" w:hAnsi="Times New Roman" w:cs="Times New Roman"/>
          <w:sz w:val="28"/>
          <w:szCs w:val="28"/>
        </w:rPr>
        <w:t>ных мероприятиях- 84,666</w:t>
      </w:r>
      <w:r w:rsidR="007D7C24" w:rsidRPr="00D2276F">
        <w:rPr>
          <w:rFonts w:ascii="Times New Roman" w:hAnsi="Times New Roman" w:cs="Times New Roman"/>
          <w:sz w:val="28"/>
          <w:szCs w:val="28"/>
        </w:rPr>
        <w:t xml:space="preserve"> тыс.</w:t>
      </w:r>
      <w:r w:rsidR="0094494E" w:rsidRPr="00D2276F">
        <w:rPr>
          <w:rFonts w:ascii="Times New Roman" w:hAnsi="Times New Roman" w:cs="Times New Roman"/>
          <w:sz w:val="28"/>
          <w:szCs w:val="28"/>
        </w:rPr>
        <w:t xml:space="preserve"> </w:t>
      </w:r>
      <w:r w:rsidR="007D7C24" w:rsidRPr="00D2276F">
        <w:rPr>
          <w:rFonts w:ascii="Times New Roman" w:hAnsi="Times New Roman" w:cs="Times New Roman"/>
          <w:sz w:val="28"/>
          <w:szCs w:val="28"/>
        </w:rPr>
        <w:t>руб</w:t>
      </w:r>
      <w:r w:rsidR="00C3244B" w:rsidRPr="00D2276F">
        <w:rPr>
          <w:rFonts w:ascii="Times New Roman" w:hAnsi="Times New Roman" w:cs="Times New Roman"/>
          <w:sz w:val="28"/>
          <w:szCs w:val="28"/>
        </w:rPr>
        <w:t>.</w:t>
      </w:r>
      <w:r w:rsidR="007D7C24" w:rsidRPr="00D2276F">
        <w:rPr>
          <w:rFonts w:ascii="Times New Roman" w:hAnsi="Times New Roman" w:cs="Times New Roman"/>
          <w:sz w:val="28"/>
          <w:szCs w:val="28"/>
        </w:rPr>
        <w:t>;</w:t>
      </w:r>
    </w:p>
    <w:p w:rsidR="008B0822" w:rsidRPr="00D2276F" w:rsidRDefault="008B0822"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 xml:space="preserve">- акция </w:t>
      </w:r>
      <w:r w:rsidR="0094494E" w:rsidRPr="00D2276F">
        <w:rPr>
          <w:rFonts w:ascii="Times New Roman" w:hAnsi="Times New Roman" w:cs="Times New Roman"/>
          <w:sz w:val="28"/>
          <w:szCs w:val="28"/>
        </w:rPr>
        <w:t>«Дети в школу собирайтесь»-30,00 тыс.руб.</w:t>
      </w:r>
    </w:p>
    <w:p w:rsidR="0066571D" w:rsidRPr="00D2276F" w:rsidRDefault="007D7C24"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 xml:space="preserve">- меры по военно-патриотическому </w:t>
      </w:r>
      <w:r w:rsidR="003B2907" w:rsidRPr="00D2276F">
        <w:rPr>
          <w:rFonts w:ascii="Times New Roman" w:hAnsi="Times New Roman" w:cs="Times New Roman"/>
          <w:sz w:val="28"/>
          <w:szCs w:val="28"/>
        </w:rPr>
        <w:t>воспитанию- 65</w:t>
      </w:r>
      <w:r w:rsidR="0066571D" w:rsidRPr="00D2276F">
        <w:rPr>
          <w:rFonts w:ascii="Times New Roman" w:hAnsi="Times New Roman" w:cs="Times New Roman"/>
          <w:sz w:val="28"/>
          <w:szCs w:val="28"/>
        </w:rPr>
        <w:t>,0 тыс.руб.;</w:t>
      </w:r>
    </w:p>
    <w:p w:rsidR="007D7C24" w:rsidRPr="00D2276F" w:rsidRDefault="0066571D" w:rsidP="00DE55B1">
      <w:pPr>
        <w:pStyle w:val="ConsPlusNormal"/>
        <w:widowControl/>
        <w:ind w:firstLine="0"/>
        <w:rPr>
          <w:rFonts w:ascii="Times New Roman" w:hAnsi="Times New Roman" w:cs="Times New Roman"/>
          <w:sz w:val="28"/>
          <w:szCs w:val="28"/>
        </w:rPr>
      </w:pPr>
      <w:r w:rsidRPr="00D2276F">
        <w:rPr>
          <w:rFonts w:ascii="Times New Roman" w:hAnsi="Times New Roman" w:cs="Times New Roman"/>
          <w:sz w:val="28"/>
          <w:szCs w:val="28"/>
        </w:rPr>
        <w:t xml:space="preserve">-  меры по </w:t>
      </w:r>
      <w:r w:rsidR="00C3244B" w:rsidRPr="00D2276F">
        <w:rPr>
          <w:rFonts w:ascii="Times New Roman" w:hAnsi="Times New Roman" w:cs="Times New Roman"/>
          <w:sz w:val="28"/>
          <w:szCs w:val="28"/>
        </w:rPr>
        <w:t>повышению  престижа семьи, брака, значимости семейных ценностей- 15,0 тыс.руб.</w:t>
      </w:r>
    </w:p>
    <w:p w:rsidR="00FE38A1" w:rsidRPr="00D2276F" w:rsidRDefault="001C79E4" w:rsidP="001C79E4">
      <w:pPr>
        <w:pStyle w:val="ConsPlusNormal"/>
        <w:widowControl/>
        <w:ind w:firstLine="0"/>
        <w:jc w:val="both"/>
        <w:rPr>
          <w:rFonts w:ascii="Times New Roman" w:hAnsi="Times New Roman" w:cs="Times New Roman"/>
          <w:b/>
          <w:sz w:val="28"/>
          <w:szCs w:val="28"/>
        </w:rPr>
      </w:pPr>
      <w:r w:rsidRPr="00D2276F">
        <w:rPr>
          <w:rFonts w:ascii="Times New Roman" w:hAnsi="Times New Roman" w:cs="Times New Roman"/>
          <w:b/>
          <w:sz w:val="28"/>
          <w:szCs w:val="28"/>
        </w:rPr>
        <w:t>7</w:t>
      </w:r>
      <w:r w:rsidR="00DE55B1" w:rsidRPr="00D2276F">
        <w:rPr>
          <w:rFonts w:ascii="Times New Roman" w:hAnsi="Times New Roman" w:cs="Times New Roman"/>
          <w:b/>
          <w:sz w:val="28"/>
          <w:szCs w:val="28"/>
        </w:rPr>
        <w:t>.</w:t>
      </w:r>
      <w:r w:rsidR="00120FE0" w:rsidRPr="00D2276F">
        <w:rPr>
          <w:rFonts w:ascii="Times New Roman" w:hAnsi="Times New Roman" w:cs="Times New Roman"/>
          <w:b/>
          <w:sz w:val="28"/>
          <w:szCs w:val="28"/>
        </w:rPr>
        <w:t>МП «Обеспечение безопасности населения и террит</w:t>
      </w:r>
      <w:r w:rsidR="00177BC5" w:rsidRPr="00D2276F">
        <w:rPr>
          <w:rFonts w:ascii="Times New Roman" w:hAnsi="Times New Roman" w:cs="Times New Roman"/>
          <w:b/>
          <w:sz w:val="28"/>
          <w:szCs w:val="28"/>
        </w:rPr>
        <w:t xml:space="preserve">орий </w:t>
      </w:r>
      <w:r w:rsidR="00C5403B" w:rsidRPr="00D2276F">
        <w:rPr>
          <w:rFonts w:ascii="Times New Roman" w:hAnsi="Times New Roman" w:cs="Times New Roman"/>
          <w:b/>
          <w:sz w:val="28"/>
          <w:szCs w:val="28"/>
        </w:rPr>
        <w:t>Киржачского</w:t>
      </w:r>
      <w:r w:rsidR="00D25166" w:rsidRPr="00D2276F">
        <w:rPr>
          <w:rFonts w:ascii="Times New Roman" w:hAnsi="Times New Roman" w:cs="Times New Roman"/>
          <w:b/>
          <w:sz w:val="28"/>
          <w:szCs w:val="28"/>
        </w:rPr>
        <w:t xml:space="preserve"> района</w:t>
      </w:r>
      <w:r w:rsidR="00120FE0" w:rsidRPr="00D2276F">
        <w:rPr>
          <w:rFonts w:ascii="Times New Roman" w:hAnsi="Times New Roman" w:cs="Times New Roman"/>
          <w:b/>
          <w:sz w:val="28"/>
          <w:szCs w:val="28"/>
        </w:rPr>
        <w:t>»</w:t>
      </w:r>
      <w:r w:rsidR="00777C3E" w:rsidRPr="00D2276F">
        <w:rPr>
          <w:rFonts w:ascii="Times New Roman" w:hAnsi="Times New Roman" w:cs="Times New Roman"/>
          <w:b/>
          <w:sz w:val="28"/>
          <w:szCs w:val="28"/>
        </w:rPr>
        <w:t>.</w:t>
      </w:r>
    </w:p>
    <w:p w:rsidR="00922DCE" w:rsidRPr="00D2276F" w:rsidRDefault="007F7CEC" w:rsidP="00922DCE">
      <w:pPr>
        <w:pStyle w:val="ConsPlusNormal"/>
        <w:widowControl/>
        <w:ind w:firstLine="0"/>
        <w:jc w:val="both"/>
        <w:rPr>
          <w:rFonts w:ascii="Times New Roman" w:hAnsi="Times New Roman" w:cs="Times New Roman"/>
          <w:b/>
          <w:sz w:val="24"/>
          <w:szCs w:val="24"/>
        </w:rPr>
      </w:pPr>
      <w:r w:rsidRPr="00D2276F">
        <w:rPr>
          <w:rFonts w:ascii="Times New Roman" w:hAnsi="Times New Roman" w:cs="Times New Roman"/>
          <w:b/>
          <w:sz w:val="28"/>
          <w:szCs w:val="28"/>
        </w:rPr>
        <w:t xml:space="preserve">Монтаж </w:t>
      </w:r>
      <w:r w:rsidR="00922DCE" w:rsidRPr="00D2276F">
        <w:rPr>
          <w:rFonts w:ascii="Times New Roman" w:hAnsi="Times New Roman" w:cs="Times New Roman"/>
          <w:b/>
          <w:sz w:val="28"/>
          <w:szCs w:val="28"/>
        </w:rPr>
        <w:t xml:space="preserve"> системы АПС</w:t>
      </w:r>
      <w:r w:rsidRPr="00D2276F">
        <w:rPr>
          <w:rFonts w:ascii="Times New Roman" w:hAnsi="Times New Roman" w:cs="Times New Roman"/>
          <w:b/>
          <w:sz w:val="28"/>
          <w:szCs w:val="28"/>
        </w:rPr>
        <w:t xml:space="preserve"> и СОУЭЛ, ГОиЧС</w:t>
      </w:r>
      <w:r w:rsidR="00922DCE" w:rsidRPr="00D2276F">
        <w:rPr>
          <w:rFonts w:ascii="Times New Roman" w:hAnsi="Times New Roman" w:cs="Times New Roman"/>
          <w:b/>
          <w:sz w:val="24"/>
          <w:szCs w:val="24"/>
        </w:rPr>
        <w:t xml:space="preserve">: </w:t>
      </w:r>
    </w:p>
    <w:p w:rsidR="00922DCE" w:rsidRPr="00D2276F" w:rsidRDefault="007F7CEC"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МБ</w:t>
      </w:r>
      <w:r w:rsidR="00922DCE" w:rsidRPr="00D2276F">
        <w:rPr>
          <w:rFonts w:ascii="Times New Roman" w:hAnsi="Times New Roman" w:cs="Times New Roman"/>
          <w:sz w:val="28"/>
          <w:szCs w:val="28"/>
        </w:rPr>
        <w:t>ОУ</w:t>
      </w:r>
      <w:r w:rsidR="00F52E51" w:rsidRPr="00D2276F">
        <w:rPr>
          <w:rFonts w:ascii="Times New Roman" w:hAnsi="Times New Roman" w:cs="Times New Roman"/>
          <w:sz w:val="28"/>
          <w:szCs w:val="28"/>
        </w:rPr>
        <w:t xml:space="preserve"> СОШ № 1,3, МБДОУ №2 – 1351,7</w:t>
      </w:r>
      <w:r w:rsidR="00C3244B" w:rsidRPr="00D2276F">
        <w:rPr>
          <w:rFonts w:ascii="Times New Roman" w:hAnsi="Times New Roman" w:cs="Times New Roman"/>
          <w:sz w:val="28"/>
          <w:szCs w:val="28"/>
        </w:rPr>
        <w:t xml:space="preserve"> </w:t>
      </w:r>
      <w:r w:rsidR="00922DCE" w:rsidRPr="00D2276F">
        <w:rPr>
          <w:rFonts w:ascii="Times New Roman" w:hAnsi="Times New Roman" w:cs="Times New Roman"/>
          <w:sz w:val="28"/>
          <w:szCs w:val="28"/>
        </w:rPr>
        <w:t>тыс.</w:t>
      </w:r>
      <w:r w:rsidR="00F52E51" w:rsidRPr="00D2276F">
        <w:rPr>
          <w:rFonts w:ascii="Times New Roman" w:hAnsi="Times New Roman" w:cs="Times New Roman"/>
          <w:sz w:val="28"/>
          <w:szCs w:val="28"/>
        </w:rPr>
        <w:t xml:space="preserve"> </w:t>
      </w:r>
      <w:r w:rsidR="00922DCE" w:rsidRPr="00D2276F">
        <w:rPr>
          <w:rFonts w:ascii="Times New Roman" w:hAnsi="Times New Roman" w:cs="Times New Roman"/>
          <w:sz w:val="28"/>
          <w:szCs w:val="28"/>
        </w:rPr>
        <w:t>руб.</w:t>
      </w:r>
    </w:p>
    <w:p w:rsidR="007F7CEC" w:rsidRPr="00D2276F" w:rsidRDefault="007F7CEC" w:rsidP="00922DCE">
      <w:pPr>
        <w:pStyle w:val="ConsPlusNormal"/>
        <w:widowControl/>
        <w:ind w:firstLine="0"/>
        <w:jc w:val="both"/>
        <w:rPr>
          <w:rFonts w:ascii="Times New Roman" w:hAnsi="Times New Roman" w:cs="Times New Roman"/>
          <w:b/>
          <w:sz w:val="28"/>
          <w:szCs w:val="28"/>
        </w:rPr>
      </w:pPr>
      <w:r w:rsidRPr="00D2276F">
        <w:rPr>
          <w:rFonts w:ascii="Times New Roman" w:hAnsi="Times New Roman" w:cs="Times New Roman"/>
          <w:b/>
          <w:sz w:val="28"/>
          <w:szCs w:val="28"/>
        </w:rPr>
        <w:t>Мо</w:t>
      </w:r>
      <w:r w:rsidR="00396320" w:rsidRPr="00D2276F">
        <w:rPr>
          <w:rFonts w:ascii="Times New Roman" w:hAnsi="Times New Roman" w:cs="Times New Roman"/>
          <w:b/>
          <w:sz w:val="28"/>
          <w:szCs w:val="28"/>
        </w:rPr>
        <w:t xml:space="preserve">нтаж наружного </w:t>
      </w:r>
      <w:r w:rsidRPr="00D2276F">
        <w:rPr>
          <w:rFonts w:ascii="Times New Roman" w:hAnsi="Times New Roman" w:cs="Times New Roman"/>
          <w:b/>
          <w:sz w:val="28"/>
          <w:szCs w:val="28"/>
        </w:rPr>
        <w:t xml:space="preserve"> освещения:</w:t>
      </w:r>
    </w:p>
    <w:p w:rsidR="007F7CEC" w:rsidRPr="00D2276F" w:rsidRDefault="007F7CEC"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 xml:space="preserve">МБДОУ № </w:t>
      </w:r>
      <w:r w:rsidR="00396320" w:rsidRPr="00D2276F">
        <w:rPr>
          <w:rFonts w:ascii="Times New Roman" w:hAnsi="Times New Roman" w:cs="Times New Roman"/>
          <w:sz w:val="28"/>
          <w:szCs w:val="28"/>
        </w:rPr>
        <w:t>30,40-300</w:t>
      </w:r>
      <w:r w:rsidRPr="00D2276F">
        <w:rPr>
          <w:rFonts w:ascii="Times New Roman" w:hAnsi="Times New Roman" w:cs="Times New Roman"/>
          <w:sz w:val="28"/>
          <w:szCs w:val="28"/>
        </w:rPr>
        <w:t xml:space="preserve"> тыс. руб.</w:t>
      </w:r>
    </w:p>
    <w:p w:rsidR="00C3244B" w:rsidRPr="00D2276F" w:rsidRDefault="00C3244B" w:rsidP="00922DCE">
      <w:pPr>
        <w:pStyle w:val="ConsPlusNormal"/>
        <w:widowControl/>
        <w:ind w:firstLine="0"/>
        <w:jc w:val="both"/>
        <w:rPr>
          <w:rFonts w:ascii="Times New Roman" w:hAnsi="Times New Roman" w:cs="Times New Roman"/>
          <w:b/>
          <w:sz w:val="28"/>
          <w:szCs w:val="28"/>
        </w:rPr>
      </w:pPr>
      <w:r w:rsidRPr="00D2276F">
        <w:rPr>
          <w:rFonts w:ascii="Times New Roman" w:hAnsi="Times New Roman" w:cs="Times New Roman"/>
          <w:b/>
          <w:sz w:val="28"/>
          <w:szCs w:val="28"/>
        </w:rPr>
        <w:t>Монтаж системы</w:t>
      </w:r>
      <w:r w:rsidR="00396320" w:rsidRPr="00D2276F">
        <w:rPr>
          <w:rFonts w:ascii="Times New Roman" w:hAnsi="Times New Roman" w:cs="Times New Roman"/>
          <w:b/>
          <w:sz w:val="28"/>
          <w:szCs w:val="28"/>
        </w:rPr>
        <w:t xml:space="preserve"> видеонаблюдения:</w:t>
      </w:r>
    </w:p>
    <w:p w:rsidR="00396320" w:rsidRPr="00D2276F" w:rsidRDefault="00396320"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МБДОУ № 40- 215,9 тыс.руб.</w:t>
      </w:r>
    </w:p>
    <w:p w:rsidR="007F7CEC" w:rsidRPr="00D2276F" w:rsidRDefault="00396320"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П</w:t>
      </w:r>
      <w:r w:rsidR="007F7CEC" w:rsidRPr="00D2276F">
        <w:rPr>
          <w:rFonts w:ascii="Times New Roman" w:hAnsi="Times New Roman" w:cs="Times New Roman"/>
          <w:b/>
          <w:sz w:val="28"/>
          <w:szCs w:val="28"/>
        </w:rPr>
        <w:t>риобретение металло</w:t>
      </w:r>
      <w:r w:rsidRPr="00D2276F">
        <w:rPr>
          <w:rFonts w:ascii="Times New Roman" w:hAnsi="Times New Roman" w:cs="Times New Roman"/>
          <w:b/>
          <w:sz w:val="28"/>
          <w:szCs w:val="28"/>
        </w:rPr>
        <w:t>скателей</w:t>
      </w:r>
      <w:r w:rsidR="007F7CEC" w:rsidRPr="00D2276F">
        <w:rPr>
          <w:rFonts w:ascii="Times New Roman" w:hAnsi="Times New Roman" w:cs="Times New Roman"/>
          <w:sz w:val="28"/>
          <w:szCs w:val="28"/>
        </w:rPr>
        <w:t>:</w:t>
      </w:r>
    </w:p>
    <w:p w:rsidR="007F7CEC" w:rsidRPr="00D2276F" w:rsidRDefault="00E60467"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МБДОУ СОШ № 1,2,7, НОШ, МБДОУ № 12,</w:t>
      </w:r>
      <w:r w:rsidR="00F52E51" w:rsidRPr="00D2276F">
        <w:rPr>
          <w:rFonts w:ascii="Times New Roman" w:hAnsi="Times New Roman" w:cs="Times New Roman"/>
          <w:sz w:val="28"/>
          <w:szCs w:val="28"/>
        </w:rPr>
        <w:t>25,</w:t>
      </w:r>
      <w:r w:rsidRPr="00D2276F">
        <w:rPr>
          <w:rFonts w:ascii="Times New Roman" w:hAnsi="Times New Roman" w:cs="Times New Roman"/>
          <w:sz w:val="28"/>
          <w:szCs w:val="28"/>
        </w:rPr>
        <w:t>30</w:t>
      </w:r>
      <w:r w:rsidR="00F52E51" w:rsidRPr="00D2276F">
        <w:rPr>
          <w:rFonts w:ascii="Times New Roman" w:hAnsi="Times New Roman" w:cs="Times New Roman"/>
          <w:sz w:val="28"/>
          <w:szCs w:val="28"/>
        </w:rPr>
        <w:t>, 37,40-61,5</w:t>
      </w:r>
      <w:r w:rsidR="007F7CEC" w:rsidRPr="00D2276F">
        <w:rPr>
          <w:rFonts w:ascii="Times New Roman" w:hAnsi="Times New Roman" w:cs="Times New Roman"/>
          <w:sz w:val="28"/>
          <w:szCs w:val="28"/>
        </w:rPr>
        <w:t xml:space="preserve"> тыс. руб.</w:t>
      </w:r>
    </w:p>
    <w:p w:rsidR="007F7CEC" w:rsidRPr="00D2276F" w:rsidRDefault="007F7CEC" w:rsidP="007F7CEC">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Приобретение ценных подарков</w:t>
      </w:r>
      <w:r w:rsidR="00F771AB" w:rsidRPr="00D2276F">
        <w:rPr>
          <w:rFonts w:ascii="Times New Roman" w:hAnsi="Times New Roman" w:cs="Times New Roman"/>
          <w:b/>
          <w:sz w:val="28"/>
          <w:szCs w:val="28"/>
        </w:rPr>
        <w:t xml:space="preserve"> </w:t>
      </w:r>
      <w:r w:rsidRPr="00D2276F">
        <w:rPr>
          <w:rFonts w:ascii="Times New Roman" w:hAnsi="Times New Roman" w:cs="Times New Roman"/>
          <w:b/>
          <w:sz w:val="28"/>
          <w:szCs w:val="28"/>
        </w:rPr>
        <w:t xml:space="preserve">для членов ДНД ГИБДД  </w:t>
      </w:r>
      <w:r w:rsidRPr="00D2276F">
        <w:rPr>
          <w:rFonts w:ascii="Times New Roman" w:hAnsi="Times New Roman" w:cs="Times New Roman"/>
          <w:sz w:val="28"/>
          <w:szCs w:val="28"/>
        </w:rPr>
        <w:t>– 20,0 тыс. руб.;</w:t>
      </w:r>
    </w:p>
    <w:p w:rsidR="007F7CEC" w:rsidRPr="00D2276F" w:rsidRDefault="007F7CEC" w:rsidP="007F7CEC">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Укрепление материально-технической базы</w:t>
      </w:r>
      <w:r w:rsidR="00F52E51" w:rsidRPr="00D2276F">
        <w:rPr>
          <w:rFonts w:ascii="Times New Roman" w:hAnsi="Times New Roman" w:cs="Times New Roman"/>
          <w:b/>
          <w:sz w:val="28"/>
          <w:szCs w:val="28"/>
        </w:rPr>
        <w:t xml:space="preserve"> </w:t>
      </w:r>
      <w:r w:rsidRPr="00D2276F">
        <w:rPr>
          <w:rFonts w:ascii="Times New Roman" w:hAnsi="Times New Roman" w:cs="Times New Roman"/>
          <w:b/>
          <w:sz w:val="28"/>
          <w:szCs w:val="28"/>
        </w:rPr>
        <w:t>ДНД ГИБДД</w:t>
      </w:r>
      <w:r w:rsidR="00F771AB" w:rsidRPr="00D2276F">
        <w:rPr>
          <w:rFonts w:ascii="Times New Roman" w:hAnsi="Times New Roman" w:cs="Times New Roman"/>
          <w:b/>
          <w:sz w:val="28"/>
          <w:szCs w:val="28"/>
        </w:rPr>
        <w:t xml:space="preserve"> (</w:t>
      </w:r>
      <w:r w:rsidR="00F771AB" w:rsidRPr="00D2276F">
        <w:rPr>
          <w:rFonts w:ascii="Times New Roman" w:hAnsi="Times New Roman" w:cs="Times New Roman"/>
          <w:sz w:val="28"/>
          <w:szCs w:val="28"/>
        </w:rPr>
        <w:t>сертификат на полиграфическую продукцию</w:t>
      </w:r>
      <w:r w:rsidR="00F771AB" w:rsidRPr="00D2276F">
        <w:rPr>
          <w:rFonts w:ascii="Times New Roman" w:hAnsi="Times New Roman" w:cs="Times New Roman"/>
          <w:b/>
          <w:sz w:val="28"/>
          <w:szCs w:val="28"/>
        </w:rPr>
        <w:t>)</w:t>
      </w:r>
      <w:r w:rsidRPr="00D2276F">
        <w:rPr>
          <w:rFonts w:ascii="Times New Roman" w:hAnsi="Times New Roman" w:cs="Times New Roman"/>
          <w:b/>
          <w:sz w:val="28"/>
          <w:szCs w:val="28"/>
        </w:rPr>
        <w:t xml:space="preserve"> </w:t>
      </w:r>
      <w:r w:rsidR="00F771AB" w:rsidRPr="00D2276F">
        <w:rPr>
          <w:rFonts w:ascii="Times New Roman" w:hAnsi="Times New Roman" w:cs="Times New Roman"/>
          <w:sz w:val="28"/>
          <w:szCs w:val="28"/>
        </w:rPr>
        <w:t xml:space="preserve">  – 10,0 тыс. руб;</w:t>
      </w:r>
    </w:p>
    <w:p w:rsidR="00F771AB" w:rsidRPr="00D2276F" w:rsidRDefault="00F771AB" w:rsidP="007F7CEC">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Строительство площадки для занятий экстремальными видами спорта</w:t>
      </w:r>
      <w:r w:rsidRPr="00D2276F">
        <w:rPr>
          <w:rFonts w:ascii="Times New Roman" w:hAnsi="Times New Roman" w:cs="Times New Roman"/>
          <w:sz w:val="28"/>
          <w:szCs w:val="28"/>
        </w:rPr>
        <w:t>- 330,5 тыс.руб.;</w:t>
      </w:r>
    </w:p>
    <w:p w:rsidR="007F7CEC" w:rsidRPr="00D2276F" w:rsidRDefault="007F7CEC"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Обеспечение функционировани</w:t>
      </w:r>
      <w:r w:rsidR="00E60467" w:rsidRPr="00D2276F">
        <w:rPr>
          <w:rFonts w:ascii="Times New Roman" w:hAnsi="Times New Roman" w:cs="Times New Roman"/>
          <w:b/>
          <w:sz w:val="28"/>
          <w:szCs w:val="28"/>
        </w:rPr>
        <w:t xml:space="preserve">я </w:t>
      </w:r>
      <w:r w:rsidR="00F52E51" w:rsidRPr="00D2276F">
        <w:rPr>
          <w:rFonts w:ascii="Times New Roman" w:hAnsi="Times New Roman" w:cs="Times New Roman"/>
          <w:b/>
          <w:sz w:val="28"/>
          <w:szCs w:val="28"/>
        </w:rPr>
        <w:t>ПАК</w:t>
      </w:r>
      <w:r w:rsidR="00F52E51" w:rsidRPr="00D2276F">
        <w:rPr>
          <w:rFonts w:ascii="Times New Roman" w:hAnsi="Times New Roman" w:cs="Times New Roman"/>
          <w:sz w:val="28"/>
          <w:szCs w:val="28"/>
        </w:rPr>
        <w:t>-«Стрелец-Мониторинг»- 95,4 тыс.руб;</w:t>
      </w:r>
    </w:p>
    <w:p w:rsidR="00F52E51" w:rsidRPr="00D2276F" w:rsidRDefault="00F771AB"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Организация работы правовой школы</w:t>
      </w:r>
      <w:r w:rsidRPr="00D2276F">
        <w:rPr>
          <w:rFonts w:ascii="Times New Roman" w:hAnsi="Times New Roman" w:cs="Times New Roman"/>
          <w:sz w:val="28"/>
          <w:szCs w:val="28"/>
        </w:rPr>
        <w:t xml:space="preserve"> (приобретение сувенирной продукции)- 5,0 тыс.руб.</w:t>
      </w:r>
    </w:p>
    <w:p w:rsidR="00F771AB" w:rsidRPr="00D2276F" w:rsidRDefault="00F771AB" w:rsidP="00922DCE">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Проведение цикла мероприятий по укреплению единства российской нации</w:t>
      </w:r>
      <w:r w:rsidRPr="00D2276F">
        <w:rPr>
          <w:rFonts w:ascii="Times New Roman" w:hAnsi="Times New Roman" w:cs="Times New Roman"/>
          <w:sz w:val="28"/>
          <w:szCs w:val="28"/>
        </w:rPr>
        <w:t xml:space="preserve"> (приобретение сувенирной продукции)- 15,0 тыс.руб.</w:t>
      </w:r>
    </w:p>
    <w:p w:rsidR="000D7356" w:rsidRPr="00D2276F" w:rsidRDefault="00F6212F" w:rsidP="00427649">
      <w:pPr>
        <w:spacing w:after="0"/>
        <w:jc w:val="both"/>
        <w:rPr>
          <w:rFonts w:ascii="Times New Roman" w:hAnsi="Times New Roman"/>
          <w:b/>
          <w:sz w:val="28"/>
          <w:szCs w:val="28"/>
        </w:rPr>
      </w:pPr>
      <w:r w:rsidRPr="00D2276F">
        <w:rPr>
          <w:rFonts w:ascii="Times New Roman" w:hAnsi="Times New Roman"/>
          <w:b/>
          <w:sz w:val="28"/>
          <w:szCs w:val="28"/>
        </w:rPr>
        <w:t>8</w:t>
      </w:r>
      <w:r w:rsidR="000D7356" w:rsidRPr="00D2276F">
        <w:rPr>
          <w:rFonts w:ascii="Times New Roman" w:hAnsi="Times New Roman"/>
          <w:b/>
          <w:sz w:val="28"/>
          <w:szCs w:val="28"/>
        </w:rPr>
        <w:t>.МП «Развитие</w:t>
      </w:r>
      <w:r w:rsidR="007A297F" w:rsidRPr="00D2276F">
        <w:rPr>
          <w:rFonts w:ascii="Times New Roman" w:hAnsi="Times New Roman"/>
          <w:b/>
          <w:sz w:val="28"/>
          <w:szCs w:val="28"/>
        </w:rPr>
        <w:t xml:space="preserve"> образования»</w:t>
      </w:r>
      <w:r w:rsidR="000D7356" w:rsidRPr="00D2276F">
        <w:rPr>
          <w:rFonts w:ascii="Times New Roman" w:hAnsi="Times New Roman"/>
          <w:b/>
          <w:sz w:val="28"/>
          <w:szCs w:val="28"/>
        </w:rPr>
        <w:t>.</w:t>
      </w:r>
    </w:p>
    <w:p w:rsidR="00F51F62" w:rsidRPr="00D2276F" w:rsidRDefault="00F51F62" w:rsidP="00427649">
      <w:pPr>
        <w:spacing w:after="0"/>
        <w:jc w:val="both"/>
        <w:rPr>
          <w:rFonts w:ascii="Times New Roman" w:hAnsi="Times New Roman"/>
          <w:sz w:val="28"/>
          <w:szCs w:val="28"/>
        </w:rPr>
      </w:pPr>
      <w:r w:rsidRPr="00D2276F">
        <w:rPr>
          <w:rFonts w:ascii="Times New Roman" w:hAnsi="Times New Roman"/>
          <w:sz w:val="28"/>
          <w:szCs w:val="28"/>
        </w:rPr>
        <w:t xml:space="preserve">Расходы за </w:t>
      </w:r>
      <w:r w:rsidR="00315B2D" w:rsidRPr="00D2276F">
        <w:rPr>
          <w:rFonts w:ascii="Times New Roman" w:hAnsi="Times New Roman"/>
          <w:sz w:val="28"/>
          <w:szCs w:val="28"/>
        </w:rPr>
        <w:t xml:space="preserve"> 2021</w:t>
      </w:r>
      <w:r w:rsidRPr="00D2276F">
        <w:rPr>
          <w:rFonts w:ascii="Times New Roman" w:hAnsi="Times New Roman"/>
          <w:sz w:val="28"/>
          <w:szCs w:val="28"/>
        </w:rPr>
        <w:t xml:space="preserve"> год:</w:t>
      </w:r>
    </w:p>
    <w:p w:rsidR="00D25166" w:rsidRPr="00D2276F" w:rsidRDefault="001B130A" w:rsidP="00427649">
      <w:pPr>
        <w:spacing w:after="0"/>
        <w:jc w:val="both"/>
        <w:rPr>
          <w:rFonts w:ascii="Times New Roman" w:hAnsi="Times New Roman"/>
          <w:sz w:val="28"/>
          <w:szCs w:val="28"/>
        </w:rPr>
      </w:pPr>
      <w:r w:rsidRPr="00D2276F">
        <w:rPr>
          <w:rFonts w:ascii="Times New Roman" w:hAnsi="Times New Roman"/>
          <w:sz w:val="28"/>
          <w:szCs w:val="28"/>
        </w:rPr>
        <w:t>ЗА СЧЕТ СРЕДСТВ ФЕДЕРАЛЬНОГО БЮДЖЕТА:</w:t>
      </w:r>
    </w:p>
    <w:p w:rsidR="00427649" w:rsidRPr="00D2276F" w:rsidRDefault="00427649" w:rsidP="00427649">
      <w:pPr>
        <w:pStyle w:val="ConsPlusNormal"/>
        <w:widowControl/>
        <w:ind w:firstLine="0"/>
        <w:jc w:val="both"/>
        <w:rPr>
          <w:rFonts w:ascii="Times New Roman" w:hAnsi="Times New Roman" w:cs="Times New Roman"/>
          <w:b/>
          <w:sz w:val="28"/>
          <w:szCs w:val="28"/>
        </w:rPr>
      </w:pPr>
      <w:r w:rsidRPr="00D2276F">
        <w:rPr>
          <w:rFonts w:ascii="Times New Roman" w:hAnsi="Times New Roman" w:cs="Times New Roman"/>
          <w:sz w:val="28"/>
          <w:szCs w:val="28"/>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D2276F">
        <w:rPr>
          <w:rFonts w:ascii="Times New Roman" w:hAnsi="Times New Roman" w:cs="Times New Roman"/>
          <w:b/>
          <w:sz w:val="28"/>
          <w:szCs w:val="28"/>
        </w:rPr>
        <w:t>8959,10 тыс.руб.;</w:t>
      </w:r>
    </w:p>
    <w:p w:rsidR="00427649" w:rsidRPr="00D2276F" w:rsidRDefault="00427649" w:rsidP="00427649">
      <w:pPr>
        <w:pStyle w:val="ConsPlusNormal"/>
        <w:widowControl/>
        <w:ind w:firstLine="0"/>
        <w:jc w:val="both"/>
        <w:rPr>
          <w:rFonts w:ascii="Times New Roman" w:hAnsi="Times New Roman" w:cs="Times New Roman"/>
          <w:b/>
          <w:sz w:val="28"/>
          <w:szCs w:val="28"/>
        </w:rPr>
      </w:pPr>
      <w:r w:rsidRPr="00D2276F">
        <w:rPr>
          <w:rFonts w:ascii="Times New Roman" w:hAnsi="Times New Roman" w:cs="Times New Roman"/>
          <w:b/>
          <w:sz w:val="28"/>
          <w:szCs w:val="28"/>
        </w:rPr>
        <w:t xml:space="preserve">- </w:t>
      </w:r>
      <w:r w:rsidRPr="00D2276F">
        <w:rPr>
          <w:rFonts w:ascii="Times New Roman" w:hAnsi="Times New Roman" w:cs="Times New Roman"/>
          <w:sz w:val="28"/>
          <w:szCs w:val="28"/>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r w:rsidRPr="00D2276F">
        <w:rPr>
          <w:rFonts w:ascii="Times New Roman" w:hAnsi="Times New Roman" w:cs="Times New Roman"/>
          <w:b/>
          <w:sz w:val="28"/>
          <w:szCs w:val="28"/>
        </w:rPr>
        <w:t xml:space="preserve">  - 11456,28 тыс.руб.;</w:t>
      </w:r>
    </w:p>
    <w:p w:rsidR="00427649" w:rsidRPr="00D2276F" w:rsidRDefault="00427649" w:rsidP="00427649">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b/>
          <w:sz w:val="28"/>
          <w:szCs w:val="28"/>
        </w:rPr>
        <w:t xml:space="preserve">- </w:t>
      </w:r>
      <w:r w:rsidRPr="00D2276F">
        <w:rPr>
          <w:rFonts w:ascii="Times New Roman" w:hAnsi="Times New Roman" w:cs="Times New Roman"/>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 </w:t>
      </w:r>
      <w:r w:rsidRPr="00D2276F">
        <w:rPr>
          <w:rFonts w:ascii="Times New Roman" w:hAnsi="Times New Roman" w:cs="Times New Roman"/>
          <w:b/>
          <w:sz w:val="28"/>
          <w:szCs w:val="28"/>
        </w:rPr>
        <w:t>784,00 тыс.руб</w:t>
      </w:r>
      <w:r w:rsidRPr="00D2276F">
        <w:rPr>
          <w:rFonts w:ascii="Times New Roman" w:hAnsi="Times New Roman" w:cs="Times New Roman"/>
          <w:sz w:val="28"/>
          <w:szCs w:val="28"/>
        </w:rPr>
        <w:t>.;</w:t>
      </w:r>
    </w:p>
    <w:p w:rsidR="00427649" w:rsidRPr="00D2276F" w:rsidRDefault="00427649" w:rsidP="00427649">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lastRenderedPageBreak/>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w:t>
      </w:r>
      <w:r w:rsidRPr="00D2276F">
        <w:rPr>
          <w:rFonts w:ascii="Times New Roman" w:hAnsi="Times New Roman" w:cs="Times New Roman"/>
          <w:b/>
          <w:sz w:val="28"/>
          <w:szCs w:val="28"/>
        </w:rPr>
        <w:t>984,44 тыс.руб</w:t>
      </w:r>
      <w:r w:rsidRPr="00D2276F">
        <w:rPr>
          <w:rFonts w:ascii="Times New Roman" w:hAnsi="Times New Roman" w:cs="Times New Roman"/>
          <w:sz w:val="28"/>
          <w:szCs w:val="28"/>
        </w:rPr>
        <w:t>.;</w:t>
      </w:r>
    </w:p>
    <w:p w:rsidR="00427649" w:rsidRPr="00D2276F" w:rsidRDefault="00427649" w:rsidP="00427649">
      <w:pPr>
        <w:pStyle w:val="ConsPlusNormal"/>
        <w:widowControl/>
        <w:ind w:firstLine="0"/>
        <w:jc w:val="both"/>
        <w:rPr>
          <w:sz w:val="22"/>
          <w:szCs w:val="22"/>
        </w:rPr>
      </w:pPr>
      <w:r w:rsidRPr="00D2276F">
        <w:rPr>
          <w:rFonts w:ascii="Times New Roman" w:hAnsi="Times New Roman" w:cs="Times New Roman"/>
          <w:sz w:val="28"/>
          <w:szCs w:val="28"/>
        </w:rPr>
        <w:t xml:space="preserve">- Обеспечение образовательных организаций материально-технической базой для внедрения цифровой образовательной среды – </w:t>
      </w:r>
      <w:r w:rsidRPr="00D2276F">
        <w:rPr>
          <w:rFonts w:ascii="Times New Roman" w:hAnsi="Times New Roman" w:cs="Times New Roman"/>
          <w:b/>
          <w:sz w:val="28"/>
          <w:szCs w:val="28"/>
        </w:rPr>
        <w:t>3119,34 тыс.руб</w:t>
      </w:r>
      <w:r w:rsidRPr="00D2276F">
        <w:rPr>
          <w:sz w:val="22"/>
          <w:szCs w:val="22"/>
        </w:rPr>
        <w:t>;</w:t>
      </w:r>
    </w:p>
    <w:p w:rsidR="00427649" w:rsidRPr="00D2276F" w:rsidRDefault="00427649" w:rsidP="005924B8">
      <w:pPr>
        <w:spacing w:after="0"/>
        <w:jc w:val="both"/>
        <w:rPr>
          <w:rFonts w:ascii="Times New Roman" w:hAnsi="Times New Roman"/>
          <w:sz w:val="28"/>
          <w:szCs w:val="28"/>
        </w:rPr>
      </w:pPr>
    </w:p>
    <w:p w:rsidR="007A297F" w:rsidRPr="00D2276F" w:rsidRDefault="009C16D2" w:rsidP="00D25166">
      <w:pPr>
        <w:spacing w:after="0"/>
        <w:jc w:val="both"/>
        <w:rPr>
          <w:rFonts w:ascii="Times New Roman" w:hAnsi="Times New Roman"/>
          <w:sz w:val="28"/>
          <w:szCs w:val="28"/>
        </w:rPr>
      </w:pPr>
      <w:r w:rsidRPr="00D2276F">
        <w:rPr>
          <w:rFonts w:ascii="Times New Roman" w:hAnsi="Times New Roman"/>
          <w:sz w:val="28"/>
          <w:szCs w:val="28"/>
        </w:rPr>
        <w:t>-</w:t>
      </w:r>
      <w:r w:rsidR="001B130A" w:rsidRPr="00D2276F">
        <w:rPr>
          <w:rFonts w:ascii="Times New Roman" w:hAnsi="Times New Roman"/>
          <w:sz w:val="28"/>
          <w:szCs w:val="28"/>
        </w:rPr>
        <w:t>ЗА СЧЕТ СРЕДСТВ ОБЛАСТНОГО БЮДЖЕТА:</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предоставление мер социальной поддержки по оплате жилья и коммунальных услуг отдельным категориям граждан муниципальной системы образования –4600,0 тыс.руб.; </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социальная поддержка детей-инвалидов дошкольного возраста – 400,1 тыс.руб.; </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обеспечение государственных гарантий реализации прав на получение общедоступного и бесплатного дошкольного образования в сумме 67326,92 тыс.руб.; </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сумме 146435,21 тыс.руб.; </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по оздоровлению детей в каникулярное время – 2866,73 тыс.руб.; </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софинансирование расходных обязательств,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 от уровня средней заработной платы учителей в регионе в сумме 897,28 тыс.руб.;</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 обеспечение полномочий по организации и осуществлению деятельности по опеке и попечительству в отношении несовершеннолетних граждан – 900,00 тыс.руб.; </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содержание ребенка в семье опекуна и приемной семье, а также вознаграждение, причитающееся приемному родителю – 5199,00 тыс.руб.;</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 9007,00 тыс.руб.;</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- 12324,50 тыс.руб.; </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553,67 тыс.руб.;</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Создание в общеобразовательных организациях, расположенных в сельской местности и малых городах, условий для занятий физической культурой и спортом – 16,00 тыс.руб.;</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20,05 тыс.руб.;</w:t>
      </w:r>
    </w:p>
    <w:p w:rsidR="00427649" w:rsidRPr="00D2276F" w:rsidRDefault="00427649" w:rsidP="00427649">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lastRenderedPageBreak/>
        <w:t>- Обеспечение образовательных организаций материально-технической базой для внедрения цифровой образовательной среды – 63,65 тыс.руб.;</w:t>
      </w:r>
    </w:p>
    <w:p w:rsidR="00427649" w:rsidRPr="00D2276F" w:rsidRDefault="00427649" w:rsidP="00427649">
      <w:pPr>
        <w:spacing w:after="0"/>
        <w:jc w:val="both"/>
        <w:rPr>
          <w:rFonts w:ascii="Times New Roman" w:hAnsi="Times New Roman"/>
          <w:sz w:val="28"/>
          <w:szCs w:val="28"/>
        </w:rPr>
      </w:pPr>
      <w:r w:rsidRPr="00D2276F">
        <w:rPr>
          <w:rFonts w:ascii="Times New Roman" w:eastAsia="Times New Roman" w:hAnsi="Times New Roman"/>
          <w:sz w:val="28"/>
          <w:szCs w:val="28"/>
        </w:rPr>
        <w:t xml:space="preserve"> - Повышение качества образования в школах с низкими результатами – 34,00 тыс.руб</w:t>
      </w:r>
      <w:r w:rsidRPr="00D2276F">
        <w:rPr>
          <w:rFonts w:ascii="Times New Roman" w:hAnsi="Times New Roman"/>
          <w:sz w:val="28"/>
          <w:szCs w:val="28"/>
        </w:rPr>
        <w:t xml:space="preserve">; </w:t>
      </w:r>
    </w:p>
    <w:p w:rsidR="00A81F7B" w:rsidRPr="00D2276F" w:rsidRDefault="001B130A" w:rsidP="002C0D7B">
      <w:pPr>
        <w:spacing w:after="0"/>
        <w:jc w:val="both"/>
        <w:rPr>
          <w:rFonts w:ascii="Times New Roman" w:hAnsi="Times New Roman"/>
          <w:sz w:val="28"/>
          <w:szCs w:val="28"/>
        </w:rPr>
      </w:pPr>
      <w:r w:rsidRPr="00D2276F">
        <w:rPr>
          <w:rFonts w:ascii="Times New Roman" w:hAnsi="Times New Roman"/>
          <w:sz w:val="28"/>
          <w:szCs w:val="28"/>
        </w:rPr>
        <w:t>ЗА СЧЕТ СРЕДСТВ МЕСТНОГО БЮДЖЕТА:</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на обеспечение деятельности (оказание услуг) муниципальных бюджетных  и казенных дошкольных образовательных учреждений в сумме </w:t>
      </w:r>
      <w:r w:rsidRPr="00D2276F">
        <w:rPr>
          <w:rFonts w:ascii="Times New Roman" w:hAnsi="Times New Roman" w:cs="Times New Roman"/>
          <w:b/>
          <w:i/>
          <w:sz w:val="28"/>
          <w:szCs w:val="28"/>
        </w:rPr>
        <w:t xml:space="preserve">84408,62 </w:t>
      </w:r>
      <w:r w:rsidRPr="00D2276F">
        <w:rPr>
          <w:rFonts w:ascii="Times New Roman" w:hAnsi="Times New Roman" w:cs="Times New Roman"/>
          <w:sz w:val="28"/>
          <w:szCs w:val="28"/>
        </w:rPr>
        <w:t xml:space="preserve"> </w:t>
      </w:r>
      <w:r w:rsidRPr="00D2276F">
        <w:rPr>
          <w:rFonts w:ascii="Times New Roman" w:hAnsi="Times New Roman" w:cs="Times New Roman"/>
          <w:b/>
          <w:i/>
          <w:sz w:val="28"/>
          <w:szCs w:val="28"/>
        </w:rPr>
        <w:t>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на обеспечение деятельности (оказание услуг) муниципальных бюджетных и казенных школ-детских садов, школ начальных, неполных средних и средних в сумме </w:t>
      </w:r>
      <w:r w:rsidRPr="00D2276F">
        <w:rPr>
          <w:rFonts w:ascii="Times New Roman" w:hAnsi="Times New Roman" w:cs="Times New Roman"/>
          <w:b/>
          <w:i/>
          <w:sz w:val="28"/>
          <w:szCs w:val="28"/>
        </w:rPr>
        <w:t>52865,86  тыс.руб.;</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на обеспечение деятельности учреждений по внешкольной работе с детьми в сумме </w:t>
      </w:r>
      <w:r w:rsidRPr="00D2276F">
        <w:rPr>
          <w:rFonts w:ascii="Times New Roman" w:hAnsi="Times New Roman" w:cs="Times New Roman"/>
          <w:b/>
          <w:i/>
          <w:sz w:val="28"/>
          <w:szCs w:val="28"/>
        </w:rPr>
        <w:t>15136,96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на обеспечение деятельности МКУ ЦБОМОУ в сумме </w:t>
      </w:r>
      <w:r w:rsidRPr="00D2276F">
        <w:rPr>
          <w:rFonts w:ascii="Times New Roman" w:hAnsi="Times New Roman" w:cs="Times New Roman"/>
          <w:b/>
          <w:i/>
          <w:sz w:val="28"/>
          <w:szCs w:val="28"/>
        </w:rPr>
        <w:t>11859,85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на оплату труда работников управления образования в сумме </w:t>
      </w:r>
      <w:r w:rsidRPr="00D2276F">
        <w:rPr>
          <w:rFonts w:ascii="Times New Roman" w:hAnsi="Times New Roman" w:cs="Times New Roman"/>
          <w:b/>
          <w:i/>
          <w:sz w:val="28"/>
          <w:szCs w:val="28"/>
        </w:rPr>
        <w:t>2931,96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Софинансирование расходов на  поддержку приоритетных направлений развития отрасли образования (софинансирование расходных обязательств,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 не менее 100% от уровня средней заработной платы учителей в регионе) – </w:t>
      </w:r>
      <w:r w:rsidRPr="00D2276F">
        <w:rPr>
          <w:rFonts w:ascii="Times New Roman" w:hAnsi="Times New Roman" w:cs="Times New Roman"/>
          <w:b/>
          <w:i/>
          <w:sz w:val="28"/>
          <w:szCs w:val="28"/>
        </w:rPr>
        <w:t>224,50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на обеспечение деятельности (оказание услуг)   муниципального казённого учреждения «Центр ресурсного обеспечения деятельности образовательных учреждений Киржачского района Владимирской области» в сумме </w:t>
      </w:r>
      <w:r w:rsidRPr="00D2276F">
        <w:rPr>
          <w:rFonts w:ascii="Times New Roman" w:hAnsi="Times New Roman" w:cs="Times New Roman"/>
          <w:b/>
          <w:i/>
          <w:sz w:val="28"/>
          <w:szCs w:val="28"/>
        </w:rPr>
        <w:t>2871,70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мероприятия по оздоровлению детей в каникулярное время – </w:t>
      </w:r>
      <w:r w:rsidRPr="00D2276F">
        <w:rPr>
          <w:rFonts w:ascii="Times New Roman" w:hAnsi="Times New Roman" w:cs="Times New Roman"/>
          <w:b/>
          <w:i/>
          <w:sz w:val="28"/>
          <w:szCs w:val="28"/>
        </w:rPr>
        <w:t>3559,46</w:t>
      </w:r>
      <w:r w:rsidRPr="00D2276F">
        <w:rPr>
          <w:rFonts w:ascii="Times New Roman" w:hAnsi="Times New Roman" w:cs="Times New Roman"/>
          <w:sz w:val="28"/>
          <w:szCs w:val="28"/>
        </w:rPr>
        <w:t xml:space="preserve"> </w:t>
      </w:r>
      <w:r w:rsidRPr="00D2276F">
        <w:rPr>
          <w:rFonts w:ascii="Times New Roman" w:hAnsi="Times New Roman" w:cs="Times New Roman"/>
          <w:b/>
          <w:i/>
          <w:sz w:val="28"/>
          <w:szCs w:val="28"/>
        </w:rPr>
        <w:t>тыс. 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Софинансирование расходов на  поддержку приоритетных направлений развития отрасли образования (софинансирование расходов по оздоровлению детей в каникулярное время) – </w:t>
      </w:r>
      <w:r w:rsidRPr="00D2276F">
        <w:rPr>
          <w:rFonts w:ascii="Times New Roman" w:hAnsi="Times New Roman" w:cs="Times New Roman"/>
          <w:b/>
          <w:i/>
          <w:sz w:val="28"/>
          <w:szCs w:val="28"/>
        </w:rPr>
        <w:t xml:space="preserve">826,24  </w:t>
      </w:r>
      <w:r w:rsidRPr="00D2276F">
        <w:rPr>
          <w:rFonts w:ascii="Times New Roman" w:hAnsi="Times New Roman" w:cs="Times New Roman"/>
          <w:sz w:val="28"/>
          <w:szCs w:val="28"/>
        </w:rPr>
        <w:t>тыс.руб.</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обеспечение мероприятий по организации питания обучающихся в общеобразовательных учреждениях – </w:t>
      </w:r>
      <w:r w:rsidRPr="00D2276F">
        <w:rPr>
          <w:rFonts w:ascii="Times New Roman" w:hAnsi="Times New Roman" w:cs="Times New Roman"/>
          <w:b/>
          <w:i/>
          <w:sz w:val="28"/>
          <w:szCs w:val="28"/>
        </w:rPr>
        <w:t>4701,01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расходы по проезду на общественном транспорте до места работы и обратно работникам образовательных учреждений, расположенных  в сельской местности, проживающим в другой местности – </w:t>
      </w:r>
      <w:r w:rsidRPr="00D2276F">
        <w:rPr>
          <w:rFonts w:ascii="Times New Roman" w:hAnsi="Times New Roman" w:cs="Times New Roman"/>
          <w:b/>
          <w:i/>
          <w:sz w:val="28"/>
          <w:szCs w:val="28"/>
        </w:rPr>
        <w:t>251,50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b/>
          <w:i/>
          <w:sz w:val="28"/>
          <w:szCs w:val="28"/>
        </w:rPr>
      </w:pPr>
      <w:r w:rsidRPr="00D2276F">
        <w:rPr>
          <w:rFonts w:ascii="Times New Roman" w:hAnsi="Times New Roman" w:cs="Times New Roman"/>
          <w:sz w:val="28"/>
          <w:szCs w:val="28"/>
        </w:rPr>
        <w:t xml:space="preserve">- расходы, связанные с содержанием имущества, находящегося на балансе управления образования (квартиры детей-сирот) – </w:t>
      </w:r>
      <w:r w:rsidRPr="00D2276F">
        <w:rPr>
          <w:rFonts w:ascii="Times New Roman" w:hAnsi="Times New Roman" w:cs="Times New Roman"/>
          <w:b/>
          <w:i/>
          <w:sz w:val="28"/>
          <w:szCs w:val="28"/>
        </w:rPr>
        <w:t xml:space="preserve">356,27 </w:t>
      </w:r>
      <w:r w:rsidRPr="00D2276F">
        <w:rPr>
          <w:rFonts w:ascii="Times New Roman" w:hAnsi="Times New Roman" w:cs="Times New Roman"/>
          <w:sz w:val="28"/>
          <w:szCs w:val="28"/>
        </w:rPr>
        <w:t xml:space="preserve"> </w:t>
      </w:r>
      <w:r w:rsidRPr="00D2276F">
        <w:rPr>
          <w:rFonts w:ascii="Times New Roman" w:hAnsi="Times New Roman" w:cs="Times New Roman"/>
          <w:b/>
          <w:i/>
          <w:sz w:val="28"/>
          <w:szCs w:val="28"/>
        </w:rPr>
        <w:t xml:space="preserve">тыс. руб.;  </w:t>
      </w:r>
    </w:p>
    <w:p w:rsidR="00427649" w:rsidRPr="00D2276F" w:rsidRDefault="00427649" w:rsidP="002C0D7B">
      <w:pPr>
        <w:pStyle w:val="ConsPlusNormal"/>
        <w:widowControl/>
        <w:jc w:val="both"/>
        <w:rPr>
          <w:rFonts w:ascii="Times New Roman" w:hAnsi="Times New Roman" w:cs="Times New Roman"/>
          <w:b/>
          <w:sz w:val="28"/>
          <w:szCs w:val="28"/>
        </w:rPr>
      </w:pPr>
      <w:r w:rsidRPr="00D2276F">
        <w:rPr>
          <w:rFonts w:ascii="Times New Roman" w:hAnsi="Times New Roman" w:cs="Times New Roman"/>
          <w:sz w:val="28"/>
          <w:szCs w:val="28"/>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D2276F">
        <w:rPr>
          <w:rFonts w:ascii="Times New Roman" w:hAnsi="Times New Roman" w:cs="Times New Roman"/>
          <w:b/>
          <w:sz w:val="28"/>
          <w:szCs w:val="28"/>
        </w:rPr>
        <w:t>553,67 тыс.руб.;</w:t>
      </w:r>
    </w:p>
    <w:p w:rsidR="00427649" w:rsidRPr="00D2276F" w:rsidRDefault="00427649" w:rsidP="002C0D7B">
      <w:pPr>
        <w:pStyle w:val="ConsPlusNormal"/>
        <w:widowControl/>
        <w:jc w:val="both"/>
        <w:rPr>
          <w:rFonts w:ascii="Times New Roman" w:hAnsi="Times New Roman" w:cs="Times New Roman"/>
          <w:b/>
          <w:sz w:val="28"/>
          <w:szCs w:val="28"/>
        </w:rPr>
      </w:pPr>
      <w:r w:rsidRPr="00D2276F">
        <w:rPr>
          <w:rFonts w:ascii="Times New Roman" w:hAnsi="Times New Roman" w:cs="Times New Roman"/>
          <w:b/>
          <w:sz w:val="28"/>
          <w:szCs w:val="28"/>
        </w:rPr>
        <w:t xml:space="preserve">- </w:t>
      </w:r>
      <w:r w:rsidRPr="00D2276F">
        <w:rPr>
          <w:rFonts w:ascii="Times New Roman" w:hAnsi="Times New Roman" w:cs="Times New Roman"/>
          <w:sz w:val="28"/>
          <w:szCs w:val="28"/>
        </w:rPr>
        <w:t xml:space="preserve">подготовка муниципальных образовательных организаций к началу учебного года и оздоровительных лагерей к летнему отдыху – </w:t>
      </w:r>
      <w:r w:rsidRPr="00D2276F">
        <w:rPr>
          <w:rFonts w:ascii="Times New Roman" w:hAnsi="Times New Roman" w:cs="Times New Roman"/>
          <w:b/>
          <w:sz w:val="28"/>
          <w:szCs w:val="28"/>
        </w:rPr>
        <w:t>9326,95 тыс.руб.;</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b/>
          <w:sz w:val="28"/>
          <w:szCs w:val="28"/>
        </w:rPr>
        <w:lastRenderedPageBreak/>
        <w:t xml:space="preserve">- </w:t>
      </w:r>
      <w:r w:rsidRPr="00D2276F">
        <w:rPr>
          <w:rFonts w:ascii="Times New Roman" w:hAnsi="Times New Roman" w:cs="Times New Roman"/>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 </w:t>
      </w:r>
      <w:r w:rsidRPr="00D2276F">
        <w:rPr>
          <w:rFonts w:ascii="Times New Roman" w:hAnsi="Times New Roman" w:cs="Times New Roman"/>
          <w:b/>
          <w:sz w:val="28"/>
          <w:szCs w:val="28"/>
        </w:rPr>
        <w:t>212,70 тыс.руб.;</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w:t>
      </w:r>
      <w:r w:rsidRPr="00D2276F">
        <w:rPr>
          <w:rFonts w:ascii="Times New Roman" w:hAnsi="Times New Roman" w:cs="Times New Roman"/>
          <w:b/>
          <w:sz w:val="28"/>
          <w:szCs w:val="28"/>
        </w:rPr>
        <w:t>10,19 тыс.руб.;</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Обеспечение образовательных организаций материально-технической базой для внедрения цифровой образовательной среды – </w:t>
      </w:r>
      <w:r w:rsidRPr="00D2276F">
        <w:rPr>
          <w:rFonts w:ascii="Times New Roman" w:hAnsi="Times New Roman" w:cs="Times New Roman"/>
          <w:b/>
          <w:sz w:val="28"/>
          <w:szCs w:val="28"/>
        </w:rPr>
        <w:t>32,17 тыс.руб</w:t>
      </w:r>
      <w:r w:rsidRPr="00D2276F">
        <w:rPr>
          <w:rFonts w:ascii="Times New Roman" w:hAnsi="Times New Roman" w:cs="Times New Roman"/>
          <w:sz w:val="28"/>
          <w:szCs w:val="28"/>
        </w:rPr>
        <w:t>.;</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Компенсация части стоимости путевок для детей школьного возраста до 17 лет (включительно) в организациях отдыха детей и их оздоровления, расположенных на территории Владимирской области – </w:t>
      </w:r>
      <w:r w:rsidRPr="00D2276F">
        <w:rPr>
          <w:rFonts w:ascii="Times New Roman" w:hAnsi="Times New Roman" w:cs="Times New Roman"/>
          <w:b/>
          <w:sz w:val="28"/>
          <w:szCs w:val="28"/>
        </w:rPr>
        <w:t>275,89 тыс.руб.;</w:t>
      </w:r>
    </w:p>
    <w:p w:rsidR="00427649" w:rsidRPr="00D2276F" w:rsidRDefault="00427649" w:rsidP="002C0D7B">
      <w:pPr>
        <w:pStyle w:val="ConsPlusNormal"/>
        <w:widowControl/>
        <w:jc w:val="both"/>
        <w:rPr>
          <w:rFonts w:ascii="Times New Roman" w:hAnsi="Times New Roman" w:cs="Times New Roman"/>
          <w:sz w:val="28"/>
          <w:szCs w:val="28"/>
        </w:rPr>
      </w:pPr>
      <w:r w:rsidRPr="00D2276F">
        <w:rPr>
          <w:rFonts w:ascii="Times New Roman" w:hAnsi="Times New Roman" w:cs="Times New Roman"/>
          <w:sz w:val="28"/>
          <w:szCs w:val="28"/>
        </w:rPr>
        <w:t xml:space="preserve">- Премиальные выплаты педагогическим работникам по итогам работы за 2020/2021 учебный год -  </w:t>
      </w:r>
      <w:r w:rsidRPr="00D2276F">
        <w:rPr>
          <w:rFonts w:ascii="Times New Roman" w:hAnsi="Times New Roman" w:cs="Times New Roman"/>
          <w:b/>
          <w:sz w:val="28"/>
          <w:szCs w:val="28"/>
        </w:rPr>
        <w:t>2922,97 тыс.руб.</w:t>
      </w:r>
    </w:p>
    <w:p w:rsidR="00B47E0C" w:rsidRPr="00D2276F" w:rsidRDefault="00B47E0C" w:rsidP="002C0D7B">
      <w:pPr>
        <w:spacing w:after="0"/>
        <w:jc w:val="both"/>
        <w:rPr>
          <w:rFonts w:ascii="Times New Roman" w:hAnsi="Times New Roman"/>
          <w:sz w:val="28"/>
          <w:szCs w:val="28"/>
        </w:rPr>
      </w:pPr>
    </w:p>
    <w:p w:rsidR="00837F8E" w:rsidRPr="00D2276F" w:rsidRDefault="00837F8E" w:rsidP="00837F8E">
      <w:pPr>
        <w:spacing w:after="0"/>
        <w:jc w:val="both"/>
        <w:rPr>
          <w:rFonts w:ascii="Times New Roman" w:hAnsi="Times New Roman"/>
          <w:b/>
          <w:sz w:val="28"/>
          <w:szCs w:val="28"/>
        </w:rPr>
      </w:pPr>
      <w:r w:rsidRPr="00D2276F">
        <w:rPr>
          <w:rFonts w:ascii="Times New Roman" w:hAnsi="Times New Roman"/>
          <w:b/>
          <w:sz w:val="28"/>
          <w:szCs w:val="28"/>
        </w:rPr>
        <w:t>9.МП «Развитие культуры и туризма».</w:t>
      </w:r>
    </w:p>
    <w:p w:rsidR="005E20C0" w:rsidRPr="00D2276F" w:rsidRDefault="005E20C0" w:rsidP="005E20C0">
      <w:pPr>
        <w:pStyle w:val="a4"/>
        <w:spacing w:after="0" w:afterAutospacing="0"/>
        <w:jc w:val="both"/>
        <w:rPr>
          <w:sz w:val="28"/>
          <w:szCs w:val="28"/>
        </w:rPr>
      </w:pPr>
      <w:r w:rsidRPr="00D2276F">
        <w:rPr>
          <w:sz w:val="28"/>
          <w:szCs w:val="28"/>
        </w:rPr>
        <w:t>Муниципальная программа включает в себя подпрограммы «Наследие», «Культура и искусство», «Образование», «Обеспечение условий реализации программы», «Развитие и модернизация учреждений культуры и дополнительного образования детей».</w:t>
      </w:r>
    </w:p>
    <w:p w:rsidR="005E20C0" w:rsidRPr="00D2276F" w:rsidRDefault="005E20C0" w:rsidP="005E20C0">
      <w:pPr>
        <w:pStyle w:val="a4"/>
        <w:spacing w:after="0" w:afterAutospacing="0"/>
        <w:jc w:val="both"/>
        <w:rPr>
          <w:sz w:val="28"/>
          <w:szCs w:val="28"/>
        </w:rPr>
      </w:pPr>
      <w:r w:rsidRPr="00D2276F">
        <w:rPr>
          <w:sz w:val="28"/>
          <w:szCs w:val="28"/>
        </w:rPr>
        <w:t>За 3 квартал 2021 года в рамках подпрограммы «Наследие» произведены расходы по выплате заработной платы ( в т.ч. и начислений)- 10057,3 тыс. руб. Расходы по оплате счетов по коммунальным услугам – 1117,3 тыс. руб., услуг связи 187,1 тыс. руб. Произведены расходы на оплату услуг охраны, налогов и приобретение канцелярских товаров – 1014,7 тыс. руб. Расходы на поддержку отрасли культуры на комплектование книжных фондов составили 0 тыс. руб.</w:t>
      </w:r>
    </w:p>
    <w:p w:rsidR="005E20C0" w:rsidRPr="00D2276F" w:rsidRDefault="005E20C0" w:rsidP="005E20C0">
      <w:pPr>
        <w:pStyle w:val="a4"/>
        <w:spacing w:after="0" w:afterAutospacing="0"/>
        <w:jc w:val="both"/>
        <w:rPr>
          <w:sz w:val="28"/>
          <w:szCs w:val="28"/>
        </w:rPr>
      </w:pPr>
      <w:r w:rsidRPr="00D2276F">
        <w:rPr>
          <w:sz w:val="28"/>
          <w:szCs w:val="28"/>
        </w:rPr>
        <w:t xml:space="preserve"> По подпрограмме «Культура и искусство» произведены расходы по выплате заработной платы ( в т.ч. и начислений)- 10749,7 тыс. руб. Расходы по оплате счетов по коммунальным услугам – 951,9 тыс.руб., услуг связи – 44,5 тыс. руб. Произведены расходы на оплату услуг охраны, налогов и приобретение канцелярских товаров – 1828,1 тыс. руб. </w:t>
      </w:r>
    </w:p>
    <w:p w:rsidR="005E20C0" w:rsidRPr="00D2276F" w:rsidRDefault="005E20C0" w:rsidP="005E20C0">
      <w:pPr>
        <w:widowControl w:val="0"/>
        <w:autoSpaceDE w:val="0"/>
        <w:autoSpaceDN w:val="0"/>
        <w:adjustRightInd w:val="0"/>
        <w:spacing w:after="0" w:line="240" w:lineRule="auto"/>
        <w:jc w:val="both"/>
        <w:rPr>
          <w:rFonts w:ascii="Times New Roman" w:hAnsi="Times New Roman"/>
          <w:sz w:val="28"/>
          <w:szCs w:val="28"/>
        </w:rPr>
      </w:pPr>
      <w:r w:rsidRPr="00D2276F">
        <w:rPr>
          <w:rFonts w:ascii="Times New Roman" w:hAnsi="Times New Roman"/>
          <w:sz w:val="28"/>
          <w:szCs w:val="28"/>
        </w:rPr>
        <w:t>По подпрограмме «Образование» произведены расходы по выплате заработной платы ( в т.ч. и начислений)- 12692,5 тыс. руб. Расходы по оплате счетов по коммунальным услугам –1052,4 тыс.руб., услуг связи 34,4 тыс. руб. Произведены расходы на оплату услуг охраны, налогов и приобретение канцелярских товаров – 944,9 тыс. руб.  По подпрограмме «Развитие и модернизация учреждений культуры и дополнительного образования детей » произведены расходы на улучшение материальной базы учреждений 0 тыс. руб.</w:t>
      </w:r>
    </w:p>
    <w:p w:rsidR="005E20C0" w:rsidRPr="00D2276F" w:rsidRDefault="005E20C0" w:rsidP="005E20C0">
      <w:pPr>
        <w:spacing w:after="0"/>
        <w:jc w:val="both"/>
        <w:rPr>
          <w:rFonts w:ascii="Times New Roman" w:hAnsi="Times New Roman"/>
          <w:sz w:val="28"/>
          <w:szCs w:val="28"/>
        </w:rPr>
      </w:pPr>
      <w:r w:rsidRPr="00D2276F">
        <w:rPr>
          <w:rFonts w:ascii="Times New Roman" w:hAnsi="Times New Roman"/>
          <w:sz w:val="28"/>
          <w:szCs w:val="28"/>
        </w:rPr>
        <w:t>По подпрограмме «Обеспечение условий реализации программы» произведены расходы по выплате заработной платы ( в т.ч. и начислений)- 4944,1 тыс. руб. Расходы по оплате счетов услуг связи 27,1 тыс. руб. Произведены расходы на оплату налогов и приобретение канцелярских товаров-267,1 тыс. руб.</w:t>
      </w:r>
    </w:p>
    <w:p w:rsidR="00315B2D" w:rsidRPr="00D2276F" w:rsidRDefault="005E20C0" w:rsidP="005E20C0">
      <w:pPr>
        <w:spacing w:after="0"/>
        <w:jc w:val="both"/>
        <w:rPr>
          <w:rFonts w:ascii="Times New Roman" w:hAnsi="Times New Roman"/>
          <w:b/>
          <w:sz w:val="28"/>
          <w:szCs w:val="28"/>
        </w:rPr>
      </w:pPr>
      <w:r w:rsidRPr="00D2276F">
        <w:rPr>
          <w:rFonts w:ascii="Times New Roman" w:hAnsi="Times New Roman"/>
          <w:sz w:val="28"/>
          <w:szCs w:val="28"/>
        </w:rPr>
        <w:lastRenderedPageBreak/>
        <w:t xml:space="preserve"> В  рамках подпрограммы «Обеспечение условий реализации программы» учреждениям культуры и дополнительного образования детей предоставляется субсидия из областного бюджета на софинансирование расходных обязательств муниципального образования,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 у индивидуальных предпринимателей и физических лиц (среднемесячной доход от трудовой деятельности) во Владимирской области,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№597, от 1 июня 2012 года №761 для выполнения показателей дорожной карты.</w:t>
      </w:r>
    </w:p>
    <w:p w:rsidR="001F0CCD" w:rsidRPr="00D2276F" w:rsidRDefault="00F6212F" w:rsidP="00760EDE">
      <w:pPr>
        <w:spacing w:after="0"/>
        <w:jc w:val="both"/>
        <w:rPr>
          <w:rFonts w:ascii="Times New Roman" w:hAnsi="Times New Roman"/>
          <w:b/>
          <w:sz w:val="28"/>
          <w:szCs w:val="28"/>
        </w:rPr>
      </w:pPr>
      <w:r w:rsidRPr="00D2276F">
        <w:rPr>
          <w:rFonts w:ascii="Times New Roman" w:hAnsi="Times New Roman"/>
          <w:b/>
          <w:sz w:val="28"/>
          <w:szCs w:val="28"/>
        </w:rPr>
        <w:t>10</w:t>
      </w:r>
      <w:r w:rsidR="000D7356" w:rsidRPr="00D2276F">
        <w:rPr>
          <w:rFonts w:ascii="Times New Roman" w:hAnsi="Times New Roman"/>
          <w:b/>
          <w:sz w:val="28"/>
          <w:szCs w:val="28"/>
        </w:rPr>
        <w:t>. МП «</w:t>
      </w:r>
      <w:r w:rsidR="00A15753" w:rsidRPr="00D2276F">
        <w:rPr>
          <w:rFonts w:ascii="Times New Roman" w:hAnsi="Times New Roman"/>
          <w:b/>
          <w:sz w:val="28"/>
          <w:szCs w:val="28"/>
        </w:rPr>
        <w:t xml:space="preserve">Защита населения от чрезвычайных ситуаций и снижение рисков их возникновения, обеспечение пожарной безопасности и безопасности на водных </w:t>
      </w:r>
      <w:r w:rsidR="00284825" w:rsidRPr="00D2276F">
        <w:rPr>
          <w:rFonts w:ascii="Times New Roman" w:hAnsi="Times New Roman"/>
          <w:b/>
          <w:sz w:val="28"/>
          <w:szCs w:val="28"/>
        </w:rPr>
        <w:t>объектах на территории Кирж</w:t>
      </w:r>
      <w:r w:rsidR="004E5AF5" w:rsidRPr="00D2276F">
        <w:rPr>
          <w:rFonts w:ascii="Times New Roman" w:hAnsi="Times New Roman"/>
          <w:b/>
          <w:sz w:val="28"/>
          <w:szCs w:val="28"/>
        </w:rPr>
        <w:t>ачского района</w:t>
      </w:r>
      <w:r w:rsidR="000D7356" w:rsidRPr="00D2276F">
        <w:rPr>
          <w:rFonts w:ascii="Times New Roman" w:hAnsi="Times New Roman"/>
          <w:b/>
          <w:sz w:val="28"/>
          <w:szCs w:val="28"/>
        </w:rPr>
        <w:t>».</w:t>
      </w:r>
    </w:p>
    <w:p w:rsidR="00637FB8" w:rsidRPr="00D2276F" w:rsidRDefault="00357F15" w:rsidP="00760EDE">
      <w:pPr>
        <w:spacing w:after="0"/>
        <w:jc w:val="both"/>
        <w:rPr>
          <w:rFonts w:ascii="Times New Roman" w:hAnsi="Times New Roman"/>
          <w:sz w:val="28"/>
          <w:szCs w:val="28"/>
        </w:rPr>
      </w:pPr>
      <w:r w:rsidRPr="00D2276F">
        <w:rPr>
          <w:rFonts w:ascii="Times New Roman" w:hAnsi="Times New Roman"/>
          <w:sz w:val="28"/>
          <w:szCs w:val="28"/>
        </w:rPr>
        <w:t>Средства из бюджета</w:t>
      </w:r>
      <w:r w:rsidR="00637FB8" w:rsidRPr="00D2276F">
        <w:rPr>
          <w:rFonts w:ascii="Times New Roman" w:hAnsi="Times New Roman"/>
          <w:sz w:val="28"/>
          <w:szCs w:val="28"/>
        </w:rPr>
        <w:t xml:space="preserve"> м</w:t>
      </w:r>
      <w:r w:rsidR="004C46B6" w:rsidRPr="00D2276F">
        <w:rPr>
          <w:rFonts w:ascii="Times New Roman" w:hAnsi="Times New Roman"/>
          <w:sz w:val="28"/>
          <w:szCs w:val="28"/>
        </w:rPr>
        <w:t>униципального района:</w:t>
      </w:r>
    </w:p>
    <w:p w:rsidR="004E2AA5" w:rsidRPr="00D2276F" w:rsidRDefault="004E2AA5" w:rsidP="00760EDE">
      <w:pPr>
        <w:spacing w:after="0"/>
        <w:jc w:val="both"/>
        <w:rPr>
          <w:rFonts w:ascii="Times New Roman" w:hAnsi="Times New Roman"/>
          <w:sz w:val="28"/>
          <w:szCs w:val="28"/>
        </w:rPr>
      </w:pPr>
      <w:r w:rsidRPr="00D2276F">
        <w:rPr>
          <w:rFonts w:ascii="Times New Roman" w:hAnsi="Times New Roman"/>
          <w:sz w:val="28"/>
          <w:szCs w:val="28"/>
        </w:rPr>
        <w:t>- информи</w:t>
      </w:r>
      <w:r w:rsidR="00F14B71" w:rsidRPr="00D2276F">
        <w:rPr>
          <w:rFonts w:ascii="Times New Roman" w:hAnsi="Times New Roman"/>
          <w:sz w:val="28"/>
          <w:szCs w:val="28"/>
        </w:rPr>
        <w:t>ро</w:t>
      </w:r>
      <w:r w:rsidR="00356D15" w:rsidRPr="00D2276F">
        <w:rPr>
          <w:rFonts w:ascii="Times New Roman" w:hAnsi="Times New Roman"/>
          <w:sz w:val="28"/>
          <w:szCs w:val="28"/>
        </w:rPr>
        <w:t>вание населения на радио- 76,005</w:t>
      </w:r>
      <w:r w:rsidR="00F14B71" w:rsidRPr="00D2276F">
        <w:rPr>
          <w:rFonts w:ascii="Times New Roman" w:hAnsi="Times New Roman"/>
          <w:sz w:val="28"/>
          <w:szCs w:val="28"/>
        </w:rPr>
        <w:t xml:space="preserve"> </w:t>
      </w:r>
      <w:r w:rsidRPr="00D2276F">
        <w:rPr>
          <w:rFonts w:ascii="Times New Roman" w:hAnsi="Times New Roman"/>
          <w:sz w:val="28"/>
          <w:szCs w:val="28"/>
        </w:rPr>
        <w:t>тыс.руб.;</w:t>
      </w:r>
    </w:p>
    <w:p w:rsidR="004E2AA5" w:rsidRPr="00D2276F" w:rsidRDefault="004E2AA5" w:rsidP="00760EDE">
      <w:pPr>
        <w:spacing w:after="0"/>
        <w:jc w:val="both"/>
        <w:rPr>
          <w:rFonts w:ascii="Times New Roman" w:hAnsi="Times New Roman"/>
          <w:sz w:val="28"/>
          <w:szCs w:val="28"/>
        </w:rPr>
      </w:pPr>
      <w:r w:rsidRPr="00D2276F">
        <w:rPr>
          <w:rFonts w:ascii="Times New Roman" w:hAnsi="Times New Roman"/>
          <w:sz w:val="28"/>
          <w:szCs w:val="28"/>
        </w:rPr>
        <w:t xml:space="preserve">- приобретение первичных средств пожаротушения </w:t>
      </w:r>
      <w:r w:rsidR="00F14B71" w:rsidRPr="00D2276F">
        <w:rPr>
          <w:rFonts w:ascii="Times New Roman" w:hAnsi="Times New Roman"/>
          <w:sz w:val="28"/>
          <w:szCs w:val="28"/>
        </w:rPr>
        <w:t>в образовательные учреждения</w:t>
      </w:r>
      <w:r w:rsidR="00356D15" w:rsidRPr="00D2276F">
        <w:rPr>
          <w:rFonts w:ascii="Times New Roman" w:hAnsi="Times New Roman"/>
          <w:sz w:val="28"/>
          <w:szCs w:val="28"/>
        </w:rPr>
        <w:t>, знаков безопасности, светильников, авар.знаков освещения в образов.учр-я- 15,315</w:t>
      </w:r>
      <w:r w:rsidRPr="00D2276F">
        <w:rPr>
          <w:rFonts w:ascii="Times New Roman" w:hAnsi="Times New Roman"/>
          <w:sz w:val="28"/>
          <w:szCs w:val="28"/>
        </w:rPr>
        <w:t xml:space="preserve"> тыс.руб.;</w:t>
      </w:r>
    </w:p>
    <w:p w:rsidR="00F14B71" w:rsidRPr="00D2276F" w:rsidRDefault="004E2AA5" w:rsidP="00760EDE">
      <w:pPr>
        <w:spacing w:after="0"/>
        <w:jc w:val="both"/>
        <w:rPr>
          <w:rFonts w:ascii="Times New Roman" w:hAnsi="Times New Roman"/>
          <w:sz w:val="28"/>
          <w:szCs w:val="28"/>
        </w:rPr>
      </w:pPr>
      <w:r w:rsidRPr="00D2276F">
        <w:rPr>
          <w:rFonts w:ascii="Times New Roman" w:hAnsi="Times New Roman"/>
          <w:sz w:val="28"/>
          <w:szCs w:val="28"/>
        </w:rPr>
        <w:t>- об</w:t>
      </w:r>
      <w:r w:rsidR="00F14B71" w:rsidRPr="00D2276F">
        <w:rPr>
          <w:rFonts w:ascii="Times New Roman" w:hAnsi="Times New Roman"/>
          <w:sz w:val="28"/>
          <w:szCs w:val="28"/>
        </w:rPr>
        <w:t>учение руководителей курсов- 5,1 тыс.руб.;</w:t>
      </w:r>
    </w:p>
    <w:p w:rsidR="00F14B71" w:rsidRPr="00D2276F" w:rsidRDefault="00356D15" w:rsidP="00760EDE">
      <w:pPr>
        <w:spacing w:after="0"/>
        <w:jc w:val="both"/>
        <w:rPr>
          <w:rFonts w:ascii="Times New Roman" w:hAnsi="Times New Roman"/>
          <w:sz w:val="28"/>
          <w:szCs w:val="28"/>
        </w:rPr>
      </w:pPr>
      <w:r w:rsidRPr="00D2276F">
        <w:rPr>
          <w:rFonts w:ascii="Times New Roman" w:hAnsi="Times New Roman"/>
          <w:sz w:val="28"/>
          <w:szCs w:val="28"/>
        </w:rPr>
        <w:t>- опашка н.п.- 160,658</w:t>
      </w:r>
      <w:r w:rsidR="00F14B71" w:rsidRPr="00D2276F">
        <w:rPr>
          <w:rFonts w:ascii="Times New Roman" w:hAnsi="Times New Roman"/>
          <w:sz w:val="28"/>
          <w:szCs w:val="28"/>
        </w:rPr>
        <w:t xml:space="preserve"> тыс.руб.;</w:t>
      </w:r>
    </w:p>
    <w:p w:rsidR="00F14B71" w:rsidRPr="00D2276F" w:rsidRDefault="00F14B71" w:rsidP="00760EDE">
      <w:pPr>
        <w:spacing w:after="0"/>
        <w:jc w:val="both"/>
        <w:rPr>
          <w:rFonts w:ascii="Times New Roman" w:hAnsi="Times New Roman"/>
          <w:sz w:val="28"/>
          <w:szCs w:val="28"/>
        </w:rPr>
      </w:pPr>
      <w:r w:rsidRPr="00D2276F">
        <w:rPr>
          <w:rFonts w:ascii="Times New Roman" w:hAnsi="Times New Roman"/>
          <w:sz w:val="28"/>
          <w:szCs w:val="28"/>
        </w:rPr>
        <w:t>- приобретение световой башни- 63,5 тыс.руб.;</w:t>
      </w:r>
    </w:p>
    <w:p w:rsidR="00F14B71" w:rsidRPr="00D2276F" w:rsidRDefault="00F14B71" w:rsidP="00760EDE">
      <w:pPr>
        <w:spacing w:after="0"/>
        <w:jc w:val="both"/>
        <w:rPr>
          <w:rFonts w:ascii="Times New Roman" w:hAnsi="Times New Roman"/>
          <w:sz w:val="28"/>
          <w:szCs w:val="28"/>
        </w:rPr>
      </w:pPr>
      <w:r w:rsidRPr="00D2276F">
        <w:rPr>
          <w:rFonts w:ascii="Times New Roman" w:hAnsi="Times New Roman"/>
          <w:sz w:val="28"/>
          <w:szCs w:val="28"/>
        </w:rPr>
        <w:t>- приобретение автономных пожарных извещателей- 50,0 тыс.руб.;</w:t>
      </w:r>
    </w:p>
    <w:p w:rsidR="00C320C0" w:rsidRPr="00D2276F" w:rsidRDefault="00C320C0" w:rsidP="00760EDE">
      <w:pPr>
        <w:spacing w:after="0"/>
        <w:jc w:val="both"/>
        <w:rPr>
          <w:rFonts w:ascii="Times New Roman" w:hAnsi="Times New Roman"/>
          <w:sz w:val="28"/>
          <w:szCs w:val="28"/>
        </w:rPr>
      </w:pPr>
      <w:r w:rsidRPr="00D2276F">
        <w:rPr>
          <w:rFonts w:ascii="Times New Roman" w:hAnsi="Times New Roman"/>
          <w:sz w:val="28"/>
          <w:szCs w:val="28"/>
        </w:rPr>
        <w:t>- приобретение имущества спасательного поста- 29,99 тыс.руб.;</w:t>
      </w:r>
    </w:p>
    <w:p w:rsidR="00C320C0" w:rsidRPr="00D2276F" w:rsidRDefault="00C320C0" w:rsidP="00760EDE">
      <w:pPr>
        <w:spacing w:after="0"/>
        <w:jc w:val="both"/>
        <w:rPr>
          <w:rFonts w:ascii="Times New Roman" w:hAnsi="Times New Roman"/>
          <w:sz w:val="28"/>
          <w:szCs w:val="28"/>
        </w:rPr>
      </w:pPr>
      <w:r w:rsidRPr="00D2276F">
        <w:rPr>
          <w:rFonts w:ascii="Times New Roman" w:hAnsi="Times New Roman"/>
          <w:sz w:val="28"/>
          <w:szCs w:val="28"/>
        </w:rPr>
        <w:t xml:space="preserve">- приобретение ПТВ для патрульной группы- </w:t>
      </w:r>
      <w:r w:rsidR="00356D15" w:rsidRPr="00D2276F">
        <w:rPr>
          <w:rFonts w:ascii="Times New Roman" w:hAnsi="Times New Roman"/>
          <w:sz w:val="28"/>
          <w:szCs w:val="28"/>
        </w:rPr>
        <w:t>48,402 тыс.руб;</w:t>
      </w:r>
    </w:p>
    <w:p w:rsidR="00356D15" w:rsidRPr="00D2276F" w:rsidRDefault="00356D15" w:rsidP="00760EDE">
      <w:pPr>
        <w:spacing w:after="0"/>
        <w:jc w:val="both"/>
        <w:rPr>
          <w:rFonts w:ascii="Times New Roman" w:hAnsi="Times New Roman"/>
          <w:sz w:val="28"/>
          <w:szCs w:val="28"/>
        </w:rPr>
      </w:pPr>
      <w:r w:rsidRPr="00D2276F">
        <w:rPr>
          <w:rFonts w:ascii="Times New Roman" w:hAnsi="Times New Roman"/>
          <w:sz w:val="28"/>
          <w:szCs w:val="28"/>
        </w:rPr>
        <w:t>- установка 2-ух оконечных устройств КСЭОН-643,200 тыс.руб.</w:t>
      </w:r>
    </w:p>
    <w:p w:rsidR="004E2AA5" w:rsidRPr="00D2276F" w:rsidRDefault="004E2AA5" w:rsidP="00760EDE">
      <w:pPr>
        <w:spacing w:after="0"/>
        <w:jc w:val="both"/>
        <w:rPr>
          <w:rFonts w:ascii="Times New Roman" w:hAnsi="Times New Roman"/>
          <w:sz w:val="28"/>
          <w:szCs w:val="28"/>
        </w:rPr>
      </w:pPr>
    </w:p>
    <w:p w:rsidR="000D7356" w:rsidRPr="00D2276F" w:rsidRDefault="00A405FD" w:rsidP="001F0CCD">
      <w:pPr>
        <w:spacing w:after="0"/>
        <w:jc w:val="both"/>
        <w:rPr>
          <w:rFonts w:ascii="Times New Roman" w:hAnsi="Times New Roman"/>
          <w:b/>
          <w:sz w:val="28"/>
          <w:szCs w:val="28"/>
        </w:rPr>
      </w:pPr>
      <w:r w:rsidRPr="00D2276F">
        <w:rPr>
          <w:rFonts w:ascii="Times New Roman" w:hAnsi="Times New Roman"/>
          <w:b/>
          <w:sz w:val="28"/>
          <w:szCs w:val="28"/>
        </w:rPr>
        <w:t>11</w:t>
      </w:r>
      <w:r w:rsidR="000D7356" w:rsidRPr="00D2276F">
        <w:rPr>
          <w:rFonts w:ascii="Times New Roman" w:hAnsi="Times New Roman"/>
          <w:b/>
          <w:sz w:val="28"/>
          <w:szCs w:val="28"/>
        </w:rPr>
        <w:t>.МП «Снижение административных барьеров, оптимизация и повышение качества предоставления муниципальных услуг</w:t>
      </w:r>
      <w:r w:rsidR="00EB1B52" w:rsidRPr="00D2276F">
        <w:rPr>
          <w:rFonts w:ascii="Times New Roman" w:hAnsi="Times New Roman"/>
          <w:b/>
          <w:sz w:val="28"/>
          <w:szCs w:val="28"/>
        </w:rPr>
        <w:t xml:space="preserve">, в том числе на базе многофункционального центра предоставления муниципальных услуг </w:t>
      </w:r>
      <w:r w:rsidR="000D7356" w:rsidRPr="00D2276F">
        <w:rPr>
          <w:rFonts w:ascii="Times New Roman" w:hAnsi="Times New Roman"/>
          <w:b/>
          <w:sz w:val="28"/>
          <w:szCs w:val="28"/>
        </w:rPr>
        <w:t xml:space="preserve">в </w:t>
      </w:r>
      <w:r w:rsidR="007C4899" w:rsidRPr="00D2276F">
        <w:rPr>
          <w:rFonts w:ascii="Times New Roman" w:hAnsi="Times New Roman"/>
          <w:b/>
          <w:sz w:val="28"/>
          <w:szCs w:val="28"/>
        </w:rPr>
        <w:t>Киржачском районе</w:t>
      </w:r>
      <w:r w:rsidR="000D7356" w:rsidRPr="00D2276F">
        <w:rPr>
          <w:rFonts w:ascii="Times New Roman" w:hAnsi="Times New Roman"/>
          <w:b/>
          <w:sz w:val="28"/>
          <w:szCs w:val="28"/>
        </w:rPr>
        <w:t>»</w:t>
      </w:r>
      <w:r w:rsidR="00FE38A1" w:rsidRPr="00D2276F">
        <w:rPr>
          <w:rFonts w:ascii="Times New Roman" w:hAnsi="Times New Roman"/>
          <w:b/>
          <w:sz w:val="28"/>
          <w:szCs w:val="28"/>
        </w:rPr>
        <w:t>.</w:t>
      </w:r>
    </w:p>
    <w:p w:rsidR="0077428D" w:rsidRPr="00D2276F" w:rsidRDefault="0077428D" w:rsidP="001F0CCD">
      <w:pPr>
        <w:spacing w:after="0"/>
        <w:jc w:val="both"/>
        <w:rPr>
          <w:rFonts w:ascii="Times New Roman" w:hAnsi="Times New Roman"/>
          <w:sz w:val="28"/>
          <w:szCs w:val="28"/>
        </w:rPr>
      </w:pPr>
      <w:r w:rsidRPr="00D2276F">
        <w:rPr>
          <w:rFonts w:ascii="Times New Roman" w:hAnsi="Times New Roman"/>
          <w:sz w:val="28"/>
          <w:szCs w:val="28"/>
        </w:rPr>
        <w:t>Средства областного бюджета:</w:t>
      </w:r>
    </w:p>
    <w:p w:rsidR="0077428D" w:rsidRPr="00D2276F" w:rsidRDefault="00A70208" w:rsidP="001F0CCD">
      <w:pPr>
        <w:spacing w:after="0"/>
        <w:jc w:val="both"/>
        <w:rPr>
          <w:rFonts w:ascii="Times New Roman" w:hAnsi="Times New Roman"/>
          <w:sz w:val="28"/>
          <w:szCs w:val="28"/>
        </w:rPr>
      </w:pPr>
      <w:r w:rsidRPr="00D2276F">
        <w:rPr>
          <w:rFonts w:ascii="Times New Roman" w:hAnsi="Times New Roman"/>
          <w:sz w:val="28"/>
          <w:szCs w:val="28"/>
        </w:rPr>
        <w:t>2316,7</w:t>
      </w:r>
      <w:r w:rsidR="0077428D" w:rsidRPr="00D2276F">
        <w:rPr>
          <w:rFonts w:ascii="Times New Roman" w:hAnsi="Times New Roman"/>
          <w:sz w:val="28"/>
          <w:szCs w:val="28"/>
        </w:rPr>
        <w:t>- зар.плата и начисления;</w:t>
      </w:r>
    </w:p>
    <w:p w:rsidR="00051AF9" w:rsidRPr="00D2276F" w:rsidRDefault="00051AF9" w:rsidP="001F0CCD">
      <w:pPr>
        <w:spacing w:after="0"/>
        <w:jc w:val="both"/>
        <w:rPr>
          <w:rFonts w:ascii="Times New Roman" w:hAnsi="Times New Roman"/>
          <w:sz w:val="28"/>
          <w:szCs w:val="28"/>
        </w:rPr>
      </w:pPr>
      <w:r w:rsidRPr="00D2276F">
        <w:rPr>
          <w:rFonts w:ascii="Times New Roman" w:hAnsi="Times New Roman"/>
          <w:sz w:val="28"/>
          <w:szCs w:val="28"/>
        </w:rPr>
        <w:t>Средства из бюджета муниципального района:</w:t>
      </w:r>
    </w:p>
    <w:p w:rsidR="005F60BA" w:rsidRPr="00D2276F" w:rsidRDefault="00F6212F" w:rsidP="00164F32">
      <w:pPr>
        <w:spacing w:after="0" w:line="240" w:lineRule="auto"/>
        <w:jc w:val="both"/>
        <w:rPr>
          <w:rFonts w:ascii="Times New Roman" w:hAnsi="Times New Roman"/>
          <w:sz w:val="28"/>
          <w:szCs w:val="28"/>
        </w:rPr>
      </w:pPr>
      <w:r w:rsidRPr="00D2276F">
        <w:rPr>
          <w:rFonts w:ascii="Times New Roman" w:hAnsi="Times New Roman"/>
          <w:sz w:val="28"/>
          <w:szCs w:val="28"/>
        </w:rPr>
        <w:lastRenderedPageBreak/>
        <w:t>заработная плата</w:t>
      </w:r>
      <w:r w:rsidR="0077428D" w:rsidRPr="00D2276F">
        <w:rPr>
          <w:rFonts w:ascii="Times New Roman" w:hAnsi="Times New Roman"/>
          <w:sz w:val="28"/>
          <w:szCs w:val="28"/>
        </w:rPr>
        <w:t xml:space="preserve"> </w:t>
      </w:r>
      <w:r w:rsidR="00D8712D" w:rsidRPr="00D2276F">
        <w:rPr>
          <w:rFonts w:ascii="Times New Roman" w:hAnsi="Times New Roman"/>
          <w:sz w:val="28"/>
          <w:szCs w:val="28"/>
        </w:rPr>
        <w:t xml:space="preserve">и </w:t>
      </w:r>
      <w:r w:rsidRPr="00D2276F">
        <w:rPr>
          <w:rFonts w:ascii="Times New Roman" w:hAnsi="Times New Roman"/>
          <w:sz w:val="28"/>
          <w:szCs w:val="28"/>
        </w:rPr>
        <w:t xml:space="preserve"> начисления</w:t>
      </w:r>
      <w:r w:rsidR="00D8712D" w:rsidRPr="00D2276F">
        <w:rPr>
          <w:rFonts w:ascii="Times New Roman" w:hAnsi="Times New Roman"/>
          <w:sz w:val="28"/>
          <w:szCs w:val="28"/>
        </w:rPr>
        <w:t xml:space="preserve"> на з/плату –</w:t>
      </w:r>
      <w:r w:rsidR="00A70208" w:rsidRPr="00D2276F">
        <w:rPr>
          <w:rFonts w:ascii="Times New Roman" w:hAnsi="Times New Roman"/>
          <w:sz w:val="28"/>
          <w:szCs w:val="28"/>
        </w:rPr>
        <w:t>1783,1</w:t>
      </w:r>
      <w:r w:rsidR="00CC5932" w:rsidRPr="00D2276F">
        <w:rPr>
          <w:rFonts w:ascii="Times New Roman" w:hAnsi="Times New Roman"/>
          <w:sz w:val="28"/>
          <w:szCs w:val="28"/>
        </w:rPr>
        <w:t xml:space="preserve"> </w:t>
      </w:r>
      <w:r w:rsidR="00D8712D" w:rsidRPr="00D2276F">
        <w:rPr>
          <w:rFonts w:ascii="Times New Roman" w:hAnsi="Times New Roman"/>
          <w:sz w:val="28"/>
          <w:szCs w:val="28"/>
        </w:rPr>
        <w:t>тыс.руб.</w:t>
      </w:r>
      <w:r w:rsidR="00AC1506" w:rsidRPr="00D2276F">
        <w:rPr>
          <w:rFonts w:ascii="Times New Roman" w:hAnsi="Times New Roman"/>
          <w:sz w:val="28"/>
          <w:szCs w:val="28"/>
        </w:rPr>
        <w:t xml:space="preserve">, </w:t>
      </w:r>
      <w:r w:rsidR="00EB1B52" w:rsidRPr="00D2276F">
        <w:rPr>
          <w:rFonts w:ascii="Times New Roman" w:hAnsi="Times New Roman"/>
          <w:sz w:val="28"/>
          <w:szCs w:val="28"/>
        </w:rPr>
        <w:t>коммунальные услуги</w:t>
      </w:r>
      <w:r w:rsidR="00D8712D" w:rsidRPr="00D2276F">
        <w:rPr>
          <w:rFonts w:ascii="Times New Roman" w:hAnsi="Times New Roman"/>
          <w:sz w:val="28"/>
          <w:szCs w:val="28"/>
        </w:rPr>
        <w:t xml:space="preserve"> –</w:t>
      </w:r>
      <w:r w:rsidR="00A70208" w:rsidRPr="00D2276F">
        <w:rPr>
          <w:rFonts w:ascii="Times New Roman" w:hAnsi="Times New Roman"/>
          <w:sz w:val="28"/>
          <w:szCs w:val="28"/>
        </w:rPr>
        <w:t xml:space="preserve"> 169,6</w:t>
      </w:r>
      <w:r w:rsidR="0077428D" w:rsidRPr="00D2276F">
        <w:rPr>
          <w:rFonts w:ascii="Times New Roman" w:hAnsi="Times New Roman"/>
          <w:sz w:val="28"/>
          <w:szCs w:val="28"/>
        </w:rPr>
        <w:t xml:space="preserve"> </w:t>
      </w:r>
      <w:r w:rsidR="00D8712D" w:rsidRPr="00D2276F">
        <w:rPr>
          <w:rFonts w:ascii="Times New Roman" w:hAnsi="Times New Roman"/>
          <w:sz w:val="28"/>
          <w:szCs w:val="28"/>
        </w:rPr>
        <w:t>тыс.руб.</w:t>
      </w:r>
      <w:r w:rsidR="00AC1506" w:rsidRPr="00D2276F">
        <w:rPr>
          <w:rFonts w:ascii="Times New Roman" w:hAnsi="Times New Roman"/>
          <w:sz w:val="28"/>
          <w:szCs w:val="28"/>
        </w:rPr>
        <w:t>,</w:t>
      </w:r>
      <w:r w:rsidR="00A70208" w:rsidRPr="00D2276F">
        <w:rPr>
          <w:rFonts w:ascii="Times New Roman" w:hAnsi="Times New Roman"/>
          <w:sz w:val="28"/>
          <w:szCs w:val="28"/>
        </w:rPr>
        <w:t xml:space="preserve"> услуги связи – 149,8</w:t>
      </w:r>
      <w:r w:rsidR="0077428D" w:rsidRPr="00D2276F">
        <w:rPr>
          <w:rFonts w:ascii="Times New Roman" w:hAnsi="Times New Roman"/>
          <w:sz w:val="28"/>
          <w:szCs w:val="28"/>
        </w:rPr>
        <w:t xml:space="preserve"> </w:t>
      </w:r>
      <w:r w:rsidR="00213A19" w:rsidRPr="00D2276F">
        <w:rPr>
          <w:rFonts w:ascii="Times New Roman" w:hAnsi="Times New Roman"/>
          <w:sz w:val="28"/>
          <w:szCs w:val="28"/>
        </w:rPr>
        <w:t>тыс.руб.,</w:t>
      </w:r>
      <w:r w:rsidR="00A70208" w:rsidRPr="00D2276F">
        <w:rPr>
          <w:rFonts w:ascii="Times New Roman" w:hAnsi="Times New Roman"/>
          <w:sz w:val="28"/>
          <w:szCs w:val="28"/>
        </w:rPr>
        <w:t xml:space="preserve"> основные средства- 149,7</w:t>
      </w:r>
      <w:r w:rsidR="0077428D" w:rsidRPr="00D2276F">
        <w:rPr>
          <w:rFonts w:ascii="Times New Roman" w:hAnsi="Times New Roman"/>
          <w:sz w:val="28"/>
          <w:szCs w:val="28"/>
        </w:rPr>
        <w:t xml:space="preserve"> </w:t>
      </w:r>
      <w:r w:rsidR="00CC5932" w:rsidRPr="00D2276F">
        <w:rPr>
          <w:rFonts w:ascii="Times New Roman" w:hAnsi="Times New Roman"/>
          <w:sz w:val="28"/>
          <w:szCs w:val="28"/>
        </w:rPr>
        <w:t xml:space="preserve">тыс.руб., </w:t>
      </w:r>
      <w:r w:rsidR="00B771BE" w:rsidRPr="00D2276F">
        <w:rPr>
          <w:rFonts w:ascii="Times New Roman" w:hAnsi="Times New Roman"/>
          <w:sz w:val="28"/>
          <w:szCs w:val="28"/>
        </w:rPr>
        <w:t xml:space="preserve"> приобретение мат. </w:t>
      </w:r>
      <w:r w:rsidR="00213A19" w:rsidRPr="00D2276F">
        <w:rPr>
          <w:rFonts w:ascii="Times New Roman" w:hAnsi="Times New Roman"/>
          <w:sz w:val="28"/>
          <w:szCs w:val="28"/>
        </w:rPr>
        <w:t>з</w:t>
      </w:r>
      <w:r w:rsidR="00B771BE" w:rsidRPr="00D2276F">
        <w:rPr>
          <w:rFonts w:ascii="Times New Roman" w:hAnsi="Times New Roman"/>
          <w:sz w:val="28"/>
          <w:szCs w:val="28"/>
        </w:rPr>
        <w:t>апасов</w:t>
      </w:r>
      <w:r w:rsidR="00A70208" w:rsidRPr="00D2276F">
        <w:rPr>
          <w:rFonts w:ascii="Times New Roman" w:hAnsi="Times New Roman"/>
          <w:sz w:val="28"/>
          <w:szCs w:val="28"/>
        </w:rPr>
        <w:t xml:space="preserve">-  221,2 </w:t>
      </w:r>
      <w:r w:rsidR="00213A19" w:rsidRPr="00D2276F">
        <w:rPr>
          <w:rFonts w:ascii="Times New Roman" w:hAnsi="Times New Roman"/>
          <w:sz w:val="28"/>
          <w:szCs w:val="28"/>
        </w:rPr>
        <w:t>тыс.руб.</w:t>
      </w:r>
      <w:r w:rsidR="00B771BE" w:rsidRPr="00D2276F">
        <w:rPr>
          <w:rFonts w:ascii="Times New Roman" w:hAnsi="Times New Roman"/>
          <w:sz w:val="28"/>
          <w:szCs w:val="28"/>
        </w:rPr>
        <w:t xml:space="preserve">, </w:t>
      </w:r>
      <w:r w:rsidR="005F60BA" w:rsidRPr="00D2276F">
        <w:rPr>
          <w:rFonts w:ascii="Times New Roman" w:hAnsi="Times New Roman"/>
          <w:sz w:val="28"/>
          <w:szCs w:val="28"/>
        </w:rPr>
        <w:t>прочие расходы</w:t>
      </w:r>
      <w:r w:rsidR="00A70208" w:rsidRPr="00D2276F">
        <w:rPr>
          <w:rFonts w:ascii="Times New Roman" w:hAnsi="Times New Roman"/>
          <w:sz w:val="28"/>
          <w:szCs w:val="28"/>
        </w:rPr>
        <w:t xml:space="preserve"> – 612,4</w:t>
      </w:r>
      <w:r w:rsidR="0077428D" w:rsidRPr="00D2276F">
        <w:rPr>
          <w:rFonts w:ascii="Times New Roman" w:hAnsi="Times New Roman"/>
          <w:sz w:val="28"/>
          <w:szCs w:val="28"/>
        </w:rPr>
        <w:t xml:space="preserve"> </w:t>
      </w:r>
      <w:r w:rsidR="00213A19" w:rsidRPr="00D2276F">
        <w:rPr>
          <w:rFonts w:ascii="Times New Roman" w:hAnsi="Times New Roman"/>
          <w:sz w:val="28"/>
          <w:szCs w:val="28"/>
        </w:rPr>
        <w:t>тыс.руб.</w:t>
      </w:r>
    </w:p>
    <w:p w:rsidR="00051AF9" w:rsidRPr="00D2276F" w:rsidRDefault="00051AF9" w:rsidP="00164F32">
      <w:pPr>
        <w:spacing w:after="0" w:line="240" w:lineRule="auto"/>
        <w:jc w:val="both"/>
        <w:rPr>
          <w:rFonts w:ascii="Times New Roman" w:hAnsi="Times New Roman"/>
          <w:sz w:val="28"/>
          <w:szCs w:val="28"/>
        </w:rPr>
      </w:pPr>
      <w:r w:rsidRPr="00D2276F">
        <w:rPr>
          <w:rFonts w:ascii="Times New Roman" w:hAnsi="Times New Roman"/>
          <w:sz w:val="28"/>
          <w:szCs w:val="28"/>
        </w:rPr>
        <w:t>Внебюджетные средства:</w:t>
      </w:r>
    </w:p>
    <w:p w:rsidR="00051AF9" w:rsidRPr="00D2276F" w:rsidRDefault="00051AF9" w:rsidP="00164F32">
      <w:pPr>
        <w:spacing w:after="0" w:line="240" w:lineRule="auto"/>
        <w:jc w:val="both"/>
        <w:rPr>
          <w:rFonts w:ascii="Times New Roman" w:hAnsi="Times New Roman"/>
          <w:sz w:val="28"/>
          <w:szCs w:val="28"/>
        </w:rPr>
      </w:pPr>
      <w:r w:rsidRPr="00D2276F">
        <w:rPr>
          <w:rFonts w:ascii="Times New Roman" w:hAnsi="Times New Roman"/>
          <w:sz w:val="28"/>
          <w:szCs w:val="28"/>
        </w:rPr>
        <w:t>Заработная п</w:t>
      </w:r>
      <w:r w:rsidR="00CC5932" w:rsidRPr="00D2276F">
        <w:rPr>
          <w:rFonts w:ascii="Times New Roman" w:hAnsi="Times New Roman"/>
          <w:sz w:val="28"/>
          <w:szCs w:val="28"/>
        </w:rPr>
        <w:t>лата с начислениями-</w:t>
      </w:r>
      <w:r w:rsidR="00A70208" w:rsidRPr="00D2276F">
        <w:rPr>
          <w:rFonts w:ascii="Times New Roman" w:hAnsi="Times New Roman"/>
          <w:sz w:val="28"/>
          <w:szCs w:val="28"/>
        </w:rPr>
        <w:t xml:space="preserve"> 77,5</w:t>
      </w:r>
      <w:r w:rsidR="0077428D" w:rsidRPr="00D2276F">
        <w:rPr>
          <w:rFonts w:ascii="Times New Roman" w:hAnsi="Times New Roman"/>
          <w:sz w:val="28"/>
          <w:szCs w:val="28"/>
        </w:rPr>
        <w:t xml:space="preserve"> тыс.руб.</w:t>
      </w:r>
      <w:r w:rsidR="00FD64EA" w:rsidRPr="00D2276F">
        <w:rPr>
          <w:rFonts w:ascii="Times New Roman" w:hAnsi="Times New Roman"/>
          <w:sz w:val="28"/>
          <w:szCs w:val="28"/>
        </w:rPr>
        <w:t>, прочие услу</w:t>
      </w:r>
      <w:r w:rsidR="00A70208" w:rsidRPr="00D2276F">
        <w:rPr>
          <w:rFonts w:ascii="Times New Roman" w:hAnsi="Times New Roman"/>
          <w:sz w:val="28"/>
          <w:szCs w:val="28"/>
        </w:rPr>
        <w:t>ги- 31,2 тыс.руб., мат.запасы- 68,5</w:t>
      </w:r>
      <w:r w:rsidR="00CC5932" w:rsidRPr="00D2276F">
        <w:rPr>
          <w:rFonts w:ascii="Times New Roman" w:hAnsi="Times New Roman"/>
          <w:sz w:val="28"/>
          <w:szCs w:val="28"/>
        </w:rPr>
        <w:t xml:space="preserve"> </w:t>
      </w:r>
      <w:r w:rsidRPr="00D2276F">
        <w:rPr>
          <w:rFonts w:ascii="Times New Roman" w:hAnsi="Times New Roman"/>
          <w:sz w:val="28"/>
          <w:szCs w:val="28"/>
        </w:rPr>
        <w:t>тыс.руб.</w:t>
      </w:r>
      <w:r w:rsidR="00A70208" w:rsidRPr="00D2276F">
        <w:rPr>
          <w:rFonts w:ascii="Times New Roman" w:hAnsi="Times New Roman"/>
          <w:sz w:val="28"/>
          <w:szCs w:val="28"/>
        </w:rPr>
        <w:t>, основные средства- 2,2.</w:t>
      </w:r>
    </w:p>
    <w:p w:rsidR="000D7356" w:rsidRPr="00D2276F" w:rsidRDefault="00A405FD" w:rsidP="00222FCA">
      <w:pPr>
        <w:spacing w:after="0" w:line="240" w:lineRule="auto"/>
        <w:jc w:val="both"/>
        <w:rPr>
          <w:rFonts w:ascii="Times New Roman" w:hAnsi="Times New Roman"/>
          <w:b/>
          <w:sz w:val="28"/>
          <w:szCs w:val="28"/>
        </w:rPr>
      </w:pPr>
      <w:r w:rsidRPr="00D2276F">
        <w:rPr>
          <w:rFonts w:ascii="Times New Roman" w:hAnsi="Times New Roman"/>
          <w:b/>
          <w:sz w:val="28"/>
          <w:szCs w:val="28"/>
        </w:rPr>
        <w:t>12</w:t>
      </w:r>
      <w:r w:rsidR="000D7356" w:rsidRPr="00D2276F">
        <w:rPr>
          <w:rFonts w:ascii="Times New Roman" w:hAnsi="Times New Roman"/>
          <w:b/>
          <w:sz w:val="28"/>
          <w:szCs w:val="28"/>
        </w:rPr>
        <w:t xml:space="preserve">. </w:t>
      </w:r>
      <w:r w:rsidR="00120FE0" w:rsidRPr="00D2276F">
        <w:rPr>
          <w:rFonts w:ascii="Times New Roman" w:hAnsi="Times New Roman"/>
          <w:b/>
          <w:sz w:val="28"/>
          <w:szCs w:val="28"/>
        </w:rPr>
        <w:t xml:space="preserve"> МП </w:t>
      </w:r>
      <w:r w:rsidRPr="00D2276F">
        <w:rPr>
          <w:rFonts w:ascii="Times New Roman" w:hAnsi="Times New Roman"/>
          <w:b/>
          <w:sz w:val="28"/>
          <w:szCs w:val="28"/>
        </w:rPr>
        <w:t>«Дорожное хозяйство Киржачского райо</w:t>
      </w:r>
      <w:r w:rsidR="00C5403B" w:rsidRPr="00D2276F">
        <w:rPr>
          <w:rFonts w:ascii="Times New Roman" w:hAnsi="Times New Roman"/>
          <w:b/>
          <w:sz w:val="28"/>
          <w:szCs w:val="28"/>
        </w:rPr>
        <w:t>на</w:t>
      </w:r>
      <w:r w:rsidR="000D7356" w:rsidRPr="00D2276F">
        <w:rPr>
          <w:rFonts w:ascii="Times New Roman" w:hAnsi="Times New Roman"/>
          <w:b/>
          <w:sz w:val="28"/>
          <w:szCs w:val="28"/>
        </w:rPr>
        <w:t>»</w:t>
      </w:r>
      <w:r w:rsidR="003A67B1" w:rsidRPr="00D2276F">
        <w:rPr>
          <w:rFonts w:ascii="Times New Roman" w:hAnsi="Times New Roman"/>
          <w:b/>
          <w:sz w:val="28"/>
          <w:szCs w:val="28"/>
        </w:rPr>
        <w:t>.</w:t>
      </w:r>
    </w:p>
    <w:p w:rsidR="0047658E" w:rsidRPr="00D2276F" w:rsidRDefault="0047658E" w:rsidP="0047658E">
      <w:pPr>
        <w:pStyle w:val="ConsPlusNormal"/>
        <w:widowControl/>
        <w:spacing w:line="228" w:lineRule="auto"/>
        <w:ind w:firstLine="0"/>
        <w:jc w:val="both"/>
        <w:rPr>
          <w:rFonts w:ascii="Times New Roman" w:hAnsi="Times New Roman" w:cs="Times New Roman"/>
          <w:sz w:val="28"/>
          <w:szCs w:val="28"/>
        </w:rPr>
      </w:pPr>
      <w:r w:rsidRPr="00D2276F">
        <w:rPr>
          <w:rFonts w:ascii="Times New Roman" w:hAnsi="Times New Roman" w:cs="Times New Roman"/>
          <w:sz w:val="28"/>
          <w:szCs w:val="28"/>
        </w:rPr>
        <w:t>За отчетный период текущего года были выполнены следующие работы:</w:t>
      </w:r>
    </w:p>
    <w:p w:rsidR="00B10287" w:rsidRPr="00D2276F" w:rsidRDefault="00D10F0C" w:rsidP="00B10287">
      <w:pPr>
        <w:pStyle w:val="a4"/>
        <w:jc w:val="both"/>
        <w:rPr>
          <w:sz w:val="28"/>
          <w:szCs w:val="28"/>
        </w:rPr>
      </w:pPr>
      <w:r w:rsidRPr="00D2276F">
        <w:rPr>
          <w:b/>
          <w:sz w:val="28"/>
          <w:szCs w:val="28"/>
        </w:rPr>
        <w:t>- зимнее содержание</w:t>
      </w:r>
      <w:r w:rsidRPr="00D2276F">
        <w:rPr>
          <w:sz w:val="28"/>
          <w:szCs w:val="28"/>
        </w:rPr>
        <w:t xml:space="preserve"> </w:t>
      </w:r>
      <w:r w:rsidR="00B10287" w:rsidRPr="00D2276F">
        <w:rPr>
          <w:sz w:val="28"/>
          <w:szCs w:val="28"/>
        </w:rPr>
        <w:t xml:space="preserve">- зимнее содержание автомобильных дорог в МО Горкинское – 405, 580 тыс.руб.; </w:t>
      </w:r>
      <w:r w:rsidRPr="00D2276F">
        <w:rPr>
          <w:sz w:val="28"/>
          <w:szCs w:val="28"/>
        </w:rPr>
        <w:t>автомобильных дорог в МО Кипревское – 1</w:t>
      </w:r>
      <w:r w:rsidR="00B10287" w:rsidRPr="00D2276F">
        <w:rPr>
          <w:sz w:val="28"/>
          <w:szCs w:val="28"/>
        </w:rPr>
        <w:t> </w:t>
      </w:r>
      <w:r w:rsidRPr="00D2276F">
        <w:rPr>
          <w:sz w:val="28"/>
          <w:szCs w:val="28"/>
        </w:rPr>
        <w:t>150</w:t>
      </w:r>
      <w:r w:rsidR="00B10287" w:rsidRPr="00D2276F">
        <w:rPr>
          <w:sz w:val="28"/>
          <w:szCs w:val="28"/>
        </w:rPr>
        <w:t>, 875 тыс.руб</w:t>
      </w:r>
      <w:r w:rsidRPr="00D2276F">
        <w:rPr>
          <w:sz w:val="28"/>
          <w:szCs w:val="28"/>
        </w:rPr>
        <w:t>;</w:t>
      </w:r>
      <w:r w:rsidR="00B10287" w:rsidRPr="00D2276F">
        <w:rPr>
          <w:sz w:val="28"/>
          <w:szCs w:val="28"/>
        </w:rPr>
        <w:t xml:space="preserve"> </w:t>
      </w:r>
      <w:r w:rsidRPr="00D2276F">
        <w:rPr>
          <w:sz w:val="28"/>
          <w:szCs w:val="28"/>
        </w:rPr>
        <w:t>- зимнее содержание автомобильных дорог в МО Першинское – 744</w:t>
      </w:r>
      <w:r w:rsidR="00B10287" w:rsidRPr="00D2276F">
        <w:rPr>
          <w:sz w:val="28"/>
          <w:szCs w:val="28"/>
        </w:rPr>
        <w:t>, </w:t>
      </w:r>
      <w:r w:rsidRPr="00D2276F">
        <w:rPr>
          <w:sz w:val="28"/>
          <w:szCs w:val="28"/>
        </w:rPr>
        <w:t>506</w:t>
      </w:r>
      <w:r w:rsidR="00B10287" w:rsidRPr="00D2276F">
        <w:rPr>
          <w:sz w:val="28"/>
          <w:szCs w:val="28"/>
        </w:rPr>
        <w:t xml:space="preserve"> тыс.руб.</w:t>
      </w:r>
      <w:r w:rsidRPr="00D2276F">
        <w:rPr>
          <w:sz w:val="28"/>
          <w:szCs w:val="28"/>
        </w:rPr>
        <w:t>; - зимнее содержание автомобильны</w:t>
      </w:r>
      <w:r w:rsidR="00B10287" w:rsidRPr="00D2276F">
        <w:rPr>
          <w:sz w:val="28"/>
          <w:szCs w:val="28"/>
        </w:rPr>
        <w:t>х дорог МО Филипповское – 1 659,555 тыс.руб.</w:t>
      </w:r>
    </w:p>
    <w:p w:rsidR="00D10F0C" w:rsidRPr="00D2276F" w:rsidRDefault="00D10F0C" w:rsidP="00F273E8">
      <w:pPr>
        <w:pStyle w:val="a4"/>
        <w:jc w:val="both"/>
        <w:rPr>
          <w:sz w:val="27"/>
          <w:szCs w:val="27"/>
        </w:rPr>
      </w:pPr>
      <w:r w:rsidRPr="00D2276F">
        <w:rPr>
          <w:b/>
          <w:sz w:val="28"/>
          <w:szCs w:val="28"/>
        </w:rPr>
        <w:t xml:space="preserve"> - летнее содержание</w:t>
      </w:r>
      <w:r w:rsidR="00B10287" w:rsidRPr="00D2276F">
        <w:rPr>
          <w:sz w:val="28"/>
          <w:szCs w:val="28"/>
        </w:rPr>
        <w:t xml:space="preserve"> </w:t>
      </w:r>
      <w:r w:rsidRPr="00D2276F">
        <w:rPr>
          <w:sz w:val="28"/>
          <w:szCs w:val="28"/>
        </w:rPr>
        <w:t>автомобильных дорог в МО Горкинское – 1040</w:t>
      </w:r>
      <w:r w:rsidR="00B10287" w:rsidRPr="00D2276F">
        <w:rPr>
          <w:sz w:val="28"/>
          <w:szCs w:val="28"/>
        </w:rPr>
        <w:t>,797 тыс.руб.</w:t>
      </w:r>
      <w:r w:rsidRPr="00D2276F">
        <w:rPr>
          <w:sz w:val="28"/>
          <w:szCs w:val="28"/>
        </w:rPr>
        <w:t>; - летнее содержание автомобильных дорог в МО Кипревское – 2743</w:t>
      </w:r>
      <w:r w:rsidR="00B10287" w:rsidRPr="00D2276F">
        <w:rPr>
          <w:sz w:val="28"/>
          <w:szCs w:val="28"/>
        </w:rPr>
        <w:t>,913 тыс.руб.</w:t>
      </w:r>
      <w:r w:rsidRPr="00D2276F">
        <w:rPr>
          <w:sz w:val="28"/>
          <w:szCs w:val="28"/>
        </w:rPr>
        <w:t>; - летнее содержание автомобильных дорог в МО Першинское – 562</w:t>
      </w:r>
      <w:r w:rsidR="00B10287" w:rsidRPr="00D2276F">
        <w:rPr>
          <w:sz w:val="28"/>
          <w:szCs w:val="28"/>
        </w:rPr>
        <w:t>,381 тыс.руб.</w:t>
      </w:r>
      <w:r w:rsidRPr="00D2276F">
        <w:rPr>
          <w:sz w:val="28"/>
          <w:szCs w:val="28"/>
        </w:rPr>
        <w:t>; - летнее содержание автомобильных дорог МО Филипповское – 782</w:t>
      </w:r>
      <w:r w:rsidR="00B10287" w:rsidRPr="00D2276F">
        <w:rPr>
          <w:sz w:val="28"/>
          <w:szCs w:val="28"/>
        </w:rPr>
        <w:t>,248 тыс.руб.</w:t>
      </w:r>
      <w:r w:rsidRPr="00D2276F">
        <w:rPr>
          <w:sz w:val="27"/>
          <w:szCs w:val="27"/>
        </w:rPr>
        <w:t xml:space="preserve"> </w:t>
      </w:r>
      <w:r w:rsidRPr="00D2276F">
        <w:rPr>
          <w:sz w:val="28"/>
          <w:szCs w:val="28"/>
        </w:rPr>
        <w:t>Ремонтные работы на следующих объектах: - ремонт а/д по ул. Больничная (от д.26 (клуб) ул. Свобода – до ул. Больничная д. 31) и ул. Школьный Переулок (от ул. Больничная до д. 3 ул. Школьный Переулок) п. Горка – 1933</w:t>
      </w:r>
      <w:r w:rsidR="00B10287" w:rsidRPr="00D2276F">
        <w:rPr>
          <w:sz w:val="28"/>
          <w:szCs w:val="28"/>
        </w:rPr>
        <w:t>,333 тыс.</w:t>
      </w:r>
      <w:r w:rsidR="00997CEE" w:rsidRPr="00D2276F">
        <w:rPr>
          <w:sz w:val="28"/>
          <w:szCs w:val="28"/>
        </w:rPr>
        <w:t xml:space="preserve"> </w:t>
      </w:r>
      <w:r w:rsidR="00B10287" w:rsidRPr="00D2276F">
        <w:rPr>
          <w:sz w:val="28"/>
          <w:szCs w:val="28"/>
        </w:rPr>
        <w:t>руб.</w:t>
      </w:r>
      <w:r w:rsidRPr="00D2276F">
        <w:rPr>
          <w:sz w:val="28"/>
          <w:szCs w:val="28"/>
        </w:rPr>
        <w:t>(406</w:t>
      </w:r>
      <w:r w:rsidR="00997CEE" w:rsidRPr="00D2276F">
        <w:rPr>
          <w:sz w:val="28"/>
          <w:szCs w:val="28"/>
        </w:rPr>
        <w:t>, 00 тыс.руб.</w:t>
      </w:r>
      <w:r w:rsidRPr="00D2276F">
        <w:rPr>
          <w:sz w:val="28"/>
          <w:szCs w:val="28"/>
        </w:rPr>
        <w:t xml:space="preserve"> соф)</w:t>
      </w:r>
      <w:r w:rsidR="00997CEE" w:rsidRPr="00D2276F">
        <w:rPr>
          <w:sz w:val="28"/>
          <w:szCs w:val="28"/>
        </w:rPr>
        <w:t>;</w:t>
      </w:r>
      <w:r w:rsidRPr="00D2276F">
        <w:rPr>
          <w:sz w:val="27"/>
          <w:szCs w:val="27"/>
        </w:rPr>
        <w:t xml:space="preserve"> </w:t>
      </w:r>
      <w:r w:rsidRPr="00D2276F">
        <w:rPr>
          <w:sz w:val="28"/>
          <w:szCs w:val="28"/>
        </w:rPr>
        <w:t>- ремонт а/д по д. Артемьево и а/д «Илькино-Савино-Слободка» - д. Артемьево – 5553</w:t>
      </w:r>
      <w:r w:rsidR="00997CEE" w:rsidRPr="00D2276F">
        <w:rPr>
          <w:sz w:val="28"/>
          <w:szCs w:val="28"/>
        </w:rPr>
        <w:t>,333</w:t>
      </w:r>
      <w:r w:rsidRPr="00D2276F">
        <w:rPr>
          <w:sz w:val="28"/>
          <w:szCs w:val="28"/>
        </w:rPr>
        <w:t xml:space="preserve"> (1166</w:t>
      </w:r>
      <w:r w:rsidR="00F273E8" w:rsidRPr="00D2276F">
        <w:rPr>
          <w:sz w:val="28"/>
          <w:szCs w:val="28"/>
        </w:rPr>
        <w:t>,200</w:t>
      </w:r>
      <w:r w:rsidRPr="00D2276F">
        <w:rPr>
          <w:sz w:val="28"/>
          <w:szCs w:val="28"/>
        </w:rPr>
        <w:t xml:space="preserve"> соф)</w:t>
      </w:r>
      <w:r w:rsidRPr="00D2276F">
        <w:rPr>
          <w:sz w:val="27"/>
          <w:szCs w:val="27"/>
        </w:rPr>
        <w:t xml:space="preserve"> </w:t>
      </w:r>
      <w:r w:rsidRPr="00D2276F">
        <w:rPr>
          <w:sz w:val="28"/>
          <w:szCs w:val="28"/>
        </w:rPr>
        <w:t>- ремонт а/д по ул. Производственная (от а/д «Ельцы-Наумово» до д. 1 ул. Колхозная) д. Ельцы – 106</w:t>
      </w:r>
      <w:r w:rsidR="00F273E8" w:rsidRPr="00D2276F">
        <w:rPr>
          <w:sz w:val="28"/>
          <w:szCs w:val="28"/>
        </w:rPr>
        <w:t>,353</w:t>
      </w:r>
      <w:r w:rsidRPr="00D2276F">
        <w:rPr>
          <w:sz w:val="28"/>
          <w:szCs w:val="28"/>
        </w:rPr>
        <w:t xml:space="preserve"> соф</w:t>
      </w:r>
      <w:r w:rsidRPr="00D2276F">
        <w:rPr>
          <w:sz w:val="27"/>
          <w:szCs w:val="27"/>
        </w:rPr>
        <w:t xml:space="preserve"> </w:t>
      </w:r>
      <w:r w:rsidRPr="00D2276F">
        <w:rPr>
          <w:sz w:val="28"/>
          <w:szCs w:val="28"/>
        </w:rPr>
        <w:t>- ремонт а/д д. Фуникова Гора - д. Фетиново (ПК 12+40 - ПК 24+40) – 3392</w:t>
      </w:r>
      <w:r w:rsidR="00F273E8" w:rsidRPr="00D2276F">
        <w:rPr>
          <w:sz w:val="28"/>
          <w:szCs w:val="28"/>
        </w:rPr>
        <w:t>,401</w:t>
      </w:r>
      <w:r w:rsidRPr="00D2276F">
        <w:rPr>
          <w:sz w:val="28"/>
          <w:szCs w:val="28"/>
        </w:rPr>
        <w:t>(712</w:t>
      </w:r>
      <w:r w:rsidR="00F273E8" w:rsidRPr="00D2276F">
        <w:rPr>
          <w:sz w:val="28"/>
          <w:szCs w:val="28"/>
        </w:rPr>
        <w:t>, 404</w:t>
      </w:r>
      <w:r w:rsidRPr="00D2276F">
        <w:rPr>
          <w:sz w:val="28"/>
          <w:szCs w:val="28"/>
        </w:rPr>
        <w:t xml:space="preserve"> соф)</w:t>
      </w:r>
      <w:r w:rsidRPr="00D2276F">
        <w:rPr>
          <w:sz w:val="27"/>
          <w:szCs w:val="27"/>
        </w:rPr>
        <w:t xml:space="preserve"> - </w:t>
      </w:r>
      <w:r w:rsidRPr="00D2276F">
        <w:rPr>
          <w:sz w:val="28"/>
          <w:szCs w:val="28"/>
        </w:rPr>
        <w:t>ремонт а/д по ул. Советская, ул. Луговая (от д. 1 до 48 ул. 40 лет Победы), ул. 40 лет осуществлению дорожной деятельности на территории Киржачкого района в 2021 году будут включены дополнительные объекты, сметы на которые проходят проверку и объекты, включение которых возможно благодаря сложившейся экономии бюджетных средств в результате проведения торгов</w:t>
      </w:r>
      <w:r w:rsidR="00F273E8" w:rsidRPr="00D2276F">
        <w:rPr>
          <w:sz w:val="28"/>
          <w:szCs w:val="28"/>
        </w:rPr>
        <w:t xml:space="preserve"> </w:t>
      </w:r>
      <w:r w:rsidRPr="00D2276F">
        <w:rPr>
          <w:sz w:val="28"/>
          <w:szCs w:val="28"/>
        </w:rPr>
        <w:t>Победы (от от моста р.Киржач до д. 48) д. Федоровское – 2373</w:t>
      </w:r>
      <w:r w:rsidR="00EA514F" w:rsidRPr="00D2276F">
        <w:rPr>
          <w:sz w:val="28"/>
          <w:szCs w:val="28"/>
        </w:rPr>
        <w:t>,</w:t>
      </w:r>
      <w:r w:rsidRPr="00D2276F">
        <w:rPr>
          <w:sz w:val="28"/>
          <w:szCs w:val="28"/>
        </w:rPr>
        <w:t>333 (498</w:t>
      </w:r>
      <w:r w:rsidR="00EA514F" w:rsidRPr="00D2276F">
        <w:rPr>
          <w:sz w:val="28"/>
          <w:szCs w:val="28"/>
        </w:rPr>
        <w:t>,</w:t>
      </w:r>
      <w:r w:rsidRPr="00D2276F">
        <w:rPr>
          <w:sz w:val="28"/>
          <w:szCs w:val="28"/>
        </w:rPr>
        <w:t xml:space="preserve"> 400 соф) - ремонт а/д по ул. Лесная (от д. 16 до д. 25), Мкрн. Южный, ул. Строителей (от д. 10 до д. 20) п.Першино – 332</w:t>
      </w:r>
      <w:r w:rsidR="00EA514F" w:rsidRPr="00D2276F">
        <w:rPr>
          <w:sz w:val="28"/>
          <w:szCs w:val="28"/>
        </w:rPr>
        <w:t>,</w:t>
      </w:r>
      <w:r w:rsidRPr="00D2276F">
        <w:rPr>
          <w:sz w:val="28"/>
          <w:szCs w:val="28"/>
        </w:rPr>
        <w:t>642 соф - ремонт а/д по ул. Колхозная (от д. 7 до д. 12б) ул. Колхозная 2 (от д.10 до д.23), ул. Колхозная 3 д. Федоровское – 321</w:t>
      </w:r>
      <w:r w:rsidR="00EA514F" w:rsidRPr="00D2276F">
        <w:rPr>
          <w:sz w:val="28"/>
          <w:szCs w:val="28"/>
        </w:rPr>
        <w:t>,</w:t>
      </w:r>
      <w:r w:rsidRPr="00D2276F">
        <w:rPr>
          <w:sz w:val="28"/>
          <w:szCs w:val="28"/>
        </w:rPr>
        <w:t xml:space="preserve"> 573 соф - ремонт а/д по ул. Садовая (от д. 11 ул. Набережная до д. 13 ул. Садовая, от д. 9 по ул. Садовая – до д. 14 по ул. Сельская Новь) с. Филипповское –2354</w:t>
      </w:r>
      <w:r w:rsidR="00EA514F" w:rsidRPr="00D2276F">
        <w:rPr>
          <w:sz w:val="28"/>
          <w:szCs w:val="28"/>
        </w:rPr>
        <w:t>,</w:t>
      </w:r>
      <w:r w:rsidRPr="00D2276F">
        <w:rPr>
          <w:sz w:val="28"/>
          <w:szCs w:val="28"/>
        </w:rPr>
        <w:t>899 (494</w:t>
      </w:r>
      <w:r w:rsidR="00EA514F" w:rsidRPr="00D2276F">
        <w:rPr>
          <w:sz w:val="28"/>
          <w:szCs w:val="28"/>
        </w:rPr>
        <w:t>,</w:t>
      </w:r>
      <w:r w:rsidRPr="00D2276F">
        <w:rPr>
          <w:sz w:val="28"/>
          <w:szCs w:val="28"/>
        </w:rPr>
        <w:t>529 соф) - ремонт а/д по ул. Советская (от д. 30 до д. 64) с. Филипповское – 2497</w:t>
      </w:r>
      <w:r w:rsidR="00EA514F" w:rsidRPr="00D2276F">
        <w:rPr>
          <w:sz w:val="28"/>
          <w:szCs w:val="28"/>
        </w:rPr>
        <w:t>,</w:t>
      </w:r>
      <w:r w:rsidRPr="00D2276F">
        <w:rPr>
          <w:sz w:val="28"/>
          <w:szCs w:val="28"/>
        </w:rPr>
        <w:t>791 (524</w:t>
      </w:r>
      <w:r w:rsidR="00EA514F" w:rsidRPr="00D2276F">
        <w:rPr>
          <w:sz w:val="28"/>
          <w:szCs w:val="28"/>
        </w:rPr>
        <w:t>,</w:t>
      </w:r>
      <w:r w:rsidRPr="00D2276F">
        <w:rPr>
          <w:sz w:val="28"/>
          <w:szCs w:val="28"/>
        </w:rPr>
        <w:t>536 соф) - ремонт а/д по ул. Центральная 1 с. Заречье – 485</w:t>
      </w:r>
      <w:r w:rsidR="00EA514F" w:rsidRPr="00D2276F">
        <w:rPr>
          <w:sz w:val="28"/>
          <w:szCs w:val="28"/>
        </w:rPr>
        <w:t>,</w:t>
      </w:r>
      <w:r w:rsidRPr="00D2276F">
        <w:rPr>
          <w:sz w:val="28"/>
          <w:szCs w:val="28"/>
        </w:rPr>
        <w:t>520 соф - ремонт а/д по ул. Лесная д. Песьяне – 248</w:t>
      </w:r>
      <w:r w:rsidR="00EA514F" w:rsidRPr="00D2276F">
        <w:rPr>
          <w:sz w:val="28"/>
          <w:szCs w:val="28"/>
        </w:rPr>
        <w:t>,</w:t>
      </w:r>
      <w:r w:rsidRPr="00D2276F">
        <w:rPr>
          <w:sz w:val="28"/>
          <w:szCs w:val="28"/>
        </w:rPr>
        <w:t>235 соф - ремонт а/д по ул. Свобода (от ул. Серегина до ул. Чехова) г. Киржач – 2216</w:t>
      </w:r>
      <w:r w:rsidR="00EA514F" w:rsidRPr="00D2276F">
        <w:rPr>
          <w:sz w:val="28"/>
          <w:szCs w:val="28"/>
        </w:rPr>
        <w:t>,</w:t>
      </w:r>
      <w:r w:rsidRPr="00D2276F">
        <w:rPr>
          <w:sz w:val="28"/>
          <w:szCs w:val="28"/>
        </w:rPr>
        <w:t>130 (465</w:t>
      </w:r>
      <w:r w:rsidR="00EA514F" w:rsidRPr="00D2276F">
        <w:rPr>
          <w:sz w:val="28"/>
          <w:szCs w:val="28"/>
        </w:rPr>
        <w:t>,</w:t>
      </w:r>
      <w:r w:rsidRPr="00D2276F">
        <w:rPr>
          <w:sz w:val="28"/>
          <w:szCs w:val="28"/>
        </w:rPr>
        <w:t>388 соф) - ремонт а/д по ул. Больничный проезд №2 (от ул. Лесная до ул. Фурманова мкр.</w:t>
      </w:r>
      <w:r w:rsidR="00B10287" w:rsidRPr="00D2276F">
        <w:rPr>
          <w:sz w:val="28"/>
          <w:szCs w:val="28"/>
        </w:rPr>
        <w:t xml:space="preserve"> </w:t>
      </w:r>
      <w:r w:rsidRPr="00D2276F">
        <w:rPr>
          <w:sz w:val="28"/>
          <w:szCs w:val="28"/>
        </w:rPr>
        <w:t>Красный Октябрь) г. Киржач – 3295</w:t>
      </w:r>
      <w:r w:rsidR="00EA514F" w:rsidRPr="00D2276F">
        <w:rPr>
          <w:sz w:val="28"/>
          <w:szCs w:val="28"/>
        </w:rPr>
        <w:t>,</w:t>
      </w:r>
      <w:r w:rsidRPr="00D2276F">
        <w:rPr>
          <w:sz w:val="28"/>
          <w:szCs w:val="28"/>
        </w:rPr>
        <w:t>742 (692</w:t>
      </w:r>
      <w:r w:rsidR="00EA514F" w:rsidRPr="00D2276F">
        <w:rPr>
          <w:sz w:val="28"/>
          <w:szCs w:val="28"/>
        </w:rPr>
        <w:t>,</w:t>
      </w:r>
      <w:r w:rsidRPr="00D2276F">
        <w:rPr>
          <w:sz w:val="28"/>
          <w:szCs w:val="28"/>
        </w:rPr>
        <w:t xml:space="preserve"> 106 соф)</w:t>
      </w:r>
    </w:p>
    <w:p w:rsidR="00D10F0C" w:rsidRPr="00D2276F" w:rsidRDefault="00D10F0C" w:rsidP="0047658E">
      <w:pPr>
        <w:pStyle w:val="ConsPlusNormal"/>
        <w:widowControl/>
        <w:spacing w:line="228" w:lineRule="auto"/>
        <w:ind w:firstLine="0"/>
        <w:jc w:val="both"/>
        <w:rPr>
          <w:rFonts w:ascii="Times New Roman" w:hAnsi="Times New Roman" w:cs="Times New Roman"/>
          <w:sz w:val="28"/>
          <w:szCs w:val="28"/>
        </w:rPr>
      </w:pPr>
    </w:p>
    <w:p w:rsidR="000D7356" w:rsidRPr="00D2276F" w:rsidRDefault="00B304E2" w:rsidP="00222FCA">
      <w:pPr>
        <w:spacing w:after="0"/>
        <w:jc w:val="both"/>
        <w:rPr>
          <w:rFonts w:ascii="Times New Roman" w:hAnsi="Times New Roman"/>
          <w:b/>
          <w:sz w:val="28"/>
          <w:szCs w:val="28"/>
        </w:rPr>
      </w:pPr>
      <w:r w:rsidRPr="00D2276F">
        <w:rPr>
          <w:rFonts w:ascii="Times New Roman" w:hAnsi="Times New Roman"/>
          <w:b/>
          <w:sz w:val="28"/>
          <w:szCs w:val="28"/>
        </w:rPr>
        <w:t>13</w:t>
      </w:r>
      <w:r w:rsidR="000D7356" w:rsidRPr="00D2276F">
        <w:rPr>
          <w:rFonts w:ascii="Times New Roman" w:hAnsi="Times New Roman"/>
          <w:b/>
          <w:sz w:val="28"/>
          <w:szCs w:val="28"/>
        </w:rPr>
        <w:t>. МП «Управление муниципальными финансами и муниципальным долгом</w:t>
      </w:r>
      <w:r w:rsidR="00FE38A1" w:rsidRPr="00D2276F">
        <w:rPr>
          <w:rFonts w:ascii="Times New Roman" w:hAnsi="Times New Roman"/>
          <w:b/>
          <w:sz w:val="28"/>
          <w:szCs w:val="28"/>
        </w:rPr>
        <w:t>».</w:t>
      </w:r>
    </w:p>
    <w:p w:rsidR="005666FE" w:rsidRPr="00D2276F" w:rsidRDefault="00CB6928" w:rsidP="00222FCA">
      <w:pPr>
        <w:spacing w:after="0"/>
        <w:jc w:val="both"/>
        <w:rPr>
          <w:rFonts w:ascii="Times New Roman" w:hAnsi="Times New Roman"/>
          <w:sz w:val="28"/>
          <w:szCs w:val="28"/>
        </w:rPr>
      </w:pPr>
      <w:r w:rsidRPr="00D2276F">
        <w:rPr>
          <w:rFonts w:ascii="Times New Roman" w:hAnsi="Times New Roman"/>
          <w:sz w:val="28"/>
          <w:szCs w:val="28"/>
        </w:rPr>
        <w:lastRenderedPageBreak/>
        <w:t>По подпрограмме «</w:t>
      </w:r>
      <w:r w:rsidR="00E761CB" w:rsidRPr="00D2276F">
        <w:rPr>
          <w:rFonts w:ascii="Times New Roman" w:hAnsi="Times New Roman"/>
          <w:sz w:val="28"/>
          <w:szCs w:val="28"/>
        </w:rPr>
        <w:t>Повышение устойчивости бюджетов муниципальных образований Киржачского района</w:t>
      </w:r>
      <w:r w:rsidR="005F6D39" w:rsidRPr="00D2276F">
        <w:rPr>
          <w:rFonts w:ascii="Times New Roman" w:hAnsi="Times New Roman"/>
          <w:sz w:val="28"/>
          <w:szCs w:val="28"/>
        </w:rPr>
        <w:t>» на 01.10</w:t>
      </w:r>
      <w:r w:rsidR="005666FE" w:rsidRPr="00D2276F">
        <w:rPr>
          <w:rFonts w:ascii="Times New Roman" w:hAnsi="Times New Roman"/>
          <w:sz w:val="28"/>
          <w:szCs w:val="28"/>
        </w:rPr>
        <w:t>.2021</w:t>
      </w:r>
      <w:r w:rsidRPr="00D2276F">
        <w:rPr>
          <w:rFonts w:ascii="Times New Roman" w:hAnsi="Times New Roman"/>
          <w:sz w:val="28"/>
          <w:szCs w:val="28"/>
        </w:rPr>
        <w:t xml:space="preserve"> расходы</w:t>
      </w:r>
      <w:r w:rsidR="005F6D39" w:rsidRPr="00D2276F">
        <w:rPr>
          <w:rFonts w:ascii="Times New Roman" w:hAnsi="Times New Roman"/>
          <w:sz w:val="28"/>
          <w:szCs w:val="28"/>
        </w:rPr>
        <w:t xml:space="preserve"> </w:t>
      </w:r>
      <w:r w:rsidR="00E761CB" w:rsidRPr="00D2276F">
        <w:rPr>
          <w:rFonts w:ascii="Times New Roman" w:hAnsi="Times New Roman"/>
          <w:sz w:val="28"/>
          <w:szCs w:val="28"/>
        </w:rPr>
        <w:t>на дотацию на выравнивание бюджетной обеспеченности поселений из бюджета муниципального района</w:t>
      </w:r>
      <w:r w:rsidR="005666FE" w:rsidRPr="00D2276F">
        <w:rPr>
          <w:rFonts w:ascii="Times New Roman" w:hAnsi="Times New Roman"/>
          <w:sz w:val="28"/>
          <w:szCs w:val="28"/>
        </w:rPr>
        <w:t xml:space="preserve"> не производились.</w:t>
      </w:r>
    </w:p>
    <w:p w:rsidR="000D7356" w:rsidRPr="00D2276F" w:rsidRDefault="00B304E2" w:rsidP="00222FCA">
      <w:pPr>
        <w:spacing w:after="0"/>
        <w:jc w:val="both"/>
        <w:rPr>
          <w:rFonts w:ascii="Times New Roman" w:hAnsi="Times New Roman"/>
          <w:b/>
          <w:sz w:val="28"/>
          <w:szCs w:val="28"/>
        </w:rPr>
      </w:pPr>
      <w:r w:rsidRPr="00D2276F">
        <w:rPr>
          <w:rFonts w:ascii="Times New Roman" w:hAnsi="Times New Roman"/>
          <w:b/>
          <w:sz w:val="28"/>
          <w:szCs w:val="28"/>
        </w:rPr>
        <w:t>14</w:t>
      </w:r>
      <w:r w:rsidR="000D7356" w:rsidRPr="00D2276F">
        <w:rPr>
          <w:rFonts w:ascii="Times New Roman" w:hAnsi="Times New Roman"/>
          <w:b/>
          <w:sz w:val="28"/>
          <w:szCs w:val="28"/>
        </w:rPr>
        <w:t xml:space="preserve">. МП «Противодействие злоупотреблению наркотиками и их </w:t>
      </w:r>
      <w:r w:rsidR="003438E1" w:rsidRPr="00D2276F">
        <w:rPr>
          <w:rFonts w:ascii="Times New Roman" w:hAnsi="Times New Roman"/>
          <w:b/>
          <w:sz w:val="28"/>
          <w:szCs w:val="28"/>
        </w:rPr>
        <w:t>н</w:t>
      </w:r>
      <w:r w:rsidR="00684504" w:rsidRPr="00D2276F">
        <w:rPr>
          <w:rFonts w:ascii="Times New Roman" w:hAnsi="Times New Roman"/>
          <w:b/>
          <w:sz w:val="28"/>
          <w:szCs w:val="28"/>
        </w:rPr>
        <w:t>езаконному обороту</w:t>
      </w:r>
      <w:r w:rsidR="000D7356" w:rsidRPr="00D2276F">
        <w:rPr>
          <w:rFonts w:ascii="Times New Roman" w:hAnsi="Times New Roman"/>
          <w:b/>
          <w:sz w:val="28"/>
          <w:szCs w:val="28"/>
        </w:rPr>
        <w:t>»</w:t>
      </w:r>
      <w:r w:rsidR="00FE38A1" w:rsidRPr="00D2276F">
        <w:rPr>
          <w:rFonts w:ascii="Times New Roman" w:hAnsi="Times New Roman"/>
          <w:b/>
          <w:sz w:val="28"/>
          <w:szCs w:val="28"/>
        </w:rPr>
        <w:t>.</w:t>
      </w:r>
    </w:p>
    <w:p w:rsidR="005666FE" w:rsidRPr="00D2276F" w:rsidRDefault="005F6D39" w:rsidP="00222FCA">
      <w:pPr>
        <w:spacing w:after="0"/>
        <w:jc w:val="both"/>
        <w:rPr>
          <w:rFonts w:ascii="Times New Roman" w:hAnsi="Times New Roman"/>
          <w:sz w:val="28"/>
          <w:szCs w:val="28"/>
        </w:rPr>
      </w:pPr>
      <w:r w:rsidRPr="00D2276F">
        <w:rPr>
          <w:rFonts w:ascii="Times New Roman" w:hAnsi="Times New Roman"/>
          <w:sz w:val="28"/>
          <w:szCs w:val="28"/>
        </w:rPr>
        <w:t>На  01.10</w:t>
      </w:r>
      <w:r w:rsidR="00345C39" w:rsidRPr="00D2276F">
        <w:rPr>
          <w:rFonts w:ascii="Times New Roman" w:hAnsi="Times New Roman"/>
          <w:sz w:val="28"/>
          <w:szCs w:val="28"/>
        </w:rPr>
        <w:t>.202</w:t>
      </w:r>
      <w:r w:rsidR="007A1652" w:rsidRPr="00D2276F">
        <w:rPr>
          <w:rFonts w:ascii="Times New Roman" w:hAnsi="Times New Roman"/>
          <w:sz w:val="28"/>
          <w:szCs w:val="28"/>
        </w:rPr>
        <w:t>1</w:t>
      </w:r>
      <w:r w:rsidRPr="00D2276F">
        <w:rPr>
          <w:rFonts w:ascii="Times New Roman" w:hAnsi="Times New Roman"/>
          <w:sz w:val="28"/>
          <w:szCs w:val="28"/>
        </w:rPr>
        <w:t xml:space="preserve"> расходы бюджета  на  29,0 тыс.руб. - </w:t>
      </w:r>
      <w:r w:rsidR="005666FE" w:rsidRPr="00D2276F">
        <w:rPr>
          <w:rFonts w:ascii="Times New Roman" w:hAnsi="Times New Roman"/>
          <w:sz w:val="28"/>
          <w:szCs w:val="28"/>
        </w:rPr>
        <w:t>на участие в областных и районных мероприятиях, комплексных соревнованиях, направленных на ук</w:t>
      </w:r>
      <w:r w:rsidR="008E3676" w:rsidRPr="00D2276F">
        <w:rPr>
          <w:rFonts w:ascii="Times New Roman" w:hAnsi="Times New Roman"/>
          <w:sz w:val="28"/>
          <w:szCs w:val="28"/>
        </w:rPr>
        <w:t>репле</w:t>
      </w:r>
      <w:r w:rsidRPr="00D2276F">
        <w:rPr>
          <w:rFonts w:ascii="Times New Roman" w:hAnsi="Times New Roman"/>
          <w:sz w:val="28"/>
          <w:szCs w:val="28"/>
        </w:rPr>
        <w:t xml:space="preserve">ние здорового образа жизни  и </w:t>
      </w:r>
      <w:r w:rsidR="008E3676" w:rsidRPr="00D2276F">
        <w:rPr>
          <w:rFonts w:ascii="Times New Roman" w:hAnsi="Times New Roman"/>
          <w:sz w:val="28"/>
          <w:szCs w:val="28"/>
        </w:rPr>
        <w:t xml:space="preserve"> </w:t>
      </w:r>
      <w:r w:rsidRPr="00D2276F">
        <w:rPr>
          <w:rFonts w:ascii="Times New Roman" w:hAnsi="Times New Roman"/>
          <w:sz w:val="28"/>
          <w:szCs w:val="28"/>
        </w:rPr>
        <w:t xml:space="preserve">2,3 </w:t>
      </w:r>
      <w:r w:rsidR="008E3676" w:rsidRPr="00D2276F">
        <w:rPr>
          <w:rFonts w:ascii="Times New Roman" w:hAnsi="Times New Roman"/>
          <w:sz w:val="28"/>
          <w:szCs w:val="28"/>
        </w:rPr>
        <w:t xml:space="preserve">тыс.руб. </w:t>
      </w:r>
      <w:r w:rsidRPr="00D2276F">
        <w:rPr>
          <w:rFonts w:ascii="Times New Roman" w:hAnsi="Times New Roman"/>
          <w:sz w:val="28"/>
          <w:szCs w:val="28"/>
        </w:rPr>
        <w:t xml:space="preserve">- </w:t>
      </w:r>
      <w:r w:rsidR="008E3676" w:rsidRPr="00D2276F">
        <w:rPr>
          <w:rFonts w:ascii="Times New Roman" w:hAnsi="Times New Roman"/>
          <w:sz w:val="28"/>
          <w:szCs w:val="28"/>
        </w:rPr>
        <w:t>молодежная акция «Рок против наркотиков»</w:t>
      </w:r>
    </w:p>
    <w:p w:rsidR="000D7356" w:rsidRPr="00D2276F" w:rsidRDefault="00B304E2" w:rsidP="00222FCA">
      <w:pPr>
        <w:spacing w:after="0"/>
        <w:jc w:val="both"/>
        <w:rPr>
          <w:rFonts w:ascii="Times New Roman" w:hAnsi="Times New Roman"/>
          <w:b/>
          <w:sz w:val="28"/>
          <w:szCs w:val="28"/>
        </w:rPr>
      </w:pPr>
      <w:r w:rsidRPr="00D2276F">
        <w:rPr>
          <w:rFonts w:ascii="Times New Roman" w:hAnsi="Times New Roman"/>
          <w:b/>
          <w:sz w:val="28"/>
          <w:szCs w:val="28"/>
        </w:rPr>
        <w:t>15</w:t>
      </w:r>
      <w:r w:rsidR="00120FE0" w:rsidRPr="00D2276F">
        <w:rPr>
          <w:rFonts w:ascii="Times New Roman" w:hAnsi="Times New Roman"/>
          <w:b/>
          <w:sz w:val="28"/>
          <w:szCs w:val="28"/>
        </w:rPr>
        <w:t>.</w:t>
      </w:r>
      <w:r w:rsidR="005F6D39" w:rsidRPr="00D2276F">
        <w:rPr>
          <w:rFonts w:ascii="Times New Roman" w:hAnsi="Times New Roman"/>
          <w:b/>
          <w:sz w:val="28"/>
          <w:szCs w:val="28"/>
        </w:rPr>
        <w:t xml:space="preserve"> </w:t>
      </w:r>
      <w:r w:rsidR="00120FE0" w:rsidRPr="00D2276F">
        <w:rPr>
          <w:rFonts w:ascii="Times New Roman" w:hAnsi="Times New Roman"/>
          <w:b/>
          <w:sz w:val="28"/>
          <w:szCs w:val="28"/>
        </w:rPr>
        <w:t>МП «Формирование доступной среды жизнедеятельности для инвалидов муниципального образован</w:t>
      </w:r>
      <w:r w:rsidR="00684504" w:rsidRPr="00D2276F">
        <w:rPr>
          <w:rFonts w:ascii="Times New Roman" w:hAnsi="Times New Roman"/>
          <w:b/>
          <w:sz w:val="28"/>
          <w:szCs w:val="28"/>
        </w:rPr>
        <w:t>ия Киржачский район</w:t>
      </w:r>
      <w:r w:rsidR="00120FE0" w:rsidRPr="00D2276F">
        <w:rPr>
          <w:rFonts w:ascii="Times New Roman" w:hAnsi="Times New Roman"/>
          <w:b/>
          <w:sz w:val="28"/>
          <w:szCs w:val="28"/>
        </w:rPr>
        <w:t>».</w:t>
      </w:r>
    </w:p>
    <w:p w:rsidR="00E60EB7" w:rsidRPr="00D2276F" w:rsidRDefault="005666FE" w:rsidP="00E60EB7">
      <w:pPr>
        <w:spacing w:after="0"/>
        <w:jc w:val="both"/>
        <w:rPr>
          <w:rFonts w:ascii="Times New Roman" w:hAnsi="Times New Roman"/>
          <w:sz w:val="28"/>
          <w:szCs w:val="28"/>
        </w:rPr>
      </w:pPr>
      <w:r w:rsidRPr="00D2276F">
        <w:rPr>
          <w:rFonts w:ascii="Times New Roman" w:hAnsi="Times New Roman"/>
          <w:sz w:val="28"/>
          <w:szCs w:val="28"/>
        </w:rPr>
        <w:t>В 2021</w:t>
      </w:r>
      <w:r w:rsidR="00AD6009" w:rsidRPr="00D2276F">
        <w:rPr>
          <w:rFonts w:ascii="Times New Roman" w:hAnsi="Times New Roman"/>
          <w:sz w:val="28"/>
          <w:szCs w:val="28"/>
        </w:rPr>
        <w:t xml:space="preserve"> году</w:t>
      </w:r>
      <w:r w:rsidR="008E3676" w:rsidRPr="00D2276F">
        <w:rPr>
          <w:rFonts w:ascii="Times New Roman" w:hAnsi="Times New Roman"/>
          <w:sz w:val="28"/>
          <w:szCs w:val="28"/>
        </w:rPr>
        <w:t xml:space="preserve"> </w:t>
      </w:r>
      <w:r w:rsidRPr="00D2276F">
        <w:rPr>
          <w:rFonts w:ascii="Times New Roman" w:hAnsi="Times New Roman"/>
          <w:sz w:val="28"/>
          <w:szCs w:val="28"/>
        </w:rPr>
        <w:t xml:space="preserve">проведены мероприятия : </w:t>
      </w:r>
      <w:r w:rsidR="000A3352" w:rsidRPr="00D2276F">
        <w:rPr>
          <w:rFonts w:ascii="Times New Roman" w:hAnsi="Times New Roman"/>
          <w:sz w:val="28"/>
          <w:szCs w:val="28"/>
        </w:rPr>
        <w:t>по формированию доступной</w:t>
      </w:r>
      <w:r w:rsidR="0097364D" w:rsidRPr="00D2276F">
        <w:rPr>
          <w:rFonts w:ascii="Times New Roman" w:hAnsi="Times New Roman"/>
          <w:sz w:val="28"/>
          <w:szCs w:val="28"/>
        </w:rPr>
        <w:t xml:space="preserve"> среды для инвалидов, в части обустройства в КР ДК монтажа системы «Доступная среда»: кнопка вызова, светящийся экран, антискользящее покрытие пола), МБДОУ №5 игровое оборудование:активно развивающая панель, функциональное кресло для детей с ОВЗ.</w:t>
      </w:r>
    </w:p>
    <w:p w:rsidR="00120FE0" w:rsidRPr="00D2276F" w:rsidRDefault="00B304E2" w:rsidP="00222FCA">
      <w:pPr>
        <w:spacing w:after="0"/>
        <w:jc w:val="both"/>
        <w:rPr>
          <w:rFonts w:ascii="Times New Roman" w:hAnsi="Times New Roman"/>
          <w:b/>
          <w:sz w:val="28"/>
          <w:szCs w:val="28"/>
        </w:rPr>
      </w:pPr>
      <w:r w:rsidRPr="00D2276F">
        <w:rPr>
          <w:rFonts w:ascii="Times New Roman" w:hAnsi="Times New Roman"/>
          <w:b/>
          <w:sz w:val="28"/>
          <w:szCs w:val="28"/>
        </w:rPr>
        <w:t>16</w:t>
      </w:r>
      <w:r w:rsidR="00120FE0" w:rsidRPr="00D2276F">
        <w:rPr>
          <w:rFonts w:ascii="Times New Roman" w:hAnsi="Times New Roman"/>
          <w:b/>
          <w:sz w:val="28"/>
          <w:szCs w:val="28"/>
        </w:rPr>
        <w:t>. МП «</w:t>
      </w:r>
      <w:r w:rsidR="003A67B1" w:rsidRPr="00D2276F">
        <w:rPr>
          <w:rFonts w:ascii="Times New Roman" w:hAnsi="Times New Roman"/>
          <w:b/>
          <w:sz w:val="28"/>
          <w:szCs w:val="28"/>
        </w:rPr>
        <w:t>Информатизация Кирж</w:t>
      </w:r>
      <w:r w:rsidR="0028482B" w:rsidRPr="00D2276F">
        <w:rPr>
          <w:rFonts w:ascii="Times New Roman" w:hAnsi="Times New Roman"/>
          <w:b/>
          <w:sz w:val="28"/>
          <w:szCs w:val="28"/>
        </w:rPr>
        <w:t>ачского района</w:t>
      </w:r>
      <w:r w:rsidR="00120FE0" w:rsidRPr="00D2276F">
        <w:rPr>
          <w:rFonts w:ascii="Times New Roman" w:hAnsi="Times New Roman"/>
          <w:b/>
          <w:sz w:val="28"/>
          <w:szCs w:val="28"/>
        </w:rPr>
        <w:t>»</w:t>
      </w:r>
      <w:r w:rsidR="003A67B1" w:rsidRPr="00D2276F">
        <w:rPr>
          <w:rFonts w:ascii="Times New Roman" w:hAnsi="Times New Roman"/>
          <w:b/>
          <w:sz w:val="28"/>
          <w:szCs w:val="28"/>
        </w:rPr>
        <w:t>.</w:t>
      </w:r>
    </w:p>
    <w:p w:rsidR="006B5062" w:rsidRPr="00D2276F" w:rsidRDefault="00EB493E" w:rsidP="001E7601">
      <w:pPr>
        <w:spacing w:after="0"/>
        <w:jc w:val="both"/>
        <w:rPr>
          <w:rFonts w:ascii="Times New Roman" w:eastAsia="Times New Roman" w:hAnsi="Times New Roman"/>
          <w:sz w:val="28"/>
          <w:szCs w:val="28"/>
          <w:lang w:eastAsia="ru-RU"/>
        </w:rPr>
      </w:pPr>
      <w:r w:rsidRPr="00D2276F">
        <w:rPr>
          <w:rFonts w:ascii="Times New Roman" w:eastAsia="Times New Roman" w:hAnsi="Times New Roman"/>
          <w:sz w:val="28"/>
          <w:szCs w:val="28"/>
          <w:lang w:eastAsia="ru-RU"/>
        </w:rPr>
        <w:t>Приобретение</w:t>
      </w:r>
      <w:r w:rsidR="0028482B" w:rsidRPr="00D2276F">
        <w:rPr>
          <w:rFonts w:ascii="Times New Roman" w:eastAsia="Times New Roman" w:hAnsi="Times New Roman"/>
          <w:sz w:val="28"/>
          <w:szCs w:val="28"/>
          <w:lang w:eastAsia="ru-RU"/>
        </w:rPr>
        <w:t xml:space="preserve"> и заправка картриджей, приобретение ПО, оплата «Консультант +», 1С, СБИС, </w:t>
      </w:r>
      <w:r w:rsidR="00E60EB7" w:rsidRPr="00D2276F">
        <w:rPr>
          <w:rFonts w:ascii="Times New Roman" w:eastAsia="Times New Roman" w:hAnsi="Times New Roman"/>
          <w:sz w:val="28"/>
          <w:szCs w:val="28"/>
          <w:lang w:eastAsia="ru-RU"/>
        </w:rPr>
        <w:t xml:space="preserve"> оргтехники, развитие официального сайта администрации Киржачского района</w:t>
      </w:r>
      <w:r w:rsidR="00883C0F" w:rsidRPr="00D2276F">
        <w:rPr>
          <w:rFonts w:ascii="Times New Roman" w:eastAsia="Times New Roman" w:hAnsi="Times New Roman"/>
          <w:sz w:val="28"/>
          <w:szCs w:val="28"/>
          <w:lang w:eastAsia="ru-RU"/>
        </w:rPr>
        <w:t xml:space="preserve">- </w:t>
      </w:r>
      <w:r w:rsidR="005666FE" w:rsidRPr="00D2276F">
        <w:rPr>
          <w:rFonts w:ascii="Times New Roman" w:eastAsia="Times New Roman" w:hAnsi="Times New Roman"/>
          <w:sz w:val="28"/>
          <w:szCs w:val="28"/>
          <w:lang w:eastAsia="ru-RU"/>
        </w:rPr>
        <w:t xml:space="preserve"> </w:t>
      </w:r>
      <w:r w:rsidR="00A40D0C" w:rsidRPr="00D2276F">
        <w:rPr>
          <w:rFonts w:ascii="Times New Roman" w:eastAsia="Times New Roman" w:hAnsi="Times New Roman"/>
          <w:sz w:val="28"/>
          <w:szCs w:val="28"/>
          <w:lang w:eastAsia="ru-RU"/>
        </w:rPr>
        <w:t>665,99</w:t>
      </w:r>
      <w:r w:rsidR="00883C0F" w:rsidRPr="00D2276F">
        <w:rPr>
          <w:rFonts w:ascii="Times New Roman" w:eastAsia="Times New Roman" w:hAnsi="Times New Roman"/>
          <w:sz w:val="28"/>
          <w:szCs w:val="28"/>
          <w:lang w:eastAsia="ru-RU"/>
        </w:rPr>
        <w:t xml:space="preserve"> </w:t>
      </w:r>
      <w:r w:rsidR="005666FE" w:rsidRPr="00D2276F">
        <w:rPr>
          <w:rFonts w:ascii="Times New Roman" w:eastAsia="Times New Roman" w:hAnsi="Times New Roman"/>
          <w:sz w:val="28"/>
          <w:szCs w:val="28"/>
          <w:lang w:eastAsia="ru-RU"/>
        </w:rPr>
        <w:t>тыс.руб.</w:t>
      </w:r>
    </w:p>
    <w:p w:rsidR="003A67B1" w:rsidRPr="00D2276F" w:rsidRDefault="003A67B1" w:rsidP="00222FCA">
      <w:pPr>
        <w:spacing w:after="0"/>
        <w:jc w:val="both"/>
        <w:rPr>
          <w:rFonts w:ascii="Times New Roman" w:hAnsi="Times New Roman"/>
          <w:b/>
          <w:sz w:val="28"/>
          <w:szCs w:val="28"/>
        </w:rPr>
      </w:pPr>
      <w:r w:rsidRPr="00D2276F">
        <w:rPr>
          <w:rFonts w:ascii="Times New Roman" w:hAnsi="Times New Roman"/>
          <w:b/>
          <w:sz w:val="28"/>
          <w:szCs w:val="28"/>
        </w:rPr>
        <w:t>1</w:t>
      </w:r>
      <w:r w:rsidR="005E7B0B" w:rsidRPr="00D2276F">
        <w:rPr>
          <w:rFonts w:ascii="Times New Roman" w:hAnsi="Times New Roman"/>
          <w:b/>
          <w:sz w:val="28"/>
          <w:szCs w:val="28"/>
        </w:rPr>
        <w:t>7</w:t>
      </w:r>
      <w:r w:rsidRPr="00D2276F">
        <w:rPr>
          <w:rFonts w:ascii="Times New Roman" w:hAnsi="Times New Roman"/>
          <w:b/>
          <w:sz w:val="28"/>
          <w:szCs w:val="28"/>
        </w:rPr>
        <w:t>. МП «Развитие физической  культуры и спорта на территории Кирж</w:t>
      </w:r>
      <w:r w:rsidR="00684504" w:rsidRPr="00D2276F">
        <w:rPr>
          <w:rFonts w:ascii="Times New Roman" w:hAnsi="Times New Roman"/>
          <w:b/>
          <w:sz w:val="28"/>
          <w:szCs w:val="28"/>
        </w:rPr>
        <w:t>ачского района</w:t>
      </w:r>
      <w:r w:rsidRPr="00D2276F">
        <w:rPr>
          <w:rFonts w:ascii="Times New Roman" w:hAnsi="Times New Roman"/>
          <w:b/>
          <w:sz w:val="28"/>
          <w:szCs w:val="28"/>
        </w:rPr>
        <w:t>».</w:t>
      </w:r>
    </w:p>
    <w:p w:rsidR="00631BC8" w:rsidRPr="00D2276F" w:rsidRDefault="00ED3312" w:rsidP="00631BC8">
      <w:pPr>
        <w:spacing w:after="0"/>
        <w:jc w:val="both"/>
        <w:rPr>
          <w:rFonts w:ascii="Times New Roman" w:hAnsi="Times New Roman"/>
          <w:sz w:val="28"/>
          <w:szCs w:val="28"/>
        </w:rPr>
      </w:pPr>
      <w:r w:rsidRPr="00D2276F">
        <w:rPr>
          <w:rFonts w:ascii="Times New Roman" w:hAnsi="Times New Roman"/>
          <w:sz w:val="28"/>
          <w:szCs w:val="28"/>
        </w:rPr>
        <w:t xml:space="preserve">Расходы </w:t>
      </w:r>
      <w:r w:rsidR="005666FE" w:rsidRPr="00D2276F">
        <w:rPr>
          <w:rFonts w:ascii="Times New Roman" w:hAnsi="Times New Roman"/>
          <w:sz w:val="28"/>
          <w:szCs w:val="28"/>
        </w:rPr>
        <w:t>за  2021</w:t>
      </w:r>
      <w:r w:rsidR="00631BC8" w:rsidRPr="00D2276F">
        <w:rPr>
          <w:rFonts w:ascii="Times New Roman" w:hAnsi="Times New Roman"/>
          <w:sz w:val="28"/>
          <w:szCs w:val="28"/>
        </w:rPr>
        <w:t xml:space="preserve"> год:</w:t>
      </w:r>
    </w:p>
    <w:p w:rsidR="005E7B0B" w:rsidRPr="00D2276F" w:rsidRDefault="005E7B0B" w:rsidP="00222FCA">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 xml:space="preserve">-Обеспечение деятельности МБУ «РЦФКиС «Киржач» </w:t>
      </w:r>
      <w:r w:rsidR="00EC1825" w:rsidRPr="00D2276F">
        <w:rPr>
          <w:rFonts w:ascii="Times New Roman" w:hAnsi="Times New Roman" w:cs="Times New Roman"/>
          <w:sz w:val="28"/>
          <w:szCs w:val="28"/>
        </w:rPr>
        <w:t>-</w:t>
      </w:r>
      <w:r w:rsidR="0097364D" w:rsidRPr="00D2276F">
        <w:rPr>
          <w:rFonts w:ascii="Times New Roman" w:hAnsi="Times New Roman" w:cs="Times New Roman"/>
          <w:sz w:val="28"/>
          <w:szCs w:val="28"/>
        </w:rPr>
        <w:t xml:space="preserve"> 5351,70</w:t>
      </w:r>
      <w:r w:rsidRPr="00D2276F">
        <w:rPr>
          <w:rFonts w:ascii="Times New Roman" w:hAnsi="Times New Roman" w:cs="Times New Roman"/>
          <w:sz w:val="28"/>
          <w:szCs w:val="28"/>
        </w:rPr>
        <w:t xml:space="preserve"> тыс.руб.;</w:t>
      </w:r>
    </w:p>
    <w:p w:rsidR="005E7B0B" w:rsidRPr="00D2276F" w:rsidRDefault="005E7B0B" w:rsidP="00222FCA">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-Проведение массовых спортивных мероприятий для всех групп населения согласно календарного плана физкультурно-оздоровительных и спортивных мероприятий</w:t>
      </w:r>
      <w:r w:rsidR="00EC1825" w:rsidRPr="00D2276F">
        <w:rPr>
          <w:rFonts w:ascii="Times New Roman" w:hAnsi="Times New Roman" w:cs="Times New Roman"/>
          <w:sz w:val="28"/>
          <w:szCs w:val="28"/>
        </w:rPr>
        <w:t>-</w:t>
      </w:r>
      <w:r w:rsidR="0097364D" w:rsidRPr="00D2276F">
        <w:rPr>
          <w:rFonts w:ascii="Times New Roman" w:hAnsi="Times New Roman" w:cs="Times New Roman"/>
          <w:sz w:val="28"/>
          <w:szCs w:val="28"/>
        </w:rPr>
        <w:t xml:space="preserve"> 557,48</w:t>
      </w:r>
      <w:r w:rsidR="00883C0F" w:rsidRPr="00D2276F">
        <w:rPr>
          <w:rFonts w:ascii="Times New Roman" w:hAnsi="Times New Roman" w:cs="Times New Roman"/>
          <w:sz w:val="28"/>
          <w:szCs w:val="28"/>
        </w:rPr>
        <w:t xml:space="preserve"> </w:t>
      </w:r>
      <w:r w:rsidR="004D05FF" w:rsidRPr="00D2276F">
        <w:rPr>
          <w:rFonts w:ascii="Times New Roman" w:hAnsi="Times New Roman" w:cs="Times New Roman"/>
          <w:sz w:val="28"/>
          <w:szCs w:val="28"/>
        </w:rPr>
        <w:t>тыс.руб</w:t>
      </w:r>
      <w:r w:rsidR="00631BC8" w:rsidRPr="00D2276F">
        <w:rPr>
          <w:rFonts w:ascii="Times New Roman" w:hAnsi="Times New Roman" w:cs="Times New Roman"/>
          <w:sz w:val="28"/>
          <w:szCs w:val="28"/>
        </w:rPr>
        <w:t>;</w:t>
      </w:r>
    </w:p>
    <w:p w:rsidR="00631BC8" w:rsidRPr="00D2276F" w:rsidRDefault="00631BC8" w:rsidP="00222FCA">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 Стр</w:t>
      </w:r>
      <w:r w:rsidR="00EC1825" w:rsidRPr="00D2276F">
        <w:rPr>
          <w:rFonts w:ascii="Times New Roman" w:hAnsi="Times New Roman" w:cs="Times New Roman"/>
          <w:sz w:val="28"/>
          <w:szCs w:val="28"/>
        </w:rPr>
        <w:t>ои</w:t>
      </w:r>
      <w:r w:rsidR="0047658E" w:rsidRPr="00D2276F">
        <w:rPr>
          <w:rFonts w:ascii="Times New Roman" w:hAnsi="Times New Roman" w:cs="Times New Roman"/>
          <w:sz w:val="28"/>
          <w:szCs w:val="28"/>
        </w:rPr>
        <w:t>те</w:t>
      </w:r>
      <w:r w:rsidR="00684504" w:rsidRPr="00D2276F">
        <w:rPr>
          <w:rFonts w:ascii="Times New Roman" w:hAnsi="Times New Roman" w:cs="Times New Roman"/>
          <w:sz w:val="28"/>
          <w:szCs w:val="28"/>
        </w:rPr>
        <w:t xml:space="preserve">льство ФОК г. </w:t>
      </w:r>
      <w:r w:rsidR="0097364D" w:rsidRPr="00D2276F">
        <w:rPr>
          <w:rFonts w:ascii="Times New Roman" w:hAnsi="Times New Roman" w:cs="Times New Roman"/>
          <w:sz w:val="28"/>
          <w:szCs w:val="28"/>
        </w:rPr>
        <w:t>Киржач-  16418,93</w:t>
      </w:r>
      <w:r w:rsidR="00883C0F" w:rsidRPr="00D2276F">
        <w:rPr>
          <w:rFonts w:ascii="Times New Roman" w:hAnsi="Times New Roman" w:cs="Times New Roman"/>
          <w:sz w:val="28"/>
          <w:szCs w:val="28"/>
        </w:rPr>
        <w:t xml:space="preserve"> </w:t>
      </w:r>
      <w:r w:rsidR="00ED3312" w:rsidRPr="00D2276F">
        <w:rPr>
          <w:rFonts w:ascii="Times New Roman" w:hAnsi="Times New Roman" w:cs="Times New Roman"/>
          <w:sz w:val="28"/>
          <w:szCs w:val="28"/>
        </w:rPr>
        <w:t>тыс.руб;</w:t>
      </w:r>
    </w:p>
    <w:p w:rsidR="00883C0F" w:rsidRPr="00D2276F" w:rsidRDefault="00883C0F" w:rsidP="00222FCA">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 Расходы на обеспе</w:t>
      </w:r>
      <w:r w:rsidR="0097364D" w:rsidRPr="00D2276F">
        <w:rPr>
          <w:rFonts w:ascii="Times New Roman" w:hAnsi="Times New Roman" w:cs="Times New Roman"/>
          <w:sz w:val="28"/>
          <w:szCs w:val="28"/>
        </w:rPr>
        <w:t xml:space="preserve">чение деятельности ФОКа- 1050 </w:t>
      </w:r>
      <w:r w:rsidRPr="00D2276F">
        <w:rPr>
          <w:rFonts w:ascii="Times New Roman" w:hAnsi="Times New Roman" w:cs="Times New Roman"/>
          <w:sz w:val="28"/>
          <w:szCs w:val="28"/>
        </w:rPr>
        <w:t>тыс.руб.;</w:t>
      </w:r>
    </w:p>
    <w:p w:rsidR="00883C0F" w:rsidRPr="00D2276F" w:rsidRDefault="00883C0F" w:rsidP="00222FCA">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 Расходы на содержание объектов сп</w:t>
      </w:r>
      <w:r w:rsidR="0097364D" w:rsidRPr="00D2276F">
        <w:rPr>
          <w:rFonts w:ascii="Times New Roman" w:hAnsi="Times New Roman" w:cs="Times New Roman"/>
          <w:sz w:val="28"/>
          <w:szCs w:val="28"/>
        </w:rPr>
        <w:t>ортивной  инфраструктуры- 1228,29</w:t>
      </w:r>
      <w:r w:rsidRPr="00D2276F">
        <w:rPr>
          <w:rFonts w:ascii="Times New Roman" w:hAnsi="Times New Roman" w:cs="Times New Roman"/>
          <w:sz w:val="28"/>
          <w:szCs w:val="28"/>
        </w:rPr>
        <w:t xml:space="preserve"> тыс.руб.</w:t>
      </w:r>
      <w:r w:rsidR="0097364D" w:rsidRPr="00D2276F">
        <w:rPr>
          <w:rFonts w:ascii="Times New Roman" w:hAnsi="Times New Roman" w:cs="Times New Roman"/>
          <w:sz w:val="28"/>
          <w:szCs w:val="28"/>
        </w:rPr>
        <w:t>;</w:t>
      </w:r>
    </w:p>
    <w:p w:rsidR="0097364D" w:rsidRPr="00D2276F" w:rsidRDefault="0097364D" w:rsidP="00222FCA">
      <w:pPr>
        <w:pStyle w:val="ConsPlusNormal"/>
        <w:widowControl/>
        <w:ind w:firstLine="0"/>
        <w:jc w:val="both"/>
        <w:rPr>
          <w:rFonts w:ascii="Times New Roman" w:hAnsi="Times New Roman" w:cs="Times New Roman"/>
          <w:sz w:val="28"/>
          <w:szCs w:val="28"/>
        </w:rPr>
      </w:pPr>
      <w:r w:rsidRPr="00D2276F">
        <w:rPr>
          <w:rFonts w:ascii="Times New Roman" w:hAnsi="Times New Roman" w:cs="Times New Roman"/>
          <w:sz w:val="28"/>
          <w:szCs w:val="28"/>
        </w:rPr>
        <w:t>- Расходы на проведение мероприятий, направленных на развитие физической культуры и спорта- 1846,27 тыс.руб.</w:t>
      </w:r>
    </w:p>
    <w:p w:rsidR="003A67B1" w:rsidRPr="00D2276F" w:rsidRDefault="005E7B0B" w:rsidP="00222FCA">
      <w:pPr>
        <w:spacing w:after="0"/>
        <w:jc w:val="both"/>
        <w:rPr>
          <w:rFonts w:ascii="Times New Roman" w:hAnsi="Times New Roman"/>
          <w:b/>
          <w:sz w:val="28"/>
          <w:szCs w:val="28"/>
        </w:rPr>
      </w:pPr>
      <w:r w:rsidRPr="00D2276F">
        <w:rPr>
          <w:rFonts w:ascii="Times New Roman" w:hAnsi="Times New Roman"/>
          <w:b/>
          <w:sz w:val="28"/>
          <w:szCs w:val="28"/>
        </w:rPr>
        <w:t>18</w:t>
      </w:r>
      <w:r w:rsidR="003A67B1" w:rsidRPr="00D2276F">
        <w:rPr>
          <w:rFonts w:ascii="Times New Roman" w:hAnsi="Times New Roman"/>
          <w:b/>
          <w:sz w:val="28"/>
          <w:szCs w:val="28"/>
        </w:rPr>
        <w:t>. МП «Создание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2016-2025 годы».</w:t>
      </w:r>
    </w:p>
    <w:p w:rsidR="00284825" w:rsidRPr="00D2276F" w:rsidRDefault="00B21F33" w:rsidP="00222FCA">
      <w:pPr>
        <w:spacing w:after="0"/>
        <w:jc w:val="both"/>
        <w:rPr>
          <w:rFonts w:ascii="Times New Roman" w:hAnsi="Times New Roman"/>
          <w:sz w:val="28"/>
          <w:szCs w:val="28"/>
        </w:rPr>
      </w:pPr>
      <w:r w:rsidRPr="00D2276F">
        <w:rPr>
          <w:rFonts w:ascii="Times New Roman" w:hAnsi="Times New Roman"/>
          <w:sz w:val="28"/>
          <w:szCs w:val="28"/>
        </w:rPr>
        <w:t>На 2021</w:t>
      </w:r>
      <w:r w:rsidR="00284825" w:rsidRPr="00D2276F">
        <w:rPr>
          <w:rFonts w:ascii="Times New Roman" w:hAnsi="Times New Roman"/>
          <w:sz w:val="28"/>
          <w:szCs w:val="28"/>
        </w:rPr>
        <w:t xml:space="preserve"> год</w:t>
      </w:r>
      <w:r w:rsidR="004D05FF" w:rsidRPr="00D2276F">
        <w:rPr>
          <w:rFonts w:ascii="Times New Roman" w:hAnsi="Times New Roman"/>
          <w:sz w:val="28"/>
          <w:szCs w:val="28"/>
        </w:rPr>
        <w:t xml:space="preserve"> расходов по</w:t>
      </w:r>
      <w:r w:rsidR="00284825" w:rsidRPr="00D2276F">
        <w:rPr>
          <w:rFonts w:ascii="Times New Roman" w:hAnsi="Times New Roman"/>
          <w:sz w:val="28"/>
          <w:szCs w:val="28"/>
        </w:rPr>
        <w:t xml:space="preserve"> меропр</w:t>
      </w:r>
      <w:r w:rsidR="004D05FF" w:rsidRPr="00D2276F">
        <w:rPr>
          <w:rFonts w:ascii="Times New Roman" w:hAnsi="Times New Roman"/>
          <w:sz w:val="28"/>
          <w:szCs w:val="28"/>
        </w:rPr>
        <w:t xml:space="preserve">иятиям программы </w:t>
      </w:r>
      <w:r w:rsidR="00284825" w:rsidRPr="00D2276F">
        <w:rPr>
          <w:rFonts w:ascii="Times New Roman" w:hAnsi="Times New Roman"/>
          <w:sz w:val="28"/>
          <w:szCs w:val="28"/>
        </w:rPr>
        <w:t>не запланировано.</w:t>
      </w:r>
    </w:p>
    <w:p w:rsidR="00E35626" w:rsidRPr="00D2276F" w:rsidRDefault="00E35626" w:rsidP="005A08F3">
      <w:pPr>
        <w:pStyle w:val="ConsPlusNormal"/>
        <w:widowControl/>
        <w:spacing w:line="276" w:lineRule="auto"/>
        <w:ind w:firstLine="0"/>
        <w:jc w:val="both"/>
        <w:rPr>
          <w:sz w:val="22"/>
          <w:szCs w:val="22"/>
        </w:rPr>
      </w:pPr>
    </w:p>
    <w:p w:rsidR="00FC2A48" w:rsidRPr="00D2276F" w:rsidRDefault="00FC2A48" w:rsidP="00FC2A48">
      <w:pPr>
        <w:spacing w:after="0"/>
        <w:jc w:val="both"/>
        <w:rPr>
          <w:rFonts w:ascii="Times New Roman" w:hAnsi="Times New Roman"/>
          <w:b/>
          <w:sz w:val="28"/>
          <w:szCs w:val="28"/>
        </w:rPr>
      </w:pPr>
      <w:r w:rsidRPr="00D2276F">
        <w:rPr>
          <w:rFonts w:ascii="Times New Roman" w:hAnsi="Times New Roman"/>
          <w:b/>
          <w:sz w:val="28"/>
          <w:szCs w:val="28"/>
        </w:rPr>
        <w:t>20. МП «</w:t>
      </w:r>
      <w:r w:rsidR="00B21F33" w:rsidRPr="00D2276F">
        <w:rPr>
          <w:rFonts w:ascii="Times New Roman" w:hAnsi="Times New Roman"/>
          <w:b/>
          <w:sz w:val="28"/>
          <w:szCs w:val="28"/>
        </w:rPr>
        <w:t>Реализация государственной политики в Киржачском районе</w:t>
      </w:r>
      <w:r w:rsidR="00135FEE" w:rsidRPr="00D2276F">
        <w:rPr>
          <w:rFonts w:ascii="Times New Roman" w:hAnsi="Times New Roman"/>
          <w:b/>
          <w:sz w:val="28"/>
          <w:szCs w:val="28"/>
        </w:rPr>
        <w:t xml:space="preserve"> Влад</w:t>
      </w:r>
      <w:r w:rsidRPr="00D2276F">
        <w:rPr>
          <w:rFonts w:ascii="Times New Roman" w:hAnsi="Times New Roman"/>
          <w:b/>
          <w:sz w:val="28"/>
          <w:szCs w:val="28"/>
        </w:rPr>
        <w:t>им</w:t>
      </w:r>
      <w:r w:rsidR="005A08F3" w:rsidRPr="00D2276F">
        <w:rPr>
          <w:rFonts w:ascii="Times New Roman" w:hAnsi="Times New Roman"/>
          <w:b/>
          <w:sz w:val="28"/>
          <w:szCs w:val="28"/>
        </w:rPr>
        <w:t>ирской области</w:t>
      </w:r>
      <w:r w:rsidRPr="00D2276F">
        <w:rPr>
          <w:rFonts w:ascii="Times New Roman" w:hAnsi="Times New Roman"/>
          <w:b/>
          <w:sz w:val="28"/>
          <w:szCs w:val="28"/>
        </w:rPr>
        <w:t>»</w:t>
      </w:r>
    </w:p>
    <w:p w:rsidR="00B21F33" w:rsidRPr="00D2276F" w:rsidRDefault="009E1AA8" w:rsidP="00B21F33">
      <w:pPr>
        <w:spacing w:after="0"/>
        <w:jc w:val="both"/>
        <w:rPr>
          <w:rFonts w:ascii="Times New Roman" w:hAnsi="Times New Roman"/>
          <w:sz w:val="28"/>
          <w:szCs w:val="28"/>
        </w:rPr>
      </w:pPr>
      <w:r w:rsidRPr="00D2276F">
        <w:rPr>
          <w:rFonts w:ascii="Times New Roman" w:hAnsi="Times New Roman"/>
          <w:sz w:val="28"/>
          <w:szCs w:val="28"/>
        </w:rPr>
        <w:t>Проведен конкурс</w:t>
      </w:r>
      <w:r w:rsidR="0004485E" w:rsidRPr="00D2276F">
        <w:rPr>
          <w:rFonts w:ascii="Times New Roman" w:hAnsi="Times New Roman"/>
          <w:sz w:val="28"/>
          <w:szCs w:val="28"/>
        </w:rPr>
        <w:t xml:space="preserve"> социальных проектов по профилактике правонарушений в молодежной среде.</w:t>
      </w:r>
    </w:p>
    <w:p w:rsidR="00B21F33" w:rsidRPr="00D2276F" w:rsidRDefault="00B21F33" w:rsidP="00FC2A48">
      <w:pPr>
        <w:spacing w:after="0"/>
        <w:jc w:val="both"/>
        <w:rPr>
          <w:rFonts w:ascii="Times New Roman" w:hAnsi="Times New Roman"/>
          <w:b/>
          <w:sz w:val="28"/>
          <w:szCs w:val="28"/>
        </w:rPr>
      </w:pPr>
    </w:p>
    <w:p w:rsidR="00C50BDF" w:rsidRPr="00D2276F" w:rsidRDefault="008A69E8" w:rsidP="00FC2A48">
      <w:pPr>
        <w:spacing w:after="0"/>
        <w:jc w:val="both"/>
        <w:rPr>
          <w:rFonts w:ascii="Times New Roman" w:hAnsi="Times New Roman"/>
          <w:b/>
          <w:sz w:val="28"/>
          <w:szCs w:val="28"/>
        </w:rPr>
      </w:pPr>
      <w:r w:rsidRPr="00D2276F">
        <w:rPr>
          <w:rFonts w:ascii="Times New Roman" w:hAnsi="Times New Roman"/>
          <w:b/>
          <w:sz w:val="28"/>
          <w:szCs w:val="28"/>
        </w:rPr>
        <w:t>21. МП  «</w:t>
      </w:r>
      <w:r w:rsidR="00C50BDF" w:rsidRPr="00D2276F">
        <w:rPr>
          <w:rFonts w:ascii="Times New Roman" w:hAnsi="Times New Roman"/>
          <w:b/>
          <w:sz w:val="28"/>
          <w:szCs w:val="28"/>
        </w:rPr>
        <w:t>Развитие муниципальн</w:t>
      </w:r>
      <w:r w:rsidR="00C5403B" w:rsidRPr="00D2276F">
        <w:rPr>
          <w:rFonts w:ascii="Times New Roman" w:hAnsi="Times New Roman"/>
          <w:b/>
          <w:sz w:val="28"/>
          <w:szCs w:val="28"/>
        </w:rPr>
        <w:t>ой службы Киржачского района</w:t>
      </w:r>
      <w:r w:rsidRPr="00D2276F">
        <w:rPr>
          <w:rFonts w:ascii="Times New Roman" w:hAnsi="Times New Roman"/>
          <w:b/>
          <w:sz w:val="28"/>
          <w:szCs w:val="28"/>
        </w:rPr>
        <w:t>»</w:t>
      </w:r>
    </w:p>
    <w:p w:rsidR="00850174" w:rsidRPr="00D2276F" w:rsidRDefault="00850174" w:rsidP="00FC2A48">
      <w:pPr>
        <w:spacing w:after="0"/>
        <w:jc w:val="both"/>
        <w:rPr>
          <w:rFonts w:ascii="Times New Roman" w:hAnsi="Times New Roman"/>
          <w:sz w:val="28"/>
          <w:szCs w:val="28"/>
        </w:rPr>
      </w:pPr>
      <w:r w:rsidRPr="00D2276F">
        <w:rPr>
          <w:rFonts w:ascii="Times New Roman" w:hAnsi="Times New Roman"/>
          <w:sz w:val="28"/>
          <w:szCs w:val="28"/>
        </w:rPr>
        <w:t>Обучен</w:t>
      </w:r>
      <w:r w:rsidR="00994A14" w:rsidRPr="00D2276F">
        <w:rPr>
          <w:rFonts w:ascii="Times New Roman" w:hAnsi="Times New Roman"/>
          <w:sz w:val="28"/>
          <w:szCs w:val="28"/>
        </w:rPr>
        <w:t xml:space="preserve">ие </w:t>
      </w:r>
      <w:r w:rsidR="008A69E8" w:rsidRPr="00D2276F">
        <w:rPr>
          <w:rFonts w:ascii="Times New Roman" w:hAnsi="Times New Roman"/>
          <w:sz w:val="28"/>
          <w:szCs w:val="28"/>
        </w:rPr>
        <w:t>12</w:t>
      </w:r>
      <w:r w:rsidR="00B21F33" w:rsidRPr="00D2276F">
        <w:rPr>
          <w:rFonts w:ascii="Times New Roman" w:hAnsi="Times New Roman"/>
          <w:sz w:val="28"/>
          <w:szCs w:val="28"/>
        </w:rPr>
        <w:t xml:space="preserve">-ти </w:t>
      </w:r>
      <w:r w:rsidR="000E4557" w:rsidRPr="00D2276F">
        <w:rPr>
          <w:rFonts w:ascii="Times New Roman" w:hAnsi="Times New Roman"/>
          <w:sz w:val="28"/>
          <w:szCs w:val="28"/>
        </w:rPr>
        <w:t>муниципальных служащи</w:t>
      </w:r>
      <w:r w:rsidR="008A69E8" w:rsidRPr="00D2276F">
        <w:rPr>
          <w:rFonts w:ascii="Times New Roman" w:hAnsi="Times New Roman"/>
          <w:sz w:val="28"/>
          <w:szCs w:val="28"/>
        </w:rPr>
        <w:t>х  – 157,6</w:t>
      </w:r>
      <w:r w:rsidR="00D75944" w:rsidRPr="00D2276F">
        <w:rPr>
          <w:rFonts w:ascii="Times New Roman" w:hAnsi="Times New Roman"/>
          <w:sz w:val="28"/>
          <w:szCs w:val="28"/>
        </w:rPr>
        <w:t xml:space="preserve"> </w:t>
      </w:r>
      <w:r w:rsidRPr="00D2276F">
        <w:rPr>
          <w:rFonts w:ascii="Times New Roman" w:hAnsi="Times New Roman"/>
          <w:sz w:val="28"/>
          <w:szCs w:val="28"/>
        </w:rPr>
        <w:t>тыс.</w:t>
      </w:r>
      <w:r w:rsidR="00D75944" w:rsidRPr="00D2276F">
        <w:rPr>
          <w:rFonts w:ascii="Times New Roman" w:hAnsi="Times New Roman"/>
          <w:sz w:val="28"/>
          <w:szCs w:val="28"/>
        </w:rPr>
        <w:t xml:space="preserve"> </w:t>
      </w:r>
      <w:r w:rsidRPr="00D2276F">
        <w:rPr>
          <w:rFonts w:ascii="Times New Roman" w:hAnsi="Times New Roman"/>
          <w:sz w:val="28"/>
          <w:szCs w:val="28"/>
        </w:rPr>
        <w:t>руб.</w:t>
      </w:r>
      <w:bookmarkStart w:id="0" w:name="_GoBack"/>
      <w:bookmarkEnd w:id="0"/>
    </w:p>
    <w:p w:rsidR="008C1196" w:rsidRPr="00D2276F" w:rsidRDefault="008C1196" w:rsidP="00FC2A48">
      <w:pPr>
        <w:spacing w:after="0"/>
        <w:jc w:val="both"/>
        <w:rPr>
          <w:rFonts w:ascii="Times New Roman" w:hAnsi="Times New Roman"/>
          <w:sz w:val="28"/>
          <w:szCs w:val="28"/>
        </w:rPr>
      </w:pPr>
    </w:p>
    <w:p w:rsidR="008C1196" w:rsidRPr="008A69E8" w:rsidRDefault="008C1196" w:rsidP="00FC2A48">
      <w:pPr>
        <w:spacing w:after="0"/>
        <w:jc w:val="both"/>
        <w:rPr>
          <w:rFonts w:ascii="Times New Roman" w:hAnsi="Times New Roman"/>
          <w:color w:val="FF0000"/>
          <w:sz w:val="28"/>
          <w:szCs w:val="28"/>
        </w:rPr>
      </w:pPr>
    </w:p>
    <w:p w:rsidR="00B8770D" w:rsidRPr="00883C0F" w:rsidRDefault="00B8770D">
      <w:pPr>
        <w:spacing w:after="0"/>
        <w:jc w:val="both"/>
        <w:rPr>
          <w:rFonts w:ascii="Times New Roman" w:hAnsi="Times New Roman"/>
          <w:sz w:val="28"/>
          <w:szCs w:val="28"/>
        </w:rPr>
      </w:pPr>
    </w:p>
    <w:sectPr w:rsidR="00B8770D" w:rsidRPr="00883C0F" w:rsidSect="00AE6529">
      <w:pgSz w:w="11906" w:h="16838"/>
      <w:pgMar w:top="568" w:right="62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71" w:rsidRDefault="00AE4971" w:rsidP="00883C0F">
      <w:pPr>
        <w:spacing w:after="0" w:line="240" w:lineRule="auto"/>
      </w:pPr>
      <w:r>
        <w:separator/>
      </w:r>
    </w:p>
  </w:endnote>
  <w:endnote w:type="continuationSeparator" w:id="1">
    <w:p w:rsidR="00AE4971" w:rsidRDefault="00AE4971" w:rsidP="00883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71" w:rsidRDefault="00AE4971" w:rsidP="00883C0F">
      <w:pPr>
        <w:spacing w:after="0" w:line="240" w:lineRule="auto"/>
      </w:pPr>
      <w:r>
        <w:separator/>
      </w:r>
    </w:p>
  </w:footnote>
  <w:footnote w:type="continuationSeparator" w:id="1">
    <w:p w:rsidR="00AE4971" w:rsidRDefault="00AE4971" w:rsidP="00883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doNotCompress"/>
  <w:footnotePr>
    <w:footnote w:id="0"/>
    <w:footnote w:id="1"/>
  </w:footnotePr>
  <w:endnotePr>
    <w:endnote w:id="0"/>
    <w:endnote w:id="1"/>
  </w:endnotePr>
  <w:compat/>
  <w:rsids>
    <w:rsidRoot w:val="00FA1574"/>
    <w:rsid w:val="000057C4"/>
    <w:rsid w:val="00010992"/>
    <w:rsid w:val="00013DAA"/>
    <w:rsid w:val="0001608C"/>
    <w:rsid w:val="00016C5C"/>
    <w:rsid w:val="00026493"/>
    <w:rsid w:val="00030C73"/>
    <w:rsid w:val="000315D3"/>
    <w:rsid w:val="000330AF"/>
    <w:rsid w:val="000425FD"/>
    <w:rsid w:val="000439AB"/>
    <w:rsid w:val="0004485E"/>
    <w:rsid w:val="00047CF4"/>
    <w:rsid w:val="00051AF9"/>
    <w:rsid w:val="0005635F"/>
    <w:rsid w:val="0006023D"/>
    <w:rsid w:val="0006081C"/>
    <w:rsid w:val="00060AC5"/>
    <w:rsid w:val="00064353"/>
    <w:rsid w:val="00064625"/>
    <w:rsid w:val="00066D6F"/>
    <w:rsid w:val="000671CB"/>
    <w:rsid w:val="00074E12"/>
    <w:rsid w:val="0008454F"/>
    <w:rsid w:val="00092BFF"/>
    <w:rsid w:val="000960D3"/>
    <w:rsid w:val="000974E0"/>
    <w:rsid w:val="000A0574"/>
    <w:rsid w:val="000A12C7"/>
    <w:rsid w:val="000A2D1F"/>
    <w:rsid w:val="000A3352"/>
    <w:rsid w:val="000A6455"/>
    <w:rsid w:val="000B006B"/>
    <w:rsid w:val="000B09C3"/>
    <w:rsid w:val="000B4C16"/>
    <w:rsid w:val="000C1C56"/>
    <w:rsid w:val="000D45D6"/>
    <w:rsid w:val="000D7356"/>
    <w:rsid w:val="000D7C2B"/>
    <w:rsid w:val="000E0075"/>
    <w:rsid w:val="000E267C"/>
    <w:rsid w:val="000E4557"/>
    <w:rsid w:val="000E52B5"/>
    <w:rsid w:val="000F0826"/>
    <w:rsid w:val="000F2856"/>
    <w:rsid w:val="000F29A3"/>
    <w:rsid w:val="000F422A"/>
    <w:rsid w:val="00105BA5"/>
    <w:rsid w:val="00115C1D"/>
    <w:rsid w:val="00117222"/>
    <w:rsid w:val="00120D4A"/>
    <w:rsid w:val="00120FE0"/>
    <w:rsid w:val="00122A9D"/>
    <w:rsid w:val="00135FEE"/>
    <w:rsid w:val="001404DF"/>
    <w:rsid w:val="00143FFD"/>
    <w:rsid w:val="00164F32"/>
    <w:rsid w:val="0016551E"/>
    <w:rsid w:val="00167671"/>
    <w:rsid w:val="001743B5"/>
    <w:rsid w:val="00177BC5"/>
    <w:rsid w:val="001913ED"/>
    <w:rsid w:val="00191E92"/>
    <w:rsid w:val="001937AA"/>
    <w:rsid w:val="00196426"/>
    <w:rsid w:val="001B130A"/>
    <w:rsid w:val="001B3EE5"/>
    <w:rsid w:val="001C060F"/>
    <w:rsid w:val="001C225F"/>
    <w:rsid w:val="001C72AD"/>
    <w:rsid w:val="001C79E4"/>
    <w:rsid w:val="001D257C"/>
    <w:rsid w:val="001D51C8"/>
    <w:rsid w:val="001D579F"/>
    <w:rsid w:val="001D7103"/>
    <w:rsid w:val="001E2475"/>
    <w:rsid w:val="001E260F"/>
    <w:rsid w:val="001E4C45"/>
    <w:rsid w:val="001E7601"/>
    <w:rsid w:val="001F0CCD"/>
    <w:rsid w:val="00205D59"/>
    <w:rsid w:val="00210D34"/>
    <w:rsid w:val="002112A9"/>
    <w:rsid w:val="00213A19"/>
    <w:rsid w:val="00214F89"/>
    <w:rsid w:val="0021673C"/>
    <w:rsid w:val="00216E01"/>
    <w:rsid w:val="00217D5E"/>
    <w:rsid w:val="00222FCA"/>
    <w:rsid w:val="00227B26"/>
    <w:rsid w:val="00236A64"/>
    <w:rsid w:val="00240889"/>
    <w:rsid w:val="00240DF5"/>
    <w:rsid w:val="00242751"/>
    <w:rsid w:val="002434D4"/>
    <w:rsid w:val="002514F5"/>
    <w:rsid w:val="00253781"/>
    <w:rsid w:val="00262518"/>
    <w:rsid w:val="00273DE1"/>
    <w:rsid w:val="00275FE8"/>
    <w:rsid w:val="00277D16"/>
    <w:rsid w:val="00280BE3"/>
    <w:rsid w:val="00284825"/>
    <w:rsid w:val="0028482B"/>
    <w:rsid w:val="002958DB"/>
    <w:rsid w:val="0029743B"/>
    <w:rsid w:val="002B1141"/>
    <w:rsid w:val="002B2468"/>
    <w:rsid w:val="002B30CD"/>
    <w:rsid w:val="002B6516"/>
    <w:rsid w:val="002B74D1"/>
    <w:rsid w:val="002C0D7B"/>
    <w:rsid w:val="002D2019"/>
    <w:rsid w:val="002D6DB9"/>
    <w:rsid w:val="002E16D0"/>
    <w:rsid w:val="002E50C1"/>
    <w:rsid w:val="002F3A5D"/>
    <w:rsid w:val="00304C1A"/>
    <w:rsid w:val="003139EC"/>
    <w:rsid w:val="00315B2D"/>
    <w:rsid w:val="00324A19"/>
    <w:rsid w:val="003257C1"/>
    <w:rsid w:val="00332D5B"/>
    <w:rsid w:val="00336489"/>
    <w:rsid w:val="00336636"/>
    <w:rsid w:val="00343756"/>
    <w:rsid w:val="003438E1"/>
    <w:rsid w:val="00345C39"/>
    <w:rsid w:val="003508BE"/>
    <w:rsid w:val="00351138"/>
    <w:rsid w:val="00351AAB"/>
    <w:rsid w:val="00356D15"/>
    <w:rsid w:val="00357F15"/>
    <w:rsid w:val="00363BC1"/>
    <w:rsid w:val="0036406D"/>
    <w:rsid w:val="0036662E"/>
    <w:rsid w:val="00366AF3"/>
    <w:rsid w:val="00373A58"/>
    <w:rsid w:val="00373C2F"/>
    <w:rsid w:val="003762CA"/>
    <w:rsid w:val="00376EFA"/>
    <w:rsid w:val="00384167"/>
    <w:rsid w:val="00384D19"/>
    <w:rsid w:val="003876EB"/>
    <w:rsid w:val="00392969"/>
    <w:rsid w:val="00396320"/>
    <w:rsid w:val="003A67B1"/>
    <w:rsid w:val="003A724F"/>
    <w:rsid w:val="003B1AC4"/>
    <w:rsid w:val="003B2605"/>
    <w:rsid w:val="003B2907"/>
    <w:rsid w:val="003B3A8A"/>
    <w:rsid w:val="003B7D68"/>
    <w:rsid w:val="003C2FBD"/>
    <w:rsid w:val="003D20FE"/>
    <w:rsid w:val="003D3208"/>
    <w:rsid w:val="003D32F9"/>
    <w:rsid w:val="003D37D8"/>
    <w:rsid w:val="003D60A9"/>
    <w:rsid w:val="003F0900"/>
    <w:rsid w:val="003F1D89"/>
    <w:rsid w:val="003F7B3C"/>
    <w:rsid w:val="004017B0"/>
    <w:rsid w:val="00401A69"/>
    <w:rsid w:val="00401E9A"/>
    <w:rsid w:val="00416345"/>
    <w:rsid w:val="00425CFA"/>
    <w:rsid w:val="00427649"/>
    <w:rsid w:val="00432010"/>
    <w:rsid w:val="00442112"/>
    <w:rsid w:val="00442349"/>
    <w:rsid w:val="004459B0"/>
    <w:rsid w:val="00447E0E"/>
    <w:rsid w:val="00450DC1"/>
    <w:rsid w:val="0045546A"/>
    <w:rsid w:val="0045638A"/>
    <w:rsid w:val="0047420C"/>
    <w:rsid w:val="0047560B"/>
    <w:rsid w:val="0047658E"/>
    <w:rsid w:val="004801C9"/>
    <w:rsid w:val="00481710"/>
    <w:rsid w:val="004837D7"/>
    <w:rsid w:val="00483C74"/>
    <w:rsid w:val="00484D52"/>
    <w:rsid w:val="00486132"/>
    <w:rsid w:val="004874E3"/>
    <w:rsid w:val="00493D4F"/>
    <w:rsid w:val="004A0B39"/>
    <w:rsid w:val="004A5CE6"/>
    <w:rsid w:val="004B4FDD"/>
    <w:rsid w:val="004C0E4A"/>
    <w:rsid w:val="004C2AF6"/>
    <w:rsid w:val="004C424A"/>
    <w:rsid w:val="004C46B6"/>
    <w:rsid w:val="004D05FF"/>
    <w:rsid w:val="004D4F51"/>
    <w:rsid w:val="004E16E4"/>
    <w:rsid w:val="004E18C4"/>
    <w:rsid w:val="004E2AA5"/>
    <w:rsid w:val="004E5AF5"/>
    <w:rsid w:val="004E5B75"/>
    <w:rsid w:val="004E5BBF"/>
    <w:rsid w:val="004F6375"/>
    <w:rsid w:val="005056CE"/>
    <w:rsid w:val="00511F6D"/>
    <w:rsid w:val="005121E2"/>
    <w:rsid w:val="0051431E"/>
    <w:rsid w:val="00515603"/>
    <w:rsid w:val="005257C9"/>
    <w:rsid w:val="0053385B"/>
    <w:rsid w:val="0053405C"/>
    <w:rsid w:val="005358BE"/>
    <w:rsid w:val="00535E7F"/>
    <w:rsid w:val="00544443"/>
    <w:rsid w:val="005456BE"/>
    <w:rsid w:val="00545AE0"/>
    <w:rsid w:val="00545E71"/>
    <w:rsid w:val="00555A0B"/>
    <w:rsid w:val="00561289"/>
    <w:rsid w:val="005666FE"/>
    <w:rsid w:val="0057108C"/>
    <w:rsid w:val="0057433A"/>
    <w:rsid w:val="005770CE"/>
    <w:rsid w:val="00585BCA"/>
    <w:rsid w:val="005901A0"/>
    <w:rsid w:val="005924B8"/>
    <w:rsid w:val="00593548"/>
    <w:rsid w:val="005A08F3"/>
    <w:rsid w:val="005A15C2"/>
    <w:rsid w:val="005A30E0"/>
    <w:rsid w:val="005A4DB6"/>
    <w:rsid w:val="005B1092"/>
    <w:rsid w:val="005B1654"/>
    <w:rsid w:val="005B1CF9"/>
    <w:rsid w:val="005B3C25"/>
    <w:rsid w:val="005C0E00"/>
    <w:rsid w:val="005C39E9"/>
    <w:rsid w:val="005D1BEB"/>
    <w:rsid w:val="005E13CD"/>
    <w:rsid w:val="005E20C0"/>
    <w:rsid w:val="005E27E7"/>
    <w:rsid w:val="005E702D"/>
    <w:rsid w:val="005E7B0B"/>
    <w:rsid w:val="005F60BA"/>
    <w:rsid w:val="005F6D39"/>
    <w:rsid w:val="00601E26"/>
    <w:rsid w:val="00605864"/>
    <w:rsid w:val="006077E1"/>
    <w:rsid w:val="00614226"/>
    <w:rsid w:val="006256D7"/>
    <w:rsid w:val="00631BC8"/>
    <w:rsid w:val="00632360"/>
    <w:rsid w:val="00633D05"/>
    <w:rsid w:val="00636E20"/>
    <w:rsid w:val="00637FB8"/>
    <w:rsid w:val="00641E74"/>
    <w:rsid w:val="00646566"/>
    <w:rsid w:val="006472F9"/>
    <w:rsid w:val="00654C37"/>
    <w:rsid w:val="0066571D"/>
    <w:rsid w:val="006712DB"/>
    <w:rsid w:val="00672858"/>
    <w:rsid w:val="0067378F"/>
    <w:rsid w:val="00674E6F"/>
    <w:rsid w:val="006828BF"/>
    <w:rsid w:val="00684504"/>
    <w:rsid w:val="00691A97"/>
    <w:rsid w:val="006921A7"/>
    <w:rsid w:val="006974F8"/>
    <w:rsid w:val="006A21CA"/>
    <w:rsid w:val="006B2AA0"/>
    <w:rsid w:val="006B5062"/>
    <w:rsid w:val="006B5726"/>
    <w:rsid w:val="006B7FFD"/>
    <w:rsid w:val="006C1C5F"/>
    <w:rsid w:val="006C2186"/>
    <w:rsid w:val="006C513C"/>
    <w:rsid w:val="006D01A8"/>
    <w:rsid w:val="006D6D55"/>
    <w:rsid w:val="006E0487"/>
    <w:rsid w:val="006E06E2"/>
    <w:rsid w:val="006E52A2"/>
    <w:rsid w:val="006F56E2"/>
    <w:rsid w:val="006F56EB"/>
    <w:rsid w:val="006F697D"/>
    <w:rsid w:val="007064A0"/>
    <w:rsid w:val="0071094E"/>
    <w:rsid w:val="00721840"/>
    <w:rsid w:val="0072190A"/>
    <w:rsid w:val="00726531"/>
    <w:rsid w:val="007321D0"/>
    <w:rsid w:val="007329EE"/>
    <w:rsid w:val="00733777"/>
    <w:rsid w:val="00733D93"/>
    <w:rsid w:val="0074044D"/>
    <w:rsid w:val="00743FAB"/>
    <w:rsid w:val="007445F2"/>
    <w:rsid w:val="00747840"/>
    <w:rsid w:val="0075616F"/>
    <w:rsid w:val="00760EDE"/>
    <w:rsid w:val="0077003E"/>
    <w:rsid w:val="00773381"/>
    <w:rsid w:val="0077428D"/>
    <w:rsid w:val="00777C3E"/>
    <w:rsid w:val="00780528"/>
    <w:rsid w:val="00782674"/>
    <w:rsid w:val="007868DC"/>
    <w:rsid w:val="00786FA1"/>
    <w:rsid w:val="00787A34"/>
    <w:rsid w:val="00787AE5"/>
    <w:rsid w:val="0079074C"/>
    <w:rsid w:val="007A1652"/>
    <w:rsid w:val="007A297F"/>
    <w:rsid w:val="007A4F68"/>
    <w:rsid w:val="007A7AB8"/>
    <w:rsid w:val="007A7C8E"/>
    <w:rsid w:val="007C4899"/>
    <w:rsid w:val="007D1283"/>
    <w:rsid w:val="007D2BD0"/>
    <w:rsid w:val="007D4812"/>
    <w:rsid w:val="007D7C24"/>
    <w:rsid w:val="007E0CE1"/>
    <w:rsid w:val="007E1F56"/>
    <w:rsid w:val="007E46F2"/>
    <w:rsid w:val="007E78DA"/>
    <w:rsid w:val="007E7988"/>
    <w:rsid w:val="007E7CCE"/>
    <w:rsid w:val="007F3B1E"/>
    <w:rsid w:val="007F4557"/>
    <w:rsid w:val="007F58DB"/>
    <w:rsid w:val="007F7CEC"/>
    <w:rsid w:val="007F7D2A"/>
    <w:rsid w:val="00801D6E"/>
    <w:rsid w:val="0080304A"/>
    <w:rsid w:val="008037F6"/>
    <w:rsid w:val="00805BC8"/>
    <w:rsid w:val="00810EF7"/>
    <w:rsid w:val="0081265B"/>
    <w:rsid w:val="00823E16"/>
    <w:rsid w:val="00830FBB"/>
    <w:rsid w:val="00832E85"/>
    <w:rsid w:val="0083596E"/>
    <w:rsid w:val="00836824"/>
    <w:rsid w:val="00837F8E"/>
    <w:rsid w:val="008400C0"/>
    <w:rsid w:val="008404C7"/>
    <w:rsid w:val="008412AB"/>
    <w:rsid w:val="008446F5"/>
    <w:rsid w:val="00850174"/>
    <w:rsid w:val="0085146B"/>
    <w:rsid w:val="008615EC"/>
    <w:rsid w:val="00866072"/>
    <w:rsid w:val="0087197C"/>
    <w:rsid w:val="00877E16"/>
    <w:rsid w:val="0088081B"/>
    <w:rsid w:val="00883354"/>
    <w:rsid w:val="00883C0F"/>
    <w:rsid w:val="008851F9"/>
    <w:rsid w:val="00890509"/>
    <w:rsid w:val="00891798"/>
    <w:rsid w:val="0089250A"/>
    <w:rsid w:val="008968BE"/>
    <w:rsid w:val="00896971"/>
    <w:rsid w:val="008A281C"/>
    <w:rsid w:val="008A3DAD"/>
    <w:rsid w:val="008A4896"/>
    <w:rsid w:val="008A69E8"/>
    <w:rsid w:val="008A7AFB"/>
    <w:rsid w:val="008B0822"/>
    <w:rsid w:val="008B0D3F"/>
    <w:rsid w:val="008B431C"/>
    <w:rsid w:val="008B54C7"/>
    <w:rsid w:val="008C1196"/>
    <w:rsid w:val="008C30B0"/>
    <w:rsid w:val="008C6686"/>
    <w:rsid w:val="008C6813"/>
    <w:rsid w:val="008D5E00"/>
    <w:rsid w:val="008D7504"/>
    <w:rsid w:val="008E1E32"/>
    <w:rsid w:val="008E24C6"/>
    <w:rsid w:val="008E3676"/>
    <w:rsid w:val="008E7E6A"/>
    <w:rsid w:val="008F1772"/>
    <w:rsid w:val="008F1D20"/>
    <w:rsid w:val="008F1D83"/>
    <w:rsid w:val="008F7273"/>
    <w:rsid w:val="008F7410"/>
    <w:rsid w:val="008F7DE7"/>
    <w:rsid w:val="008F7ED1"/>
    <w:rsid w:val="00902ACF"/>
    <w:rsid w:val="0090324F"/>
    <w:rsid w:val="00903BBE"/>
    <w:rsid w:val="00905DCC"/>
    <w:rsid w:val="00906D5A"/>
    <w:rsid w:val="009102C9"/>
    <w:rsid w:val="009115AC"/>
    <w:rsid w:val="00922DCE"/>
    <w:rsid w:val="0092617F"/>
    <w:rsid w:val="009315B7"/>
    <w:rsid w:val="00937463"/>
    <w:rsid w:val="0094142E"/>
    <w:rsid w:val="0094494E"/>
    <w:rsid w:val="00944C0A"/>
    <w:rsid w:val="0095486B"/>
    <w:rsid w:val="00961BE4"/>
    <w:rsid w:val="00964160"/>
    <w:rsid w:val="009706EC"/>
    <w:rsid w:val="00971A79"/>
    <w:rsid w:val="0097364D"/>
    <w:rsid w:val="009744EB"/>
    <w:rsid w:val="009756FA"/>
    <w:rsid w:val="009774EB"/>
    <w:rsid w:val="00981B7B"/>
    <w:rsid w:val="00983866"/>
    <w:rsid w:val="00987C39"/>
    <w:rsid w:val="00994A14"/>
    <w:rsid w:val="00997CEE"/>
    <w:rsid w:val="009C16D2"/>
    <w:rsid w:val="009C184C"/>
    <w:rsid w:val="009C2727"/>
    <w:rsid w:val="009C50F1"/>
    <w:rsid w:val="009C670A"/>
    <w:rsid w:val="009D1ACE"/>
    <w:rsid w:val="009D687A"/>
    <w:rsid w:val="009E1AA8"/>
    <w:rsid w:val="009E2947"/>
    <w:rsid w:val="009E2DEF"/>
    <w:rsid w:val="009E4279"/>
    <w:rsid w:val="009F2E1D"/>
    <w:rsid w:val="009F680C"/>
    <w:rsid w:val="00A02174"/>
    <w:rsid w:val="00A15753"/>
    <w:rsid w:val="00A15D77"/>
    <w:rsid w:val="00A243E2"/>
    <w:rsid w:val="00A33137"/>
    <w:rsid w:val="00A34C02"/>
    <w:rsid w:val="00A405FD"/>
    <w:rsid w:val="00A40D0C"/>
    <w:rsid w:val="00A43424"/>
    <w:rsid w:val="00A45563"/>
    <w:rsid w:val="00A47CDB"/>
    <w:rsid w:val="00A555E4"/>
    <w:rsid w:val="00A56E66"/>
    <w:rsid w:val="00A60A7B"/>
    <w:rsid w:val="00A624BF"/>
    <w:rsid w:val="00A63C87"/>
    <w:rsid w:val="00A65566"/>
    <w:rsid w:val="00A67F54"/>
    <w:rsid w:val="00A70208"/>
    <w:rsid w:val="00A70A37"/>
    <w:rsid w:val="00A71F0F"/>
    <w:rsid w:val="00A74814"/>
    <w:rsid w:val="00A8013F"/>
    <w:rsid w:val="00A81F7B"/>
    <w:rsid w:val="00A83C62"/>
    <w:rsid w:val="00A85AC4"/>
    <w:rsid w:val="00A86CA5"/>
    <w:rsid w:val="00A96B6C"/>
    <w:rsid w:val="00AA0ABE"/>
    <w:rsid w:val="00AA138E"/>
    <w:rsid w:val="00AA1A55"/>
    <w:rsid w:val="00AA1B6E"/>
    <w:rsid w:val="00AA2BBD"/>
    <w:rsid w:val="00AC1506"/>
    <w:rsid w:val="00AC6DBB"/>
    <w:rsid w:val="00AD4926"/>
    <w:rsid w:val="00AD6009"/>
    <w:rsid w:val="00AD672F"/>
    <w:rsid w:val="00AE4971"/>
    <w:rsid w:val="00AE6529"/>
    <w:rsid w:val="00AE6DC5"/>
    <w:rsid w:val="00AF3FFD"/>
    <w:rsid w:val="00AF64C2"/>
    <w:rsid w:val="00B07027"/>
    <w:rsid w:val="00B07137"/>
    <w:rsid w:val="00B07849"/>
    <w:rsid w:val="00B10287"/>
    <w:rsid w:val="00B10DA7"/>
    <w:rsid w:val="00B163DF"/>
    <w:rsid w:val="00B21F33"/>
    <w:rsid w:val="00B233B2"/>
    <w:rsid w:val="00B304E2"/>
    <w:rsid w:val="00B30B4D"/>
    <w:rsid w:val="00B371DE"/>
    <w:rsid w:val="00B433E3"/>
    <w:rsid w:val="00B43760"/>
    <w:rsid w:val="00B43E79"/>
    <w:rsid w:val="00B47E0C"/>
    <w:rsid w:val="00B53466"/>
    <w:rsid w:val="00B54BEA"/>
    <w:rsid w:val="00B55D1D"/>
    <w:rsid w:val="00B61DD7"/>
    <w:rsid w:val="00B63BEA"/>
    <w:rsid w:val="00B64A9B"/>
    <w:rsid w:val="00B679AD"/>
    <w:rsid w:val="00B703A7"/>
    <w:rsid w:val="00B70DB0"/>
    <w:rsid w:val="00B70E61"/>
    <w:rsid w:val="00B7238B"/>
    <w:rsid w:val="00B750A7"/>
    <w:rsid w:val="00B756D0"/>
    <w:rsid w:val="00B771BE"/>
    <w:rsid w:val="00B87588"/>
    <w:rsid w:val="00B8770D"/>
    <w:rsid w:val="00B87980"/>
    <w:rsid w:val="00B90A33"/>
    <w:rsid w:val="00B96532"/>
    <w:rsid w:val="00B9758E"/>
    <w:rsid w:val="00BA1CDB"/>
    <w:rsid w:val="00BA4459"/>
    <w:rsid w:val="00BB3FD9"/>
    <w:rsid w:val="00BB5075"/>
    <w:rsid w:val="00BB52AD"/>
    <w:rsid w:val="00BC6C78"/>
    <w:rsid w:val="00BD36FA"/>
    <w:rsid w:val="00BD40BC"/>
    <w:rsid w:val="00BD4703"/>
    <w:rsid w:val="00BE00B2"/>
    <w:rsid w:val="00BE5E07"/>
    <w:rsid w:val="00BE6031"/>
    <w:rsid w:val="00BF3DE5"/>
    <w:rsid w:val="00BF45E8"/>
    <w:rsid w:val="00C0156C"/>
    <w:rsid w:val="00C11621"/>
    <w:rsid w:val="00C125EA"/>
    <w:rsid w:val="00C17057"/>
    <w:rsid w:val="00C2191F"/>
    <w:rsid w:val="00C2398C"/>
    <w:rsid w:val="00C31B81"/>
    <w:rsid w:val="00C320C0"/>
    <w:rsid w:val="00C3244B"/>
    <w:rsid w:val="00C3283A"/>
    <w:rsid w:val="00C33934"/>
    <w:rsid w:val="00C42E2F"/>
    <w:rsid w:val="00C456E5"/>
    <w:rsid w:val="00C50BDF"/>
    <w:rsid w:val="00C523DA"/>
    <w:rsid w:val="00C5403B"/>
    <w:rsid w:val="00C57766"/>
    <w:rsid w:val="00C62211"/>
    <w:rsid w:val="00C74AFE"/>
    <w:rsid w:val="00C75DF2"/>
    <w:rsid w:val="00C82E95"/>
    <w:rsid w:val="00C84411"/>
    <w:rsid w:val="00C87E8F"/>
    <w:rsid w:val="00C917A0"/>
    <w:rsid w:val="00C92230"/>
    <w:rsid w:val="00C92597"/>
    <w:rsid w:val="00C94C79"/>
    <w:rsid w:val="00C95915"/>
    <w:rsid w:val="00C9784A"/>
    <w:rsid w:val="00CA0CE4"/>
    <w:rsid w:val="00CA14CF"/>
    <w:rsid w:val="00CA27FB"/>
    <w:rsid w:val="00CA5684"/>
    <w:rsid w:val="00CB6928"/>
    <w:rsid w:val="00CB708B"/>
    <w:rsid w:val="00CB7344"/>
    <w:rsid w:val="00CC2999"/>
    <w:rsid w:val="00CC2CFC"/>
    <w:rsid w:val="00CC44B8"/>
    <w:rsid w:val="00CC5932"/>
    <w:rsid w:val="00CC5F31"/>
    <w:rsid w:val="00CD1D69"/>
    <w:rsid w:val="00CE0A17"/>
    <w:rsid w:val="00CF041B"/>
    <w:rsid w:val="00D033DF"/>
    <w:rsid w:val="00D04201"/>
    <w:rsid w:val="00D04DAF"/>
    <w:rsid w:val="00D05041"/>
    <w:rsid w:val="00D052CF"/>
    <w:rsid w:val="00D07D62"/>
    <w:rsid w:val="00D10F0C"/>
    <w:rsid w:val="00D15583"/>
    <w:rsid w:val="00D206E2"/>
    <w:rsid w:val="00D2276F"/>
    <w:rsid w:val="00D236F0"/>
    <w:rsid w:val="00D25166"/>
    <w:rsid w:val="00D315BD"/>
    <w:rsid w:val="00D3202F"/>
    <w:rsid w:val="00D3369E"/>
    <w:rsid w:val="00D405DC"/>
    <w:rsid w:val="00D45964"/>
    <w:rsid w:val="00D52374"/>
    <w:rsid w:val="00D52C07"/>
    <w:rsid w:val="00D629B3"/>
    <w:rsid w:val="00D63921"/>
    <w:rsid w:val="00D67A3C"/>
    <w:rsid w:val="00D70241"/>
    <w:rsid w:val="00D75713"/>
    <w:rsid w:val="00D75944"/>
    <w:rsid w:val="00D82305"/>
    <w:rsid w:val="00D83378"/>
    <w:rsid w:val="00D83D99"/>
    <w:rsid w:val="00D84C35"/>
    <w:rsid w:val="00D86EFC"/>
    <w:rsid w:val="00D8712D"/>
    <w:rsid w:val="00D97C2A"/>
    <w:rsid w:val="00DA4DCC"/>
    <w:rsid w:val="00DA51A7"/>
    <w:rsid w:val="00DA620C"/>
    <w:rsid w:val="00DA6766"/>
    <w:rsid w:val="00DB4F9B"/>
    <w:rsid w:val="00DB5A42"/>
    <w:rsid w:val="00DC3342"/>
    <w:rsid w:val="00DC3A60"/>
    <w:rsid w:val="00DC4CB8"/>
    <w:rsid w:val="00DC5472"/>
    <w:rsid w:val="00DD3BBF"/>
    <w:rsid w:val="00DE2D0D"/>
    <w:rsid w:val="00DE5578"/>
    <w:rsid w:val="00DE55B1"/>
    <w:rsid w:val="00DF471E"/>
    <w:rsid w:val="00DF76E2"/>
    <w:rsid w:val="00E120DA"/>
    <w:rsid w:val="00E13D63"/>
    <w:rsid w:val="00E219E7"/>
    <w:rsid w:val="00E24160"/>
    <w:rsid w:val="00E3195C"/>
    <w:rsid w:val="00E32314"/>
    <w:rsid w:val="00E32446"/>
    <w:rsid w:val="00E35626"/>
    <w:rsid w:val="00E440A2"/>
    <w:rsid w:val="00E473C6"/>
    <w:rsid w:val="00E53DBF"/>
    <w:rsid w:val="00E5421E"/>
    <w:rsid w:val="00E55AA6"/>
    <w:rsid w:val="00E60467"/>
    <w:rsid w:val="00E60C46"/>
    <w:rsid w:val="00E60EB7"/>
    <w:rsid w:val="00E61FE5"/>
    <w:rsid w:val="00E71248"/>
    <w:rsid w:val="00E761CB"/>
    <w:rsid w:val="00E76BDD"/>
    <w:rsid w:val="00E80FE3"/>
    <w:rsid w:val="00E811F8"/>
    <w:rsid w:val="00E85110"/>
    <w:rsid w:val="00E948E5"/>
    <w:rsid w:val="00E94C8B"/>
    <w:rsid w:val="00E96D26"/>
    <w:rsid w:val="00EA06B8"/>
    <w:rsid w:val="00EA14EA"/>
    <w:rsid w:val="00EA4DAB"/>
    <w:rsid w:val="00EA514F"/>
    <w:rsid w:val="00EB0E69"/>
    <w:rsid w:val="00EB1B52"/>
    <w:rsid w:val="00EB44D4"/>
    <w:rsid w:val="00EB493E"/>
    <w:rsid w:val="00EC0FAA"/>
    <w:rsid w:val="00EC1825"/>
    <w:rsid w:val="00EC6F1F"/>
    <w:rsid w:val="00ED3312"/>
    <w:rsid w:val="00EE13A6"/>
    <w:rsid w:val="00EF1114"/>
    <w:rsid w:val="00EF4E3C"/>
    <w:rsid w:val="00F02559"/>
    <w:rsid w:val="00F02AC1"/>
    <w:rsid w:val="00F11B13"/>
    <w:rsid w:val="00F13D5D"/>
    <w:rsid w:val="00F14B71"/>
    <w:rsid w:val="00F22C74"/>
    <w:rsid w:val="00F2399C"/>
    <w:rsid w:val="00F273E8"/>
    <w:rsid w:val="00F30043"/>
    <w:rsid w:val="00F32AB4"/>
    <w:rsid w:val="00F32F99"/>
    <w:rsid w:val="00F33C23"/>
    <w:rsid w:val="00F41AE7"/>
    <w:rsid w:val="00F4514C"/>
    <w:rsid w:val="00F47D5C"/>
    <w:rsid w:val="00F50F40"/>
    <w:rsid w:val="00F51F62"/>
    <w:rsid w:val="00F52E51"/>
    <w:rsid w:val="00F6212F"/>
    <w:rsid w:val="00F766F2"/>
    <w:rsid w:val="00F771AB"/>
    <w:rsid w:val="00F849EB"/>
    <w:rsid w:val="00F85D46"/>
    <w:rsid w:val="00F942CA"/>
    <w:rsid w:val="00F96E09"/>
    <w:rsid w:val="00FA040A"/>
    <w:rsid w:val="00FA1574"/>
    <w:rsid w:val="00FA1631"/>
    <w:rsid w:val="00FA2389"/>
    <w:rsid w:val="00FA31B5"/>
    <w:rsid w:val="00FA357F"/>
    <w:rsid w:val="00FB0A0D"/>
    <w:rsid w:val="00FB1D7B"/>
    <w:rsid w:val="00FB372D"/>
    <w:rsid w:val="00FB6705"/>
    <w:rsid w:val="00FC10B2"/>
    <w:rsid w:val="00FC2A48"/>
    <w:rsid w:val="00FC5C73"/>
    <w:rsid w:val="00FD3D56"/>
    <w:rsid w:val="00FD64EA"/>
    <w:rsid w:val="00FD6E8E"/>
    <w:rsid w:val="00FE01CF"/>
    <w:rsid w:val="00FE2E58"/>
    <w:rsid w:val="00FE38A1"/>
    <w:rsid w:val="00FE640C"/>
    <w:rsid w:val="00FF0914"/>
    <w:rsid w:val="00FF4410"/>
    <w:rsid w:val="00FF71E0"/>
    <w:rsid w:val="00FF7FF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0A"/>
    <w:pPr>
      <w:spacing w:after="200" w:line="276" w:lineRule="auto"/>
    </w:pPr>
    <w:rPr>
      <w:sz w:val="22"/>
      <w:szCs w:val="22"/>
      <w:lang w:eastAsia="en-US"/>
    </w:rPr>
  </w:style>
  <w:style w:type="paragraph" w:styleId="1">
    <w:name w:val="heading 1"/>
    <w:basedOn w:val="a"/>
    <w:next w:val="a"/>
    <w:link w:val="10"/>
    <w:qFormat/>
    <w:locked/>
    <w:rsid w:val="00122A9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122A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122A9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DF5"/>
    <w:pPr>
      <w:widowControl w:val="0"/>
      <w:autoSpaceDE w:val="0"/>
      <w:autoSpaceDN w:val="0"/>
      <w:adjustRightInd w:val="0"/>
      <w:ind w:firstLine="720"/>
    </w:pPr>
    <w:rPr>
      <w:rFonts w:ascii="Arial" w:eastAsia="Times New Roman" w:hAnsi="Arial" w:cs="Arial"/>
    </w:rPr>
  </w:style>
  <w:style w:type="table" w:styleId="a3">
    <w:name w:val="Table Grid"/>
    <w:basedOn w:val="a1"/>
    <w:uiPriority w:val="59"/>
    <w:locked/>
    <w:rsid w:val="006D6D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22A9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122A9D"/>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122A9D"/>
    <w:rPr>
      <w:rFonts w:ascii="Cambria" w:eastAsia="Times New Roman" w:hAnsi="Cambria" w:cs="Times New Roman"/>
      <w:b/>
      <w:bCs/>
      <w:sz w:val="26"/>
      <w:szCs w:val="26"/>
      <w:lang w:eastAsia="en-US"/>
    </w:rPr>
  </w:style>
  <w:style w:type="paragraph" w:customStyle="1" w:styleId="ConsPlusNonformat">
    <w:name w:val="ConsPlusNonformat"/>
    <w:uiPriority w:val="99"/>
    <w:rsid w:val="00EC0FAA"/>
    <w:pPr>
      <w:autoSpaceDE w:val="0"/>
      <w:autoSpaceDN w:val="0"/>
      <w:adjustRightInd w:val="0"/>
    </w:pPr>
    <w:rPr>
      <w:rFonts w:ascii="Courier New" w:hAnsi="Courier New" w:cs="Courier New"/>
      <w:lang w:eastAsia="en-US"/>
    </w:rPr>
  </w:style>
  <w:style w:type="paragraph" w:styleId="a4">
    <w:name w:val="Normal (Web)"/>
    <w:basedOn w:val="a"/>
    <w:uiPriority w:val="99"/>
    <w:unhideWhenUsed/>
    <w:rsid w:val="00CC2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Прижатый влево"/>
    <w:basedOn w:val="a"/>
    <w:next w:val="a"/>
    <w:uiPriority w:val="99"/>
    <w:rsid w:val="0051560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header"/>
    <w:basedOn w:val="a"/>
    <w:link w:val="a7"/>
    <w:uiPriority w:val="99"/>
    <w:semiHidden/>
    <w:unhideWhenUsed/>
    <w:rsid w:val="00883C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83C0F"/>
    <w:rPr>
      <w:sz w:val="22"/>
      <w:szCs w:val="22"/>
      <w:lang w:eastAsia="en-US"/>
    </w:rPr>
  </w:style>
  <w:style w:type="paragraph" w:styleId="a8">
    <w:name w:val="footer"/>
    <w:basedOn w:val="a"/>
    <w:link w:val="a9"/>
    <w:uiPriority w:val="99"/>
    <w:semiHidden/>
    <w:unhideWhenUsed/>
    <w:rsid w:val="00883C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83C0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925">
      <w:bodyDiv w:val="1"/>
      <w:marLeft w:val="0"/>
      <w:marRight w:val="0"/>
      <w:marTop w:val="0"/>
      <w:marBottom w:val="0"/>
      <w:divBdr>
        <w:top w:val="none" w:sz="0" w:space="0" w:color="auto"/>
        <w:left w:val="none" w:sz="0" w:space="0" w:color="auto"/>
        <w:bottom w:val="none" w:sz="0" w:space="0" w:color="auto"/>
        <w:right w:val="none" w:sz="0" w:space="0" w:color="auto"/>
      </w:divBdr>
    </w:div>
    <w:div w:id="146434355">
      <w:bodyDiv w:val="1"/>
      <w:marLeft w:val="0"/>
      <w:marRight w:val="0"/>
      <w:marTop w:val="0"/>
      <w:marBottom w:val="0"/>
      <w:divBdr>
        <w:top w:val="none" w:sz="0" w:space="0" w:color="auto"/>
        <w:left w:val="none" w:sz="0" w:space="0" w:color="auto"/>
        <w:bottom w:val="none" w:sz="0" w:space="0" w:color="auto"/>
        <w:right w:val="none" w:sz="0" w:space="0" w:color="auto"/>
      </w:divBdr>
    </w:div>
    <w:div w:id="175776249">
      <w:bodyDiv w:val="1"/>
      <w:marLeft w:val="0"/>
      <w:marRight w:val="0"/>
      <w:marTop w:val="0"/>
      <w:marBottom w:val="0"/>
      <w:divBdr>
        <w:top w:val="none" w:sz="0" w:space="0" w:color="auto"/>
        <w:left w:val="none" w:sz="0" w:space="0" w:color="auto"/>
        <w:bottom w:val="none" w:sz="0" w:space="0" w:color="auto"/>
        <w:right w:val="none" w:sz="0" w:space="0" w:color="auto"/>
      </w:divBdr>
    </w:div>
    <w:div w:id="308217393">
      <w:bodyDiv w:val="1"/>
      <w:marLeft w:val="0"/>
      <w:marRight w:val="0"/>
      <w:marTop w:val="0"/>
      <w:marBottom w:val="0"/>
      <w:divBdr>
        <w:top w:val="none" w:sz="0" w:space="0" w:color="auto"/>
        <w:left w:val="none" w:sz="0" w:space="0" w:color="auto"/>
        <w:bottom w:val="none" w:sz="0" w:space="0" w:color="auto"/>
        <w:right w:val="none" w:sz="0" w:space="0" w:color="auto"/>
      </w:divBdr>
    </w:div>
    <w:div w:id="359936217">
      <w:bodyDiv w:val="1"/>
      <w:marLeft w:val="0"/>
      <w:marRight w:val="0"/>
      <w:marTop w:val="0"/>
      <w:marBottom w:val="0"/>
      <w:divBdr>
        <w:top w:val="none" w:sz="0" w:space="0" w:color="auto"/>
        <w:left w:val="none" w:sz="0" w:space="0" w:color="auto"/>
        <w:bottom w:val="none" w:sz="0" w:space="0" w:color="auto"/>
        <w:right w:val="none" w:sz="0" w:space="0" w:color="auto"/>
      </w:divBdr>
    </w:div>
    <w:div w:id="398021515">
      <w:bodyDiv w:val="1"/>
      <w:marLeft w:val="0"/>
      <w:marRight w:val="0"/>
      <w:marTop w:val="0"/>
      <w:marBottom w:val="0"/>
      <w:divBdr>
        <w:top w:val="none" w:sz="0" w:space="0" w:color="auto"/>
        <w:left w:val="none" w:sz="0" w:space="0" w:color="auto"/>
        <w:bottom w:val="none" w:sz="0" w:space="0" w:color="auto"/>
        <w:right w:val="none" w:sz="0" w:space="0" w:color="auto"/>
      </w:divBdr>
    </w:div>
    <w:div w:id="543296240">
      <w:bodyDiv w:val="1"/>
      <w:marLeft w:val="0"/>
      <w:marRight w:val="0"/>
      <w:marTop w:val="0"/>
      <w:marBottom w:val="0"/>
      <w:divBdr>
        <w:top w:val="none" w:sz="0" w:space="0" w:color="auto"/>
        <w:left w:val="none" w:sz="0" w:space="0" w:color="auto"/>
        <w:bottom w:val="none" w:sz="0" w:space="0" w:color="auto"/>
        <w:right w:val="none" w:sz="0" w:space="0" w:color="auto"/>
      </w:divBdr>
    </w:div>
    <w:div w:id="820199896">
      <w:bodyDiv w:val="1"/>
      <w:marLeft w:val="0"/>
      <w:marRight w:val="0"/>
      <w:marTop w:val="0"/>
      <w:marBottom w:val="0"/>
      <w:divBdr>
        <w:top w:val="none" w:sz="0" w:space="0" w:color="auto"/>
        <w:left w:val="none" w:sz="0" w:space="0" w:color="auto"/>
        <w:bottom w:val="none" w:sz="0" w:space="0" w:color="auto"/>
        <w:right w:val="none" w:sz="0" w:space="0" w:color="auto"/>
      </w:divBdr>
    </w:div>
    <w:div w:id="869074130">
      <w:bodyDiv w:val="1"/>
      <w:marLeft w:val="0"/>
      <w:marRight w:val="0"/>
      <w:marTop w:val="0"/>
      <w:marBottom w:val="0"/>
      <w:divBdr>
        <w:top w:val="none" w:sz="0" w:space="0" w:color="auto"/>
        <w:left w:val="none" w:sz="0" w:space="0" w:color="auto"/>
        <w:bottom w:val="none" w:sz="0" w:space="0" w:color="auto"/>
        <w:right w:val="none" w:sz="0" w:space="0" w:color="auto"/>
      </w:divBdr>
    </w:div>
    <w:div w:id="969357476">
      <w:bodyDiv w:val="1"/>
      <w:marLeft w:val="0"/>
      <w:marRight w:val="0"/>
      <w:marTop w:val="0"/>
      <w:marBottom w:val="0"/>
      <w:divBdr>
        <w:top w:val="none" w:sz="0" w:space="0" w:color="auto"/>
        <w:left w:val="none" w:sz="0" w:space="0" w:color="auto"/>
        <w:bottom w:val="none" w:sz="0" w:space="0" w:color="auto"/>
        <w:right w:val="none" w:sz="0" w:space="0" w:color="auto"/>
      </w:divBdr>
    </w:div>
    <w:div w:id="1087269054">
      <w:bodyDiv w:val="1"/>
      <w:marLeft w:val="0"/>
      <w:marRight w:val="0"/>
      <w:marTop w:val="0"/>
      <w:marBottom w:val="0"/>
      <w:divBdr>
        <w:top w:val="none" w:sz="0" w:space="0" w:color="auto"/>
        <w:left w:val="none" w:sz="0" w:space="0" w:color="auto"/>
        <w:bottom w:val="none" w:sz="0" w:space="0" w:color="auto"/>
        <w:right w:val="none" w:sz="0" w:space="0" w:color="auto"/>
      </w:divBdr>
    </w:div>
    <w:div w:id="1209491901">
      <w:bodyDiv w:val="1"/>
      <w:marLeft w:val="0"/>
      <w:marRight w:val="0"/>
      <w:marTop w:val="0"/>
      <w:marBottom w:val="0"/>
      <w:divBdr>
        <w:top w:val="none" w:sz="0" w:space="0" w:color="auto"/>
        <w:left w:val="none" w:sz="0" w:space="0" w:color="auto"/>
        <w:bottom w:val="none" w:sz="0" w:space="0" w:color="auto"/>
        <w:right w:val="none" w:sz="0" w:space="0" w:color="auto"/>
      </w:divBdr>
    </w:div>
    <w:div w:id="1239097955">
      <w:bodyDiv w:val="1"/>
      <w:marLeft w:val="0"/>
      <w:marRight w:val="0"/>
      <w:marTop w:val="0"/>
      <w:marBottom w:val="0"/>
      <w:divBdr>
        <w:top w:val="none" w:sz="0" w:space="0" w:color="auto"/>
        <w:left w:val="none" w:sz="0" w:space="0" w:color="auto"/>
        <w:bottom w:val="none" w:sz="0" w:space="0" w:color="auto"/>
        <w:right w:val="none" w:sz="0" w:space="0" w:color="auto"/>
      </w:divBdr>
    </w:div>
    <w:div w:id="1292512094">
      <w:bodyDiv w:val="1"/>
      <w:marLeft w:val="0"/>
      <w:marRight w:val="0"/>
      <w:marTop w:val="0"/>
      <w:marBottom w:val="0"/>
      <w:divBdr>
        <w:top w:val="none" w:sz="0" w:space="0" w:color="auto"/>
        <w:left w:val="none" w:sz="0" w:space="0" w:color="auto"/>
        <w:bottom w:val="none" w:sz="0" w:space="0" w:color="auto"/>
        <w:right w:val="none" w:sz="0" w:space="0" w:color="auto"/>
      </w:divBdr>
    </w:div>
    <w:div w:id="1305042094">
      <w:bodyDiv w:val="1"/>
      <w:marLeft w:val="0"/>
      <w:marRight w:val="0"/>
      <w:marTop w:val="0"/>
      <w:marBottom w:val="0"/>
      <w:divBdr>
        <w:top w:val="none" w:sz="0" w:space="0" w:color="auto"/>
        <w:left w:val="none" w:sz="0" w:space="0" w:color="auto"/>
        <w:bottom w:val="none" w:sz="0" w:space="0" w:color="auto"/>
        <w:right w:val="none" w:sz="0" w:space="0" w:color="auto"/>
      </w:divBdr>
    </w:div>
    <w:div w:id="1347247286">
      <w:marLeft w:val="0"/>
      <w:marRight w:val="0"/>
      <w:marTop w:val="0"/>
      <w:marBottom w:val="0"/>
      <w:divBdr>
        <w:top w:val="none" w:sz="0" w:space="0" w:color="auto"/>
        <w:left w:val="none" w:sz="0" w:space="0" w:color="auto"/>
        <w:bottom w:val="none" w:sz="0" w:space="0" w:color="auto"/>
        <w:right w:val="none" w:sz="0" w:space="0" w:color="auto"/>
      </w:divBdr>
    </w:div>
    <w:div w:id="1347247287">
      <w:marLeft w:val="0"/>
      <w:marRight w:val="0"/>
      <w:marTop w:val="0"/>
      <w:marBottom w:val="0"/>
      <w:divBdr>
        <w:top w:val="none" w:sz="0" w:space="0" w:color="auto"/>
        <w:left w:val="none" w:sz="0" w:space="0" w:color="auto"/>
        <w:bottom w:val="none" w:sz="0" w:space="0" w:color="auto"/>
        <w:right w:val="none" w:sz="0" w:space="0" w:color="auto"/>
      </w:divBdr>
    </w:div>
    <w:div w:id="1347247288">
      <w:marLeft w:val="0"/>
      <w:marRight w:val="0"/>
      <w:marTop w:val="0"/>
      <w:marBottom w:val="0"/>
      <w:divBdr>
        <w:top w:val="none" w:sz="0" w:space="0" w:color="auto"/>
        <w:left w:val="none" w:sz="0" w:space="0" w:color="auto"/>
        <w:bottom w:val="none" w:sz="0" w:space="0" w:color="auto"/>
        <w:right w:val="none" w:sz="0" w:space="0" w:color="auto"/>
      </w:divBdr>
    </w:div>
    <w:div w:id="1347247289">
      <w:marLeft w:val="0"/>
      <w:marRight w:val="0"/>
      <w:marTop w:val="0"/>
      <w:marBottom w:val="0"/>
      <w:divBdr>
        <w:top w:val="none" w:sz="0" w:space="0" w:color="auto"/>
        <w:left w:val="none" w:sz="0" w:space="0" w:color="auto"/>
        <w:bottom w:val="none" w:sz="0" w:space="0" w:color="auto"/>
        <w:right w:val="none" w:sz="0" w:space="0" w:color="auto"/>
      </w:divBdr>
    </w:div>
    <w:div w:id="1347247290">
      <w:marLeft w:val="0"/>
      <w:marRight w:val="0"/>
      <w:marTop w:val="0"/>
      <w:marBottom w:val="0"/>
      <w:divBdr>
        <w:top w:val="none" w:sz="0" w:space="0" w:color="auto"/>
        <w:left w:val="none" w:sz="0" w:space="0" w:color="auto"/>
        <w:bottom w:val="none" w:sz="0" w:space="0" w:color="auto"/>
        <w:right w:val="none" w:sz="0" w:space="0" w:color="auto"/>
      </w:divBdr>
    </w:div>
    <w:div w:id="1347247291">
      <w:marLeft w:val="0"/>
      <w:marRight w:val="0"/>
      <w:marTop w:val="0"/>
      <w:marBottom w:val="0"/>
      <w:divBdr>
        <w:top w:val="none" w:sz="0" w:space="0" w:color="auto"/>
        <w:left w:val="none" w:sz="0" w:space="0" w:color="auto"/>
        <w:bottom w:val="none" w:sz="0" w:space="0" w:color="auto"/>
        <w:right w:val="none" w:sz="0" w:space="0" w:color="auto"/>
      </w:divBdr>
    </w:div>
    <w:div w:id="1384327827">
      <w:bodyDiv w:val="1"/>
      <w:marLeft w:val="0"/>
      <w:marRight w:val="0"/>
      <w:marTop w:val="0"/>
      <w:marBottom w:val="0"/>
      <w:divBdr>
        <w:top w:val="none" w:sz="0" w:space="0" w:color="auto"/>
        <w:left w:val="none" w:sz="0" w:space="0" w:color="auto"/>
        <w:bottom w:val="none" w:sz="0" w:space="0" w:color="auto"/>
        <w:right w:val="none" w:sz="0" w:space="0" w:color="auto"/>
      </w:divBdr>
    </w:div>
    <w:div w:id="1551846185">
      <w:bodyDiv w:val="1"/>
      <w:marLeft w:val="0"/>
      <w:marRight w:val="0"/>
      <w:marTop w:val="0"/>
      <w:marBottom w:val="0"/>
      <w:divBdr>
        <w:top w:val="none" w:sz="0" w:space="0" w:color="auto"/>
        <w:left w:val="none" w:sz="0" w:space="0" w:color="auto"/>
        <w:bottom w:val="none" w:sz="0" w:space="0" w:color="auto"/>
        <w:right w:val="none" w:sz="0" w:space="0" w:color="auto"/>
      </w:divBdr>
    </w:div>
    <w:div w:id="1565989885">
      <w:bodyDiv w:val="1"/>
      <w:marLeft w:val="0"/>
      <w:marRight w:val="0"/>
      <w:marTop w:val="0"/>
      <w:marBottom w:val="0"/>
      <w:divBdr>
        <w:top w:val="none" w:sz="0" w:space="0" w:color="auto"/>
        <w:left w:val="none" w:sz="0" w:space="0" w:color="auto"/>
        <w:bottom w:val="none" w:sz="0" w:space="0" w:color="auto"/>
        <w:right w:val="none" w:sz="0" w:space="0" w:color="auto"/>
      </w:divBdr>
    </w:div>
    <w:div w:id="1651211244">
      <w:bodyDiv w:val="1"/>
      <w:marLeft w:val="0"/>
      <w:marRight w:val="0"/>
      <w:marTop w:val="0"/>
      <w:marBottom w:val="0"/>
      <w:divBdr>
        <w:top w:val="none" w:sz="0" w:space="0" w:color="auto"/>
        <w:left w:val="none" w:sz="0" w:space="0" w:color="auto"/>
        <w:bottom w:val="none" w:sz="0" w:space="0" w:color="auto"/>
        <w:right w:val="none" w:sz="0" w:space="0" w:color="auto"/>
      </w:divBdr>
    </w:div>
    <w:div w:id="1682393190">
      <w:bodyDiv w:val="1"/>
      <w:marLeft w:val="0"/>
      <w:marRight w:val="0"/>
      <w:marTop w:val="0"/>
      <w:marBottom w:val="0"/>
      <w:divBdr>
        <w:top w:val="none" w:sz="0" w:space="0" w:color="auto"/>
        <w:left w:val="none" w:sz="0" w:space="0" w:color="auto"/>
        <w:bottom w:val="none" w:sz="0" w:space="0" w:color="auto"/>
        <w:right w:val="none" w:sz="0" w:space="0" w:color="auto"/>
      </w:divBdr>
    </w:div>
    <w:div w:id="1803770031">
      <w:bodyDiv w:val="1"/>
      <w:marLeft w:val="0"/>
      <w:marRight w:val="0"/>
      <w:marTop w:val="0"/>
      <w:marBottom w:val="0"/>
      <w:divBdr>
        <w:top w:val="none" w:sz="0" w:space="0" w:color="auto"/>
        <w:left w:val="none" w:sz="0" w:space="0" w:color="auto"/>
        <w:bottom w:val="none" w:sz="0" w:space="0" w:color="auto"/>
        <w:right w:val="none" w:sz="0" w:space="0" w:color="auto"/>
      </w:divBdr>
    </w:div>
    <w:div w:id="1862746588">
      <w:bodyDiv w:val="1"/>
      <w:marLeft w:val="0"/>
      <w:marRight w:val="0"/>
      <w:marTop w:val="0"/>
      <w:marBottom w:val="0"/>
      <w:divBdr>
        <w:top w:val="none" w:sz="0" w:space="0" w:color="auto"/>
        <w:left w:val="none" w:sz="0" w:space="0" w:color="auto"/>
        <w:bottom w:val="none" w:sz="0" w:space="0" w:color="auto"/>
        <w:right w:val="none" w:sz="0" w:space="0" w:color="auto"/>
      </w:divBdr>
    </w:div>
    <w:div w:id="1917544776">
      <w:bodyDiv w:val="1"/>
      <w:marLeft w:val="0"/>
      <w:marRight w:val="0"/>
      <w:marTop w:val="0"/>
      <w:marBottom w:val="0"/>
      <w:divBdr>
        <w:top w:val="none" w:sz="0" w:space="0" w:color="auto"/>
        <w:left w:val="none" w:sz="0" w:space="0" w:color="auto"/>
        <w:bottom w:val="none" w:sz="0" w:space="0" w:color="auto"/>
        <w:right w:val="none" w:sz="0" w:space="0" w:color="auto"/>
      </w:divBdr>
    </w:div>
    <w:div w:id="20411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D851-4F6B-4D24-B5D1-2AFD169C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11679</TotalTime>
  <Pages>1</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EgorovNN</dc:creator>
  <cp:lastModifiedBy>FominaEP</cp:lastModifiedBy>
  <cp:revision>11</cp:revision>
  <cp:lastPrinted>2018-03-20T07:44:00Z</cp:lastPrinted>
  <dcterms:created xsi:type="dcterms:W3CDTF">2016-10-26T07:01:00Z</dcterms:created>
  <dcterms:modified xsi:type="dcterms:W3CDTF">2021-12-15T12:03:00Z</dcterms:modified>
</cp:coreProperties>
</file>