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Look w:val="01E0" w:firstRow="1" w:lastRow="1" w:firstColumn="1" w:lastColumn="1" w:noHBand="0" w:noVBand="0"/>
      </w:tblPr>
      <w:tblGrid>
        <w:gridCol w:w="254"/>
        <w:gridCol w:w="1775"/>
        <w:gridCol w:w="4194"/>
        <w:gridCol w:w="1638"/>
        <w:gridCol w:w="706"/>
        <w:gridCol w:w="1088"/>
        <w:gridCol w:w="387"/>
      </w:tblGrid>
      <w:tr w:rsidR="00A30C68" w:rsidRPr="00C319E4" w:rsidTr="005B29E2">
        <w:trPr>
          <w:trHeight w:hRule="exact" w:val="1427"/>
        </w:trPr>
        <w:tc>
          <w:tcPr>
            <w:tcW w:w="10041" w:type="dxa"/>
            <w:gridSpan w:val="7"/>
            <w:vAlign w:val="center"/>
          </w:tcPr>
          <w:p w:rsidR="00A30C68" w:rsidRPr="00981BEE" w:rsidRDefault="00D54AC2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4401D0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5B29E2">
        <w:trPr>
          <w:trHeight w:hRule="exact" w:val="713"/>
        </w:trPr>
        <w:tc>
          <w:tcPr>
            <w:tcW w:w="254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563FFC" w:rsidRPr="00981BEE" w:rsidRDefault="004B4CFC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</w:p>
        </w:tc>
        <w:tc>
          <w:tcPr>
            <w:tcW w:w="5832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4B4CFC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5B29E2">
        <w:trPr>
          <w:trHeight w:hRule="exact" w:val="724"/>
        </w:trPr>
        <w:tc>
          <w:tcPr>
            <w:tcW w:w="10041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5B29E2">
        <w:trPr>
          <w:trHeight w:hRule="exact" w:val="1800"/>
        </w:trPr>
        <w:tc>
          <w:tcPr>
            <w:tcW w:w="6223" w:type="dxa"/>
            <w:gridSpan w:val="3"/>
          </w:tcPr>
          <w:p w:rsidR="00F1555D" w:rsidRPr="005B29E2" w:rsidRDefault="00DB286D" w:rsidP="0009242F">
            <w:pPr>
              <w:jc w:val="both"/>
              <w:rPr>
                <w:i/>
                <w:sz w:val="24"/>
                <w:szCs w:val="24"/>
              </w:rPr>
            </w:pPr>
            <w:r w:rsidRPr="005B29E2">
              <w:rPr>
                <w:i/>
                <w:sz w:val="24"/>
                <w:szCs w:val="24"/>
              </w:rPr>
              <w:t xml:space="preserve">О порядке предоставления субсидий </w:t>
            </w:r>
            <w:r w:rsidR="00B0018E">
              <w:rPr>
                <w:i/>
                <w:sz w:val="24"/>
                <w:szCs w:val="24"/>
              </w:rPr>
              <w:t xml:space="preserve">(грантов в форме субсидий) </w:t>
            </w:r>
            <w:r w:rsidR="0009242F">
              <w:rPr>
                <w:i/>
                <w:sz w:val="24"/>
                <w:szCs w:val="24"/>
              </w:rPr>
              <w:t>за счет средств</w:t>
            </w:r>
            <w:r w:rsidRPr="005B29E2">
              <w:rPr>
                <w:i/>
                <w:sz w:val="24"/>
                <w:szCs w:val="24"/>
              </w:rPr>
              <w:t xml:space="preserve"> бюджета муниципального образования Киржачский район социально ориентированным некоммерческим организациям  на реализацию проектов, направленных на решение  актуальных социальных проблем</w:t>
            </w:r>
          </w:p>
        </w:tc>
        <w:tc>
          <w:tcPr>
            <w:tcW w:w="3818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17794" w:rsidRDefault="00B17794" w:rsidP="000D57B1">
      <w:pPr>
        <w:ind w:firstLine="709"/>
        <w:jc w:val="both"/>
        <w:rPr>
          <w:sz w:val="28"/>
        </w:rPr>
      </w:pPr>
    </w:p>
    <w:p w:rsidR="00716D84" w:rsidRDefault="006A4C9C" w:rsidP="000D57B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</w:t>
      </w:r>
      <w:r w:rsidR="00426539">
        <w:rPr>
          <w:sz w:val="28"/>
        </w:rPr>
        <w:t xml:space="preserve"> </w:t>
      </w:r>
      <w:bookmarkStart w:id="0" w:name="_GoBack"/>
      <w:bookmarkEnd w:id="0"/>
      <w:r w:rsidR="00426539">
        <w:rPr>
          <w:sz w:val="28"/>
        </w:rPr>
        <w:t>пунктами 2 и 4</w:t>
      </w:r>
      <w:r>
        <w:rPr>
          <w:sz w:val="28"/>
        </w:rPr>
        <w:t xml:space="preserve"> стать</w:t>
      </w:r>
      <w:r w:rsidR="00426539">
        <w:rPr>
          <w:sz w:val="28"/>
        </w:rPr>
        <w:t>и</w:t>
      </w:r>
      <w:r>
        <w:rPr>
          <w:sz w:val="28"/>
        </w:rPr>
        <w:t xml:space="preserve"> 78.1 Бюджетного кодекса Российской Федерации, постановлением Правительства Российской Федерации от </w:t>
      </w:r>
      <w:r w:rsidR="00E256BB">
        <w:rPr>
          <w:sz w:val="28"/>
        </w:rPr>
        <w:t>1</w:t>
      </w:r>
      <w:r>
        <w:rPr>
          <w:sz w:val="28"/>
        </w:rPr>
        <w:t>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</w:t>
      </w:r>
      <w:r w:rsidR="00E256BB">
        <w:rPr>
          <w:sz w:val="28"/>
        </w:rPr>
        <w:t>, и о признании утратившими силу некоторых актов Правительства Российской</w:t>
      </w:r>
      <w:proofErr w:type="gramEnd"/>
      <w:r w:rsidR="00E256BB">
        <w:rPr>
          <w:sz w:val="28"/>
        </w:rPr>
        <w:t xml:space="preserve"> Федерации и отдельных положений некоторых актов Правительства Российской Федерации», постановлением администрации Владимирской области от 15.04.2021 №219 «О порядке предоставления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проблем»</w:t>
      </w:r>
      <w:r w:rsidR="00426539">
        <w:rPr>
          <w:sz w:val="28"/>
        </w:rPr>
        <w:t>,</w:t>
      </w:r>
    </w:p>
    <w:p w:rsidR="00E256BB" w:rsidRDefault="00E256BB" w:rsidP="000D57B1">
      <w:pPr>
        <w:ind w:firstLine="709"/>
        <w:jc w:val="both"/>
        <w:rPr>
          <w:sz w:val="28"/>
        </w:rPr>
      </w:pPr>
    </w:p>
    <w:p w:rsidR="00E256BB" w:rsidRDefault="00E256BB" w:rsidP="00E256BB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E256BB" w:rsidRDefault="00E256BB" w:rsidP="005B29E2">
      <w:pPr>
        <w:ind w:firstLine="709"/>
        <w:jc w:val="both"/>
        <w:rPr>
          <w:sz w:val="28"/>
        </w:rPr>
      </w:pPr>
    </w:p>
    <w:p w:rsidR="00E256BB" w:rsidRDefault="00366D3D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256BB">
        <w:rPr>
          <w:sz w:val="28"/>
        </w:rPr>
        <w:t xml:space="preserve">Утвердить </w:t>
      </w:r>
      <w:r w:rsidR="004A6178">
        <w:rPr>
          <w:sz w:val="28"/>
        </w:rPr>
        <w:t>П</w:t>
      </w:r>
      <w:r w:rsidR="00E256BB">
        <w:rPr>
          <w:sz w:val="28"/>
        </w:rPr>
        <w:t xml:space="preserve">орядок предоставления субсидий </w:t>
      </w:r>
      <w:r w:rsidR="00B0018E">
        <w:rPr>
          <w:sz w:val="28"/>
        </w:rPr>
        <w:t xml:space="preserve">(грантов в форме субсидий) </w:t>
      </w:r>
      <w:r w:rsidR="0009242F">
        <w:rPr>
          <w:sz w:val="28"/>
        </w:rPr>
        <w:t xml:space="preserve">за счет средств бюджета муниципального образования Киржачский район </w:t>
      </w:r>
      <w:r w:rsidR="00E256BB">
        <w:rPr>
          <w:sz w:val="28"/>
        </w:rPr>
        <w:t>социально ориентированным некоммерческим организациям на реализацию проектов, направленных на решение актуальных социальных проблем</w:t>
      </w:r>
      <w:r w:rsidR="004A6178">
        <w:rPr>
          <w:sz w:val="28"/>
        </w:rPr>
        <w:t>,</w:t>
      </w:r>
      <w:r w:rsidR="00F72E5B">
        <w:rPr>
          <w:sz w:val="28"/>
        </w:rPr>
        <w:t xml:space="preserve"> согласно приложению</w:t>
      </w:r>
      <w:r w:rsidR="00477D8C">
        <w:rPr>
          <w:sz w:val="28"/>
        </w:rPr>
        <w:t xml:space="preserve"> №1</w:t>
      </w:r>
      <w:r w:rsidR="00F72E5B">
        <w:rPr>
          <w:sz w:val="28"/>
        </w:rPr>
        <w:t xml:space="preserve"> к данному постановлению.</w:t>
      </w:r>
    </w:p>
    <w:p w:rsidR="005B29E2" w:rsidRDefault="005B29E2" w:rsidP="00366D3D">
      <w:pPr>
        <w:ind w:firstLine="709"/>
        <w:jc w:val="both"/>
        <w:rPr>
          <w:sz w:val="28"/>
        </w:rPr>
      </w:pPr>
    </w:p>
    <w:p w:rsidR="00477D8C" w:rsidRDefault="00366D3D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77D8C">
        <w:rPr>
          <w:sz w:val="28"/>
        </w:rPr>
        <w:t xml:space="preserve">Создать комиссию по отбору социально ориентированных некоммерческих организаций для предоставления субсидий </w:t>
      </w:r>
      <w:r w:rsidR="00B0018E">
        <w:rPr>
          <w:sz w:val="28"/>
        </w:rPr>
        <w:t xml:space="preserve">(грантов в форме субсидий) </w:t>
      </w:r>
      <w:r w:rsidR="0009242F">
        <w:rPr>
          <w:sz w:val="28"/>
        </w:rPr>
        <w:t>за счет</w:t>
      </w:r>
      <w:r w:rsidR="00477D8C">
        <w:rPr>
          <w:sz w:val="28"/>
        </w:rPr>
        <w:t xml:space="preserve"> средств бюджета муниципально</w:t>
      </w:r>
      <w:r w:rsidR="005B29E2">
        <w:rPr>
          <w:sz w:val="28"/>
        </w:rPr>
        <w:t>го образования Киржачский район</w:t>
      </w:r>
      <w:r w:rsidR="00BA7CE8">
        <w:rPr>
          <w:sz w:val="28"/>
        </w:rPr>
        <w:t xml:space="preserve"> Владимирской области</w:t>
      </w:r>
      <w:r w:rsidR="005B29E2">
        <w:rPr>
          <w:sz w:val="28"/>
        </w:rPr>
        <w:t>:</w:t>
      </w:r>
    </w:p>
    <w:p w:rsidR="00477D8C" w:rsidRPr="00366D3D" w:rsidRDefault="00366D3D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477D8C" w:rsidRPr="00366D3D">
        <w:rPr>
          <w:sz w:val="28"/>
        </w:rPr>
        <w:t>Утвердить положение о комиссии по отбору социально ориентированных некоммерческих организаций для предоставления субсидий</w:t>
      </w:r>
      <w:r w:rsidR="00B0018E">
        <w:rPr>
          <w:sz w:val="28"/>
        </w:rPr>
        <w:t xml:space="preserve"> (грантов в форме субсидий)</w:t>
      </w:r>
      <w:r w:rsidR="0009242F" w:rsidRPr="00366D3D">
        <w:rPr>
          <w:sz w:val="28"/>
        </w:rPr>
        <w:t>за счет</w:t>
      </w:r>
      <w:r w:rsidR="00477D8C" w:rsidRPr="00366D3D">
        <w:rPr>
          <w:sz w:val="28"/>
        </w:rPr>
        <w:t xml:space="preserve"> средств бюджета муниципального </w:t>
      </w:r>
      <w:r w:rsidR="00477D8C" w:rsidRPr="00366D3D">
        <w:rPr>
          <w:sz w:val="28"/>
        </w:rPr>
        <w:lastRenderedPageBreak/>
        <w:t>образования Киржачский район</w:t>
      </w:r>
      <w:r w:rsidR="00BA7CE8">
        <w:rPr>
          <w:sz w:val="28"/>
        </w:rPr>
        <w:t xml:space="preserve"> Владимирской области</w:t>
      </w:r>
      <w:r w:rsidR="00477D8C" w:rsidRPr="00366D3D">
        <w:rPr>
          <w:sz w:val="28"/>
        </w:rPr>
        <w:t xml:space="preserve"> согласно приложению №2 к данному постановлению</w:t>
      </w:r>
      <w:r w:rsidR="00426539">
        <w:rPr>
          <w:sz w:val="28"/>
        </w:rPr>
        <w:t>;</w:t>
      </w:r>
    </w:p>
    <w:p w:rsidR="00477D8C" w:rsidRPr="00366D3D" w:rsidRDefault="00366D3D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477D8C" w:rsidRPr="00366D3D">
        <w:rPr>
          <w:sz w:val="28"/>
        </w:rPr>
        <w:t xml:space="preserve">Утвердить состав комиссии по отбору социально ориентированных некоммерческих организаций для предоставления субсидий </w:t>
      </w:r>
      <w:r w:rsidR="00B0018E">
        <w:rPr>
          <w:sz w:val="28"/>
        </w:rPr>
        <w:t xml:space="preserve">(грантов в форме субсидий) </w:t>
      </w:r>
      <w:r w:rsidR="0009242F" w:rsidRPr="00366D3D">
        <w:rPr>
          <w:sz w:val="28"/>
        </w:rPr>
        <w:t>за счет</w:t>
      </w:r>
      <w:r w:rsidR="00477D8C" w:rsidRPr="00366D3D">
        <w:rPr>
          <w:sz w:val="28"/>
        </w:rPr>
        <w:t xml:space="preserve"> средств бюджета муниципального образования Киржачский район</w:t>
      </w:r>
      <w:r w:rsidR="00156C04">
        <w:rPr>
          <w:sz w:val="28"/>
        </w:rPr>
        <w:t xml:space="preserve"> Владимирской области</w:t>
      </w:r>
      <w:r w:rsidR="00477D8C" w:rsidRPr="00366D3D">
        <w:rPr>
          <w:sz w:val="28"/>
        </w:rPr>
        <w:t xml:space="preserve"> согласно приложению №3 к данному постановлению.</w:t>
      </w:r>
    </w:p>
    <w:p w:rsidR="00477D8C" w:rsidRPr="00477D8C" w:rsidRDefault="00477D8C" w:rsidP="00366D3D">
      <w:pPr>
        <w:ind w:firstLine="709"/>
        <w:jc w:val="both"/>
        <w:rPr>
          <w:sz w:val="28"/>
        </w:rPr>
      </w:pPr>
    </w:p>
    <w:p w:rsidR="00F72E5B" w:rsidRDefault="00366D3D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72E5B">
        <w:rPr>
          <w:sz w:val="28"/>
        </w:rPr>
        <w:t>Постановление администрации Киржачского района Владимирской области от 23.12.2015 №1092 «О предоставлении субсидий социально ориентированным некоммерческим организациям, осуществляющим деятельность на территории Киржачского района, за счет средств бюджета муниципального образования Киржачский район» считать утратившим силу.</w:t>
      </w:r>
    </w:p>
    <w:p w:rsidR="00FE2E10" w:rsidRDefault="00FE2E10" w:rsidP="00366D3D">
      <w:pPr>
        <w:ind w:firstLine="709"/>
        <w:jc w:val="both"/>
        <w:rPr>
          <w:sz w:val="28"/>
        </w:rPr>
      </w:pPr>
    </w:p>
    <w:p w:rsidR="00FE2E10" w:rsidRDefault="00FE2E10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4. Постановление администрации </w:t>
      </w:r>
      <w:r w:rsidRPr="00FE2E10">
        <w:rPr>
          <w:sz w:val="28"/>
        </w:rPr>
        <w:t>Киржачского района Владимирской области от</w:t>
      </w:r>
      <w:r w:rsidR="00642CBA">
        <w:rPr>
          <w:sz w:val="28"/>
        </w:rPr>
        <w:t xml:space="preserve"> 31.12.2019 №1850 «О внесении изменений в постановление </w:t>
      </w:r>
      <w:r w:rsidR="00642CBA" w:rsidRPr="00642CBA">
        <w:rPr>
          <w:sz w:val="28"/>
        </w:rPr>
        <w:t>администрации Киржачского района Владимирской области от 23.12.2015 №1092 «О предоставлении субсидий социально ориентированным некоммерческим организациям, осуществляющим деятельность на территории Киржачского района, за счет средств бюджета муниципального образования Киржачский район»</w:t>
      </w:r>
      <w:r w:rsidR="00642CBA">
        <w:rPr>
          <w:sz w:val="28"/>
        </w:rPr>
        <w:t>» считать утратившим силу.</w:t>
      </w:r>
    </w:p>
    <w:p w:rsidR="00642CBA" w:rsidRDefault="00642CBA" w:rsidP="00366D3D">
      <w:pPr>
        <w:ind w:firstLine="709"/>
        <w:jc w:val="both"/>
        <w:rPr>
          <w:sz w:val="28"/>
        </w:rPr>
      </w:pPr>
    </w:p>
    <w:p w:rsidR="00642CBA" w:rsidRDefault="00642CBA" w:rsidP="00366D3D">
      <w:pPr>
        <w:ind w:firstLine="709"/>
        <w:jc w:val="both"/>
        <w:rPr>
          <w:sz w:val="28"/>
        </w:rPr>
      </w:pPr>
      <w:r>
        <w:rPr>
          <w:sz w:val="28"/>
        </w:rPr>
        <w:t xml:space="preserve">5. Постановление администрации </w:t>
      </w:r>
      <w:r w:rsidRPr="00FE2E10">
        <w:rPr>
          <w:sz w:val="28"/>
        </w:rPr>
        <w:t>Киржачского района Владимирской области от</w:t>
      </w:r>
      <w:r w:rsidR="008647ED">
        <w:rPr>
          <w:sz w:val="28"/>
        </w:rPr>
        <w:t xml:space="preserve"> </w:t>
      </w:r>
      <w:r>
        <w:rPr>
          <w:sz w:val="28"/>
        </w:rPr>
        <w:t xml:space="preserve">18.02.2021 №182 «О внесении изменений в постановление </w:t>
      </w:r>
      <w:r w:rsidRPr="00642CBA">
        <w:rPr>
          <w:sz w:val="28"/>
        </w:rPr>
        <w:t>администрации Киржачского района Владимирской области от 23.12.2015 №1092 «О предоставлении субсидий социально ориентированным некоммерческим организациям, осуществляющим деятельность на территории Киржачского района, за счет средств бюджета муниципального образования Киржачский район»</w:t>
      </w:r>
      <w:r>
        <w:rPr>
          <w:sz w:val="28"/>
        </w:rPr>
        <w:t>» считать утратившим силу.</w:t>
      </w:r>
    </w:p>
    <w:p w:rsidR="005B29E2" w:rsidRDefault="005B29E2" w:rsidP="00366D3D">
      <w:pPr>
        <w:ind w:firstLine="709"/>
        <w:jc w:val="both"/>
        <w:rPr>
          <w:sz w:val="28"/>
        </w:rPr>
      </w:pPr>
    </w:p>
    <w:p w:rsidR="00F72E5B" w:rsidRDefault="009D17CE" w:rsidP="00366D3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66D3D">
        <w:rPr>
          <w:sz w:val="28"/>
        </w:rPr>
        <w:t xml:space="preserve">. </w:t>
      </w:r>
      <w:proofErr w:type="gramStart"/>
      <w:r w:rsidR="00F72E5B">
        <w:rPr>
          <w:sz w:val="28"/>
        </w:rPr>
        <w:t>Контроль за</w:t>
      </w:r>
      <w:proofErr w:type="gramEnd"/>
      <w:r w:rsidR="00F72E5B">
        <w:rPr>
          <w:sz w:val="28"/>
        </w:rPr>
        <w:t xml:space="preserve"> исполнением данного постановления возложить на заместителя главы администрации района по социальным вопросам.</w:t>
      </w:r>
    </w:p>
    <w:p w:rsidR="005B29E2" w:rsidRDefault="005B29E2" w:rsidP="00366D3D">
      <w:pPr>
        <w:pStyle w:val="a5"/>
        <w:ind w:left="0" w:firstLine="709"/>
        <w:rPr>
          <w:sz w:val="28"/>
        </w:rPr>
      </w:pPr>
    </w:p>
    <w:p w:rsidR="00F72E5B" w:rsidRPr="00F72E5B" w:rsidRDefault="009D17CE" w:rsidP="00366D3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66D3D">
        <w:rPr>
          <w:sz w:val="28"/>
        </w:rPr>
        <w:t xml:space="preserve">. </w:t>
      </w:r>
      <w:r w:rsidR="00F72E5B">
        <w:rPr>
          <w:sz w:val="28"/>
        </w:rPr>
        <w:t>Настоящее постановление вступает в силу после его официального опубликования.</w:t>
      </w: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126"/>
      </w:tblGrid>
      <w:tr w:rsidR="00716D84" w:rsidTr="00F24E66">
        <w:trPr>
          <w:trHeight w:val="791"/>
        </w:trPr>
        <w:tc>
          <w:tcPr>
            <w:tcW w:w="3828" w:type="dxa"/>
            <w:vAlign w:val="center"/>
          </w:tcPr>
          <w:p w:rsidR="00716D84" w:rsidRDefault="00440F89" w:rsidP="00287D74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716D84" w:rsidRDefault="004723EF" w:rsidP="00D449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И.Н.</w:t>
            </w:r>
            <w:r w:rsidR="00704B0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Букалов</w:t>
            </w:r>
            <w:proofErr w:type="spellEnd"/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C1525D">
          <w:pgSz w:w="11907" w:h="16840" w:code="9"/>
          <w:pgMar w:top="1134" w:right="567" w:bottom="1134" w:left="1701" w:header="720" w:footer="720" w:gutter="0"/>
          <w:cols w:space="720"/>
        </w:sectPr>
      </w:pPr>
    </w:p>
    <w:p w:rsidR="00F54C6D" w:rsidRDefault="004723EF" w:rsidP="004723EF">
      <w:pPr>
        <w:pStyle w:val="1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300DDD">
        <w:rPr>
          <w:sz w:val="24"/>
        </w:rPr>
        <w:t xml:space="preserve"> №1</w:t>
      </w:r>
    </w:p>
    <w:p w:rsidR="004723EF" w:rsidRDefault="004723EF" w:rsidP="004723EF">
      <w:pPr>
        <w:pStyle w:val="10"/>
        <w:jc w:val="right"/>
        <w:rPr>
          <w:sz w:val="24"/>
        </w:rPr>
      </w:pPr>
      <w:r>
        <w:rPr>
          <w:sz w:val="24"/>
        </w:rPr>
        <w:t xml:space="preserve"> к постановлению администрации</w:t>
      </w:r>
    </w:p>
    <w:p w:rsidR="004723EF" w:rsidRDefault="004723EF" w:rsidP="004723EF">
      <w:pPr>
        <w:pStyle w:val="10"/>
        <w:jc w:val="right"/>
        <w:rPr>
          <w:sz w:val="24"/>
        </w:rPr>
      </w:pPr>
      <w:r>
        <w:rPr>
          <w:sz w:val="24"/>
        </w:rPr>
        <w:t xml:space="preserve"> Киржачского района Владимирской области</w:t>
      </w:r>
    </w:p>
    <w:p w:rsidR="004723EF" w:rsidRDefault="004723EF" w:rsidP="004723EF">
      <w:pPr>
        <w:pStyle w:val="10"/>
        <w:jc w:val="right"/>
        <w:rPr>
          <w:sz w:val="24"/>
        </w:rPr>
      </w:pPr>
      <w:r>
        <w:rPr>
          <w:sz w:val="24"/>
        </w:rPr>
        <w:t>№</w:t>
      </w:r>
      <w:r w:rsidR="004B4CFC">
        <w:rPr>
          <w:sz w:val="24"/>
        </w:rPr>
        <w:t xml:space="preserve"> 415 </w:t>
      </w:r>
      <w:r>
        <w:rPr>
          <w:sz w:val="24"/>
        </w:rPr>
        <w:t>от</w:t>
      </w:r>
      <w:r w:rsidR="004B4CFC">
        <w:rPr>
          <w:sz w:val="24"/>
        </w:rPr>
        <w:t xml:space="preserve"> 14.03.2022</w:t>
      </w:r>
    </w:p>
    <w:p w:rsidR="004723EF" w:rsidRDefault="004723EF" w:rsidP="004723EF">
      <w:pPr>
        <w:pStyle w:val="10"/>
        <w:jc w:val="right"/>
        <w:rPr>
          <w:sz w:val="24"/>
        </w:rPr>
      </w:pPr>
    </w:p>
    <w:p w:rsidR="00014C25" w:rsidRPr="005F2AEA" w:rsidRDefault="004723EF" w:rsidP="004723EF">
      <w:pPr>
        <w:pStyle w:val="10"/>
        <w:jc w:val="center"/>
        <w:rPr>
          <w:b/>
          <w:sz w:val="28"/>
        </w:rPr>
      </w:pPr>
      <w:r w:rsidRPr="005F2AEA">
        <w:rPr>
          <w:b/>
          <w:sz w:val="28"/>
        </w:rPr>
        <w:t>Порядок</w:t>
      </w:r>
    </w:p>
    <w:p w:rsidR="004723EF" w:rsidRPr="005F2AEA" w:rsidRDefault="004723EF" w:rsidP="004723EF">
      <w:pPr>
        <w:pStyle w:val="10"/>
        <w:jc w:val="center"/>
        <w:rPr>
          <w:b/>
          <w:sz w:val="28"/>
        </w:rPr>
      </w:pPr>
      <w:r w:rsidRPr="005F2AEA">
        <w:rPr>
          <w:b/>
          <w:sz w:val="28"/>
        </w:rPr>
        <w:t xml:space="preserve"> предоставления субсидий </w:t>
      </w:r>
      <w:r w:rsidR="00B0018E" w:rsidRPr="00B0018E">
        <w:rPr>
          <w:b/>
          <w:sz w:val="28"/>
        </w:rPr>
        <w:t>(грантов в форме субсидий)</w:t>
      </w:r>
      <w:r w:rsidR="0009242F" w:rsidRPr="005F2AEA">
        <w:rPr>
          <w:b/>
          <w:sz w:val="28"/>
        </w:rPr>
        <w:t>за счет</w:t>
      </w:r>
      <w:r w:rsidRPr="005F2AEA">
        <w:rPr>
          <w:b/>
          <w:sz w:val="28"/>
        </w:rPr>
        <w:t xml:space="preserve"> средств бюджета муниципального образования Киржачский район социально ориентированным некоммерческим организациям на реализацию проектов, направленных на решение актуальных социальных проблем</w:t>
      </w:r>
    </w:p>
    <w:p w:rsidR="004723EF" w:rsidRDefault="004723EF" w:rsidP="004723EF">
      <w:pPr>
        <w:pStyle w:val="10"/>
        <w:jc w:val="center"/>
        <w:rPr>
          <w:sz w:val="28"/>
        </w:rPr>
      </w:pPr>
    </w:p>
    <w:p w:rsidR="004723EF" w:rsidRPr="00B0018E" w:rsidRDefault="004723EF" w:rsidP="004723EF">
      <w:pPr>
        <w:pStyle w:val="10"/>
        <w:jc w:val="center"/>
        <w:rPr>
          <w:b/>
          <w:sz w:val="28"/>
        </w:rPr>
      </w:pPr>
      <w:r w:rsidRPr="00B0018E">
        <w:rPr>
          <w:b/>
          <w:sz w:val="28"/>
        </w:rPr>
        <w:t>1.Общие положения о предоставлении субсидий</w:t>
      </w:r>
      <w:r w:rsidR="00B0018E" w:rsidRPr="00B0018E">
        <w:rPr>
          <w:b/>
          <w:sz w:val="28"/>
        </w:rPr>
        <w:t xml:space="preserve"> (грантов в форме субсидий)</w:t>
      </w:r>
    </w:p>
    <w:p w:rsidR="004723EF" w:rsidRDefault="004723EF" w:rsidP="004538D7">
      <w:pPr>
        <w:pStyle w:val="10"/>
        <w:ind w:firstLine="709"/>
        <w:jc w:val="center"/>
        <w:rPr>
          <w:b/>
          <w:sz w:val="28"/>
        </w:rPr>
      </w:pPr>
    </w:p>
    <w:p w:rsidR="004723EF" w:rsidRPr="00330FB6" w:rsidRDefault="004723EF" w:rsidP="004538D7">
      <w:pPr>
        <w:pStyle w:val="10"/>
        <w:numPr>
          <w:ilvl w:val="1"/>
          <w:numId w:val="3"/>
        </w:numPr>
        <w:ind w:left="0" w:firstLine="709"/>
        <w:jc w:val="both"/>
        <w:rPr>
          <w:sz w:val="24"/>
        </w:rPr>
      </w:pPr>
      <w:proofErr w:type="gramStart"/>
      <w:r>
        <w:rPr>
          <w:sz w:val="28"/>
        </w:rPr>
        <w:t xml:space="preserve">Настоящий порядок определяет правила, цели и условия предоставления субсидий </w:t>
      </w:r>
      <w:r w:rsidR="00B0018E">
        <w:rPr>
          <w:sz w:val="28"/>
        </w:rPr>
        <w:t xml:space="preserve">(грантов в форме субсидий) </w:t>
      </w:r>
      <w:r w:rsidR="008957BA">
        <w:rPr>
          <w:sz w:val="28"/>
        </w:rPr>
        <w:t>за счет средств бюджета</w:t>
      </w:r>
      <w:r>
        <w:rPr>
          <w:sz w:val="28"/>
        </w:rPr>
        <w:t xml:space="preserve"> муниципального образования Киржачский район</w:t>
      </w:r>
      <w:r w:rsidR="00330FB6">
        <w:rPr>
          <w:sz w:val="28"/>
        </w:rPr>
        <w:t xml:space="preserve"> социально ориентированным некоммерческим организациям, зарегистрированным и осуществляющим свою деятельность на территории Киржачского района, либо структурным подразделениям общественных организаций Владимирской области, осуществляющим свою деятельность на территории Киржачского района</w:t>
      </w:r>
      <w:r w:rsidR="00250A5D">
        <w:rPr>
          <w:sz w:val="28"/>
        </w:rPr>
        <w:t>,</w:t>
      </w:r>
      <w:r w:rsidR="00330FB6">
        <w:rPr>
          <w:sz w:val="28"/>
        </w:rPr>
        <w:t xml:space="preserve"> на реализацию проектов, направленных на решение актуальных социальных проблем (далее – </w:t>
      </w:r>
      <w:r w:rsidR="00047A1F">
        <w:rPr>
          <w:sz w:val="28"/>
        </w:rPr>
        <w:t xml:space="preserve">Субсидии, </w:t>
      </w:r>
      <w:r w:rsidR="002010B0">
        <w:rPr>
          <w:sz w:val="28"/>
        </w:rPr>
        <w:t>некоммерческие</w:t>
      </w:r>
      <w:proofErr w:type="gramEnd"/>
      <w:r w:rsidR="002010B0">
        <w:rPr>
          <w:sz w:val="28"/>
        </w:rPr>
        <w:t xml:space="preserve"> организации, </w:t>
      </w:r>
      <w:r w:rsidR="00330FB6">
        <w:rPr>
          <w:sz w:val="28"/>
        </w:rPr>
        <w:t>Порядок).</w:t>
      </w:r>
    </w:p>
    <w:p w:rsidR="00330FB6" w:rsidRPr="0054252F" w:rsidRDefault="00D714BB" w:rsidP="004538D7">
      <w:pPr>
        <w:pStyle w:val="10"/>
        <w:numPr>
          <w:ilvl w:val="1"/>
          <w:numId w:val="3"/>
        </w:numPr>
        <w:ind w:left="0" w:firstLine="709"/>
        <w:jc w:val="both"/>
        <w:rPr>
          <w:sz w:val="24"/>
        </w:rPr>
      </w:pPr>
      <w:r>
        <w:rPr>
          <w:sz w:val="28"/>
        </w:rPr>
        <w:t>Субсидии</w:t>
      </w:r>
      <w:r w:rsidR="00330FB6">
        <w:rPr>
          <w:sz w:val="28"/>
        </w:rPr>
        <w:t xml:space="preserve"> предоставляются </w:t>
      </w:r>
      <w:r w:rsidR="00047A1F">
        <w:rPr>
          <w:sz w:val="28"/>
        </w:rPr>
        <w:t>некоммерческим организациям</w:t>
      </w:r>
      <w:r w:rsidR="00330FB6">
        <w:rPr>
          <w:sz w:val="28"/>
        </w:rPr>
        <w:t xml:space="preserve"> в целях поддержки реализации проектов, направленных на решение актуальных социальных проблем, в рамках муниципальной программы «Социальное и демографическое развитие Киржачского района», утвержденной постановлением администрации Киржачского района</w:t>
      </w:r>
      <w:r w:rsidR="005F2AEA">
        <w:rPr>
          <w:sz w:val="28"/>
        </w:rPr>
        <w:t xml:space="preserve"> Владимирской области </w:t>
      </w:r>
      <w:r w:rsidR="00330FB6">
        <w:rPr>
          <w:sz w:val="28"/>
        </w:rPr>
        <w:t xml:space="preserve"> от 22.12.2016 №1451</w:t>
      </w:r>
      <w:r w:rsidR="0054252F">
        <w:rPr>
          <w:sz w:val="28"/>
        </w:rPr>
        <w:t xml:space="preserve"> по следующим приоритетным направлениям:</w:t>
      </w:r>
    </w:p>
    <w:p w:rsidR="0054252F" w:rsidRPr="0054252F" w:rsidRDefault="0054252F" w:rsidP="004538D7">
      <w:pPr>
        <w:pStyle w:val="10"/>
        <w:numPr>
          <w:ilvl w:val="0"/>
          <w:numId w:val="4"/>
        </w:numPr>
        <w:ind w:left="0" w:firstLine="709"/>
        <w:jc w:val="both"/>
        <w:rPr>
          <w:sz w:val="24"/>
        </w:rPr>
      </w:pPr>
      <w:r>
        <w:rPr>
          <w:sz w:val="28"/>
        </w:rPr>
        <w:t>социальное обслуживание, социальная поддержка граждан и защита граждан:</w:t>
      </w:r>
    </w:p>
    <w:p w:rsidR="0054252F" w:rsidRDefault="0054252F" w:rsidP="00A100F2">
      <w:pPr>
        <w:pStyle w:val="10"/>
        <w:numPr>
          <w:ilvl w:val="0"/>
          <w:numId w:val="12"/>
        </w:numPr>
        <w:ind w:left="568" w:hanging="284"/>
        <w:jc w:val="both"/>
        <w:rPr>
          <w:sz w:val="28"/>
        </w:rPr>
      </w:pPr>
      <w:r>
        <w:rPr>
          <w:sz w:val="28"/>
        </w:rPr>
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услугам;</w:t>
      </w:r>
    </w:p>
    <w:p w:rsidR="0054252F" w:rsidRDefault="0054252F" w:rsidP="00A100F2">
      <w:pPr>
        <w:pStyle w:val="10"/>
        <w:numPr>
          <w:ilvl w:val="0"/>
          <w:numId w:val="12"/>
        </w:numPr>
        <w:ind w:left="568" w:hanging="284"/>
        <w:jc w:val="both"/>
        <w:rPr>
          <w:sz w:val="28"/>
        </w:rPr>
      </w:pPr>
      <w:r>
        <w:rPr>
          <w:sz w:val="28"/>
        </w:rPr>
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</w:t>
      </w:r>
    </w:p>
    <w:p w:rsidR="0054252F" w:rsidRDefault="0054252F" w:rsidP="00A100F2">
      <w:pPr>
        <w:pStyle w:val="10"/>
        <w:numPr>
          <w:ilvl w:val="0"/>
          <w:numId w:val="12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развитию профессиональных компетенций и поддерживанию уровня вовлеченности работников и добровольцев организаций, осуществляющих деятельность в социальной сфере, и общественного участия в их деятельности;</w:t>
      </w:r>
    </w:p>
    <w:p w:rsidR="0054252F" w:rsidRDefault="0054252F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2)  охрана здоровья граждан, пропаганда здорового образа жизни:</w:t>
      </w:r>
    </w:p>
    <w:p w:rsidR="0054252F" w:rsidRDefault="0054252F" w:rsidP="00A100F2">
      <w:pPr>
        <w:pStyle w:val="10"/>
        <w:numPr>
          <w:ilvl w:val="0"/>
          <w:numId w:val="13"/>
        </w:numPr>
        <w:ind w:left="568" w:hanging="284"/>
        <w:jc w:val="both"/>
        <w:rPr>
          <w:sz w:val="28"/>
        </w:rPr>
      </w:pPr>
      <w:r>
        <w:rPr>
          <w:sz w:val="28"/>
        </w:rPr>
        <w:t>пропаганда физической культуры, массового спорта;</w:t>
      </w:r>
    </w:p>
    <w:p w:rsidR="0054252F" w:rsidRDefault="00D54AC2" w:rsidP="00A100F2">
      <w:pPr>
        <w:pStyle w:val="10"/>
        <w:numPr>
          <w:ilvl w:val="0"/>
          <w:numId w:val="13"/>
        </w:numPr>
        <w:ind w:left="568" w:hanging="284"/>
        <w:jc w:val="both"/>
        <w:rPr>
          <w:sz w:val="28"/>
        </w:rPr>
      </w:pPr>
      <w:r>
        <w:rPr>
          <w:sz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D54AC2" w:rsidRDefault="00D54AC2" w:rsidP="00A100F2">
      <w:pPr>
        <w:pStyle w:val="10"/>
        <w:numPr>
          <w:ilvl w:val="0"/>
          <w:numId w:val="13"/>
        </w:numPr>
        <w:ind w:left="568" w:hanging="284"/>
        <w:jc w:val="both"/>
        <w:rPr>
          <w:sz w:val="28"/>
        </w:rPr>
      </w:pPr>
      <w:r>
        <w:rPr>
          <w:sz w:val="28"/>
        </w:rPr>
        <w:lastRenderedPageBreak/>
        <w:t>поддержка и пропаганда практик здорового образа жизни, правильного питания;</w:t>
      </w:r>
    </w:p>
    <w:p w:rsidR="00D54AC2" w:rsidRDefault="00D54AC2" w:rsidP="00A100F2">
      <w:pPr>
        <w:pStyle w:val="10"/>
        <w:numPr>
          <w:ilvl w:val="0"/>
          <w:numId w:val="13"/>
        </w:numPr>
        <w:ind w:left="568" w:hanging="284"/>
        <w:jc w:val="both"/>
        <w:rPr>
          <w:sz w:val="28"/>
        </w:rPr>
      </w:pPr>
      <w:r>
        <w:rPr>
          <w:sz w:val="28"/>
        </w:rPr>
        <w:t>проекты, направленные на укрепление и сохранение здоровья граждан;</w:t>
      </w:r>
    </w:p>
    <w:p w:rsidR="00D54AC2" w:rsidRDefault="00D54AC2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3) поддержка семьи, материнства, отцовства и детства:</w:t>
      </w:r>
    </w:p>
    <w:p w:rsidR="0099289B" w:rsidRDefault="0099289B" w:rsidP="00A100F2">
      <w:pPr>
        <w:pStyle w:val="10"/>
        <w:numPr>
          <w:ilvl w:val="0"/>
          <w:numId w:val="14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укрепление института семьи и семейных ценностей, ответственного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>, развитие семейного отдыха,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99289B" w:rsidRDefault="0099289B" w:rsidP="00A100F2">
      <w:pPr>
        <w:pStyle w:val="10"/>
        <w:numPr>
          <w:ilvl w:val="0"/>
          <w:numId w:val="14"/>
        </w:numPr>
        <w:ind w:left="568" w:hanging="284"/>
        <w:jc w:val="both"/>
        <w:rPr>
          <w:sz w:val="28"/>
        </w:rPr>
      </w:pPr>
      <w:r>
        <w:rPr>
          <w:sz w:val="28"/>
        </w:rPr>
        <w:t>поддержка женщин, оказавшихся в трудной жизненной ситуации,профилактика семейного насилия;</w:t>
      </w:r>
    </w:p>
    <w:p w:rsidR="0099289B" w:rsidRDefault="0099289B" w:rsidP="00A100F2">
      <w:pPr>
        <w:pStyle w:val="10"/>
        <w:numPr>
          <w:ilvl w:val="0"/>
          <w:numId w:val="14"/>
        </w:numPr>
        <w:ind w:left="568" w:hanging="284"/>
        <w:jc w:val="both"/>
        <w:rPr>
          <w:sz w:val="28"/>
        </w:rPr>
      </w:pPr>
      <w:r>
        <w:rPr>
          <w:sz w:val="28"/>
        </w:rPr>
        <w:t>социальна</w:t>
      </w:r>
      <w:r w:rsidR="00B92407">
        <w:rPr>
          <w:sz w:val="28"/>
        </w:rPr>
        <w:t>я адаптация детей-сирот и детей,</w:t>
      </w:r>
      <w:r>
        <w:rPr>
          <w:sz w:val="28"/>
        </w:rPr>
        <w:t xml:space="preserve"> оставшихся без попечения родителей, подготовка их к самостоятельной взрослой жизни;</w:t>
      </w:r>
    </w:p>
    <w:p w:rsidR="0099289B" w:rsidRDefault="0099289B" w:rsidP="00A100F2">
      <w:pPr>
        <w:pStyle w:val="10"/>
        <w:numPr>
          <w:ilvl w:val="0"/>
          <w:numId w:val="14"/>
        </w:numPr>
        <w:ind w:left="568" w:hanging="284"/>
        <w:jc w:val="both"/>
        <w:rPr>
          <w:sz w:val="28"/>
        </w:rPr>
      </w:pPr>
      <w:r>
        <w:rPr>
          <w:sz w:val="28"/>
        </w:rPr>
        <w:t>развитие у детей и подростков навыков безопасного поведения, в том числе при использовании информационно-коммуникационных технологий;</w:t>
      </w:r>
    </w:p>
    <w:p w:rsidR="0099289B" w:rsidRDefault="0099289B" w:rsidP="00A100F2">
      <w:pPr>
        <w:pStyle w:val="10"/>
        <w:numPr>
          <w:ilvl w:val="0"/>
          <w:numId w:val="14"/>
        </w:numPr>
        <w:ind w:left="568" w:hanging="284"/>
        <w:jc w:val="both"/>
        <w:rPr>
          <w:sz w:val="28"/>
        </w:rPr>
      </w:pPr>
      <w:r>
        <w:rPr>
          <w:sz w:val="28"/>
        </w:rPr>
        <w:t>профилактика деструктивного поведения детей и молодежи, реабилитация и социализация несовершеннолетних правонарушителей;</w:t>
      </w:r>
    </w:p>
    <w:p w:rsidR="0099289B" w:rsidRDefault="0099289B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4) поддержка молодежных проектов:</w:t>
      </w:r>
    </w:p>
    <w:p w:rsidR="0099289B" w:rsidRDefault="0099289B" w:rsidP="00A100F2">
      <w:pPr>
        <w:pStyle w:val="10"/>
        <w:numPr>
          <w:ilvl w:val="0"/>
          <w:numId w:val="15"/>
        </w:numPr>
        <w:ind w:left="568" w:hanging="284"/>
        <w:jc w:val="both"/>
        <w:rPr>
          <w:sz w:val="28"/>
        </w:rPr>
      </w:pPr>
      <w:r>
        <w:rPr>
          <w:sz w:val="28"/>
        </w:rPr>
        <w:t>осуществление деятельности в области научно-технического и художественного творчества в области просвещения, дополнительного образования детей и молодежи;</w:t>
      </w:r>
    </w:p>
    <w:p w:rsidR="0099289B" w:rsidRDefault="0099289B" w:rsidP="00A100F2">
      <w:pPr>
        <w:pStyle w:val="10"/>
        <w:numPr>
          <w:ilvl w:val="0"/>
          <w:numId w:val="15"/>
        </w:numPr>
        <w:ind w:left="568" w:hanging="284"/>
        <w:jc w:val="both"/>
        <w:rPr>
          <w:sz w:val="28"/>
        </w:rPr>
      </w:pPr>
      <w:r>
        <w:rPr>
          <w:sz w:val="28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деятельность;</w:t>
      </w:r>
    </w:p>
    <w:p w:rsidR="0099289B" w:rsidRDefault="00CF5D6B" w:rsidP="00A100F2">
      <w:pPr>
        <w:pStyle w:val="10"/>
        <w:numPr>
          <w:ilvl w:val="0"/>
          <w:numId w:val="15"/>
        </w:numPr>
        <w:ind w:left="568" w:hanging="284"/>
        <w:jc w:val="both"/>
        <w:rPr>
          <w:sz w:val="28"/>
        </w:rPr>
      </w:pPr>
      <w:r>
        <w:rPr>
          <w:sz w:val="28"/>
        </w:rPr>
        <w:t>д</w:t>
      </w:r>
      <w:r w:rsidR="0099289B">
        <w:rPr>
          <w:sz w:val="28"/>
        </w:rPr>
        <w:t>еятельность молодежных организаций, направленная на вовлечение молодежи в развитие территорий</w:t>
      </w:r>
      <w:r>
        <w:rPr>
          <w:sz w:val="28"/>
        </w:rPr>
        <w:t>;</w:t>
      </w:r>
    </w:p>
    <w:p w:rsidR="00CF5D6B" w:rsidRDefault="00CF5D6B" w:rsidP="00A100F2">
      <w:pPr>
        <w:pStyle w:val="10"/>
        <w:numPr>
          <w:ilvl w:val="0"/>
          <w:numId w:val="15"/>
        </w:numPr>
        <w:ind w:left="568" w:hanging="284"/>
        <w:jc w:val="both"/>
        <w:rPr>
          <w:sz w:val="28"/>
        </w:rPr>
      </w:pPr>
      <w:r>
        <w:rPr>
          <w:sz w:val="28"/>
        </w:rPr>
        <w:t>формирование у школьников и студентов навыков ведения бизнеса и проектной работы;</w:t>
      </w:r>
    </w:p>
    <w:p w:rsidR="00CF5D6B" w:rsidRDefault="00CF5D6B" w:rsidP="00A100F2">
      <w:pPr>
        <w:pStyle w:val="10"/>
        <w:numPr>
          <w:ilvl w:val="0"/>
          <w:numId w:val="15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повышению уровня занятости молодежи, развитие общедоступной инфраструктуры для молодежи в сельской местности</w:t>
      </w:r>
      <w:r w:rsidR="00A100F2">
        <w:rPr>
          <w:sz w:val="28"/>
        </w:rPr>
        <w:t>;</w:t>
      </w:r>
    </w:p>
    <w:p w:rsidR="00CF5D6B" w:rsidRDefault="00CF5D6B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5) поддержка проектов в области науки, образования:</w:t>
      </w:r>
    </w:p>
    <w:p w:rsidR="00CF5D6B" w:rsidRDefault="00CF5D6B" w:rsidP="00A100F2">
      <w:pPr>
        <w:pStyle w:val="10"/>
        <w:numPr>
          <w:ilvl w:val="0"/>
          <w:numId w:val="16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 w:rsidR="00CF5D6B" w:rsidRDefault="00CF5D6B" w:rsidP="00A100F2">
      <w:pPr>
        <w:pStyle w:val="10"/>
        <w:numPr>
          <w:ilvl w:val="0"/>
          <w:numId w:val="16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в осуществлении деятельности в области дополнительного образования детей;</w:t>
      </w:r>
    </w:p>
    <w:p w:rsidR="00CF5D6B" w:rsidRDefault="00CF5D6B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6) поддержка проектов в области культуры, искусства, туризма:</w:t>
      </w:r>
    </w:p>
    <w:p w:rsidR="00CF5D6B" w:rsidRDefault="00CF5D6B" w:rsidP="00B30EE4">
      <w:pPr>
        <w:pStyle w:val="10"/>
        <w:numPr>
          <w:ilvl w:val="0"/>
          <w:numId w:val="17"/>
        </w:numPr>
        <w:ind w:left="568" w:hanging="284"/>
        <w:jc w:val="both"/>
        <w:rPr>
          <w:sz w:val="28"/>
        </w:rPr>
      </w:pPr>
      <w:r>
        <w:rPr>
          <w:sz w:val="28"/>
        </w:rPr>
        <w:t>расширение роли организаций культуры, библиотек и музеев как центров развития местных сообществ, сохранение народных культурных традиций, включая народные промыслы и ремесла;</w:t>
      </w:r>
    </w:p>
    <w:p w:rsidR="00CF5D6B" w:rsidRDefault="00CF5D6B" w:rsidP="00B30EE4">
      <w:pPr>
        <w:pStyle w:val="10"/>
        <w:numPr>
          <w:ilvl w:val="0"/>
          <w:numId w:val="17"/>
        </w:numPr>
        <w:ind w:left="568" w:hanging="284"/>
        <w:jc w:val="both"/>
        <w:rPr>
          <w:sz w:val="28"/>
        </w:rPr>
      </w:pPr>
      <w:r>
        <w:rPr>
          <w:sz w:val="28"/>
        </w:rPr>
        <w:t>реализация проектов, направленных на создание и развитие креативных  общественных пространств;</w:t>
      </w:r>
    </w:p>
    <w:p w:rsidR="00CF5D6B" w:rsidRDefault="00CF5D6B" w:rsidP="00B30EE4">
      <w:pPr>
        <w:pStyle w:val="10"/>
        <w:numPr>
          <w:ilvl w:val="0"/>
          <w:numId w:val="17"/>
        </w:numPr>
        <w:ind w:left="568" w:hanging="284"/>
        <w:jc w:val="both"/>
        <w:rPr>
          <w:sz w:val="28"/>
        </w:rPr>
      </w:pPr>
      <w:r>
        <w:rPr>
          <w:sz w:val="28"/>
        </w:rPr>
        <w:t>выявление и поддержка талантливых детей и молодых людей в сфере культуры и искусства, в том числе посредством проведения творческих конкурсов, фестивалей, подготовки к участию в них;</w:t>
      </w:r>
    </w:p>
    <w:p w:rsidR="00CF5D6B" w:rsidRDefault="00CF5D6B" w:rsidP="00B30EE4">
      <w:pPr>
        <w:pStyle w:val="10"/>
        <w:numPr>
          <w:ilvl w:val="0"/>
          <w:numId w:val="17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развитию туризма на территории Киржачского района Владимирской области;</w:t>
      </w:r>
    </w:p>
    <w:p w:rsidR="00AA575C" w:rsidRDefault="00AA575C" w:rsidP="004538D7">
      <w:pPr>
        <w:pStyle w:val="10"/>
        <w:ind w:firstLine="709"/>
        <w:jc w:val="both"/>
        <w:rPr>
          <w:sz w:val="28"/>
        </w:rPr>
      </w:pPr>
    </w:p>
    <w:p w:rsidR="00CF5D6B" w:rsidRDefault="00CF5D6B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lastRenderedPageBreak/>
        <w:t>7) сохранение исторической памяти:</w:t>
      </w:r>
    </w:p>
    <w:p w:rsidR="00302594" w:rsidRDefault="00302594" w:rsidP="00B30EE4">
      <w:pPr>
        <w:pStyle w:val="10"/>
        <w:numPr>
          <w:ilvl w:val="0"/>
          <w:numId w:val="18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:rsidR="00302594" w:rsidRDefault="00302594" w:rsidP="00B30EE4">
      <w:pPr>
        <w:pStyle w:val="10"/>
        <w:numPr>
          <w:ilvl w:val="0"/>
          <w:numId w:val="18"/>
        </w:numPr>
        <w:ind w:left="568" w:hanging="284"/>
        <w:jc w:val="both"/>
        <w:rPr>
          <w:sz w:val="28"/>
        </w:rPr>
      </w:pPr>
      <w:r>
        <w:rPr>
          <w:sz w:val="28"/>
        </w:rPr>
        <w:t>проведение мероприятий, направленных на сохранение исторической памяти России и недопущение попыток намеренного искажения истории Великой Отечественной войны;</w:t>
      </w:r>
    </w:p>
    <w:p w:rsidR="00302594" w:rsidRDefault="00302594" w:rsidP="00B30EE4">
      <w:pPr>
        <w:pStyle w:val="10"/>
        <w:numPr>
          <w:ilvl w:val="0"/>
          <w:numId w:val="18"/>
        </w:numPr>
        <w:ind w:left="568" w:hanging="284"/>
        <w:jc w:val="both"/>
        <w:rPr>
          <w:sz w:val="28"/>
        </w:rPr>
      </w:pPr>
      <w:r>
        <w:rPr>
          <w:sz w:val="28"/>
        </w:rPr>
        <w:t>проведение работы, направленной на увековечивание памяти защитников Отечества и сохранение воинской славы России;</w:t>
      </w:r>
    </w:p>
    <w:p w:rsidR="00302594" w:rsidRDefault="00302594" w:rsidP="00B30EE4">
      <w:pPr>
        <w:pStyle w:val="10"/>
        <w:numPr>
          <w:ilvl w:val="0"/>
          <w:numId w:val="18"/>
        </w:numPr>
        <w:ind w:left="568" w:hanging="284"/>
        <w:jc w:val="both"/>
        <w:rPr>
          <w:sz w:val="28"/>
        </w:rPr>
      </w:pPr>
      <w:r>
        <w:rPr>
          <w:sz w:val="28"/>
        </w:rPr>
        <w:t>деятельность в сфере патриотического, в том числе военно-патриотического, воспитания граждан Российской Федерации, повышение престижа воинской службы;</w:t>
      </w:r>
    </w:p>
    <w:p w:rsidR="00302594" w:rsidRDefault="00302594" w:rsidP="00B30EE4">
      <w:pPr>
        <w:pStyle w:val="10"/>
        <w:numPr>
          <w:ilvl w:val="0"/>
          <w:numId w:val="18"/>
        </w:numPr>
        <w:ind w:left="568" w:hanging="284"/>
        <w:jc w:val="both"/>
        <w:rPr>
          <w:sz w:val="28"/>
        </w:rPr>
      </w:pPr>
      <w:r>
        <w:rPr>
          <w:sz w:val="28"/>
        </w:rPr>
        <w:t>поддержка краеведческой работы;</w:t>
      </w:r>
    </w:p>
    <w:p w:rsidR="00302594" w:rsidRDefault="00302594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8) защита прав и свобод человека и гражданина:</w:t>
      </w:r>
    </w:p>
    <w:p w:rsidR="00302594" w:rsidRDefault="00302594" w:rsidP="00B30EE4">
      <w:pPr>
        <w:pStyle w:val="10"/>
        <w:numPr>
          <w:ilvl w:val="0"/>
          <w:numId w:val="19"/>
        </w:numPr>
        <w:ind w:left="568" w:hanging="284"/>
        <w:jc w:val="both"/>
        <w:rPr>
          <w:sz w:val="28"/>
        </w:rPr>
      </w:pPr>
      <w:r>
        <w:rPr>
          <w:sz w:val="28"/>
        </w:rPr>
        <w:t>деятельность по защите прав и свобод человека и гражданина;</w:t>
      </w:r>
    </w:p>
    <w:p w:rsidR="00302594" w:rsidRDefault="00302594" w:rsidP="00B30EE4">
      <w:pPr>
        <w:pStyle w:val="10"/>
        <w:numPr>
          <w:ilvl w:val="0"/>
          <w:numId w:val="19"/>
        </w:numPr>
        <w:ind w:left="568" w:hanging="284"/>
        <w:jc w:val="both"/>
        <w:rPr>
          <w:sz w:val="28"/>
        </w:rPr>
      </w:pPr>
      <w:r>
        <w:rPr>
          <w:sz w:val="28"/>
        </w:rPr>
        <w:t>правовое просвещение населения;</w:t>
      </w:r>
    </w:p>
    <w:p w:rsidR="00302594" w:rsidRDefault="00302594" w:rsidP="00AA575C">
      <w:pPr>
        <w:pStyle w:val="10"/>
        <w:numPr>
          <w:ilvl w:val="0"/>
          <w:numId w:val="19"/>
        </w:numPr>
        <w:ind w:left="568" w:hanging="284"/>
        <w:jc w:val="both"/>
        <w:rPr>
          <w:sz w:val="28"/>
        </w:rPr>
      </w:pPr>
      <w:r>
        <w:rPr>
          <w:sz w:val="28"/>
        </w:rPr>
        <w:t>профилактика экстремизма и терроризма в молодежной среде;</w:t>
      </w:r>
    </w:p>
    <w:p w:rsidR="00302594" w:rsidRDefault="00302594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9) охрана окружающей среды и защита животных:</w:t>
      </w:r>
    </w:p>
    <w:p w:rsidR="00302594" w:rsidRDefault="00302594" w:rsidP="00B30EE4">
      <w:pPr>
        <w:pStyle w:val="10"/>
        <w:numPr>
          <w:ilvl w:val="0"/>
          <w:numId w:val="20"/>
        </w:numPr>
        <w:ind w:left="568" w:hanging="284"/>
        <w:jc w:val="both"/>
        <w:rPr>
          <w:sz w:val="28"/>
        </w:rPr>
      </w:pPr>
      <w:r>
        <w:rPr>
          <w:sz w:val="28"/>
        </w:rPr>
        <w:t>повышение повседневной экологической культуры людей, развитие инициатив в сфере сбора мусора, благоустройства и очистки парков, лесов, рек, ручьев, водоемов и их берегов;</w:t>
      </w:r>
    </w:p>
    <w:p w:rsidR="00302594" w:rsidRDefault="00302594" w:rsidP="00B30EE4">
      <w:pPr>
        <w:pStyle w:val="10"/>
        <w:numPr>
          <w:ilvl w:val="0"/>
          <w:numId w:val="20"/>
        </w:numPr>
        <w:ind w:left="568" w:hanging="284"/>
        <w:jc w:val="both"/>
        <w:rPr>
          <w:sz w:val="28"/>
        </w:rPr>
      </w:pPr>
      <w:r>
        <w:rPr>
          <w:sz w:val="28"/>
        </w:rPr>
        <w:t>участие в профилактике и (или) тушении лесных пожаров;</w:t>
      </w:r>
    </w:p>
    <w:p w:rsidR="00302594" w:rsidRDefault="00302594" w:rsidP="00B30EE4">
      <w:pPr>
        <w:pStyle w:val="10"/>
        <w:numPr>
          <w:ilvl w:val="0"/>
          <w:numId w:val="20"/>
        </w:numPr>
        <w:ind w:left="568" w:hanging="284"/>
        <w:jc w:val="both"/>
        <w:rPr>
          <w:sz w:val="28"/>
        </w:rPr>
      </w:pPr>
      <w:r>
        <w:rPr>
          <w:sz w:val="28"/>
        </w:rPr>
        <w:t>деятельность в области защиты животных;</w:t>
      </w:r>
    </w:p>
    <w:p w:rsidR="00302594" w:rsidRDefault="00302594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10) развитие институтов</w:t>
      </w:r>
      <w:r w:rsidR="00C57DC7">
        <w:rPr>
          <w:sz w:val="28"/>
        </w:rPr>
        <w:t xml:space="preserve"> гражданского общества:</w:t>
      </w:r>
    </w:p>
    <w:p w:rsidR="00C57DC7" w:rsidRDefault="00C57DC7" w:rsidP="00B30EE4">
      <w:pPr>
        <w:pStyle w:val="10"/>
        <w:numPr>
          <w:ilvl w:val="0"/>
          <w:numId w:val="21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развитие благотворительности, добровольчества, 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;</w:t>
      </w:r>
    </w:p>
    <w:p w:rsidR="00C57DC7" w:rsidRDefault="00C57DC7" w:rsidP="00B30EE4">
      <w:pPr>
        <w:pStyle w:val="10"/>
        <w:numPr>
          <w:ilvl w:val="0"/>
          <w:numId w:val="21"/>
        </w:numPr>
        <w:ind w:left="568" w:hanging="284"/>
        <w:jc w:val="both"/>
        <w:rPr>
          <w:sz w:val="28"/>
        </w:rPr>
      </w:pPr>
      <w:r>
        <w:rPr>
          <w:sz w:val="28"/>
        </w:rPr>
        <w:t>содействие деятельности по производству и распространению социальной рекламы;</w:t>
      </w:r>
    </w:p>
    <w:p w:rsidR="00C57DC7" w:rsidRDefault="00C57DC7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>11) укрепление общероссийской гражданской идентичности, гармонизация межнациональных (межэтнических) отношений, обеспечение межнационального и межрелигиозного мира и согласия.</w:t>
      </w:r>
    </w:p>
    <w:p w:rsidR="00D714BB" w:rsidRPr="00D714BB" w:rsidRDefault="00C57DC7" w:rsidP="00CF18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D714BB" w:rsidRPr="00D714BB">
        <w:rPr>
          <w:sz w:val="28"/>
          <w:szCs w:val="28"/>
        </w:rPr>
        <w:t xml:space="preserve">Главным распорядителем как получателем бюджетных средств, осуществляющим предоставление </w:t>
      </w:r>
      <w:r w:rsidR="00D714BB">
        <w:rPr>
          <w:sz w:val="28"/>
          <w:szCs w:val="28"/>
        </w:rPr>
        <w:t>Субсидии</w:t>
      </w:r>
      <w:r w:rsidR="00D714BB" w:rsidRPr="00D714BB">
        <w:rPr>
          <w:sz w:val="28"/>
          <w:szCs w:val="28"/>
        </w:rPr>
        <w:t xml:space="preserve"> в пределах бюджетных ассигнований, предусмотренных в бюджете муниципального образования Киржачский район</w:t>
      </w:r>
      <w:r w:rsidR="006D6AC2">
        <w:rPr>
          <w:sz w:val="28"/>
          <w:szCs w:val="28"/>
        </w:rPr>
        <w:t xml:space="preserve"> (далее – бюджет муниципального района),</w:t>
      </w:r>
      <w:r w:rsidR="00D714BB" w:rsidRPr="00D714BB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</w:t>
      </w:r>
      <w:r w:rsidR="00D714BB">
        <w:rPr>
          <w:sz w:val="28"/>
          <w:szCs w:val="28"/>
        </w:rPr>
        <w:t>С</w:t>
      </w:r>
      <w:r w:rsidR="00D714BB" w:rsidRPr="00D714BB">
        <w:rPr>
          <w:sz w:val="28"/>
          <w:szCs w:val="28"/>
        </w:rPr>
        <w:t>убсидий, является администрация Киржачского района Владимирской области.</w:t>
      </w:r>
    </w:p>
    <w:p w:rsidR="00C57DC7" w:rsidRDefault="00C57DC7" w:rsidP="004538D7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1.4. Критериями отбора некоммерческих организаций для предоставления </w:t>
      </w:r>
      <w:r w:rsidR="00D714BB">
        <w:rPr>
          <w:sz w:val="28"/>
        </w:rPr>
        <w:t>Субсидии</w:t>
      </w:r>
      <w:r>
        <w:rPr>
          <w:sz w:val="28"/>
        </w:rPr>
        <w:t xml:space="preserve"> являются:</w:t>
      </w:r>
    </w:p>
    <w:p w:rsidR="00C57DC7" w:rsidRDefault="00C57DC7" w:rsidP="00D714BB">
      <w:pPr>
        <w:pStyle w:val="10"/>
        <w:numPr>
          <w:ilvl w:val="0"/>
          <w:numId w:val="22"/>
        </w:numPr>
        <w:ind w:left="568" w:hanging="284"/>
        <w:jc w:val="both"/>
        <w:rPr>
          <w:sz w:val="28"/>
        </w:rPr>
      </w:pPr>
      <w:r>
        <w:rPr>
          <w:sz w:val="28"/>
        </w:rPr>
        <w:t>неко</w:t>
      </w:r>
      <w:r w:rsidR="007C7581">
        <w:rPr>
          <w:sz w:val="28"/>
        </w:rPr>
        <w:t>м</w:t>
      </w:r>
      <w:r>
        <w:rPr>
          <w:sz w:val="28"/>
        </w:rPr>
        <w:t>мерческая организация должн</w:t>
      </w:r>
      <w:r w:rsidR="005F2AEA">
        <w:rPr>
          <w:sz w:val="28"/>
        </w:rPr>
        <w:t>а</w:t>
      </w:r>
      <w:r>
        <w:rPr>
          <w:sz w:val="28"/>
        </w:rPr>
        <w:t xml:space="preserve"> быть зарегистрирован</w:t>
      </w:r>
      <w:r w:rsidR="005F2AEA">
        <w:rPr>
          <w:sz w:val="28"/>
        </w:rPr>
        <w:t>а</w:t>
      </w:r>
      <w:r>
        <w:rPr>
          <w:sz w:val="28"/>
        </w:rPr>
        <w:t xml:space="preserve"> в едином государственном реестре юридических лиц в установленном законодательством Российской Федерации порядке;</w:t>
      </w:r>
    </w:p>
    <w:p w:rsidR="00C57DC7" w:rsidRDefault="003935FC" w:rsidP="00D714BB">
      <w:pPr>
        <w:pStyle w:val="10"/>
        <w:numPr>
          <w:ilvl w:val="0"/>
          <w:numId w:val="22"/>
        </w:numPr>
        <w:ind w:left="568" w:hanging="284"/>
        <w:jc w:val="both"/>
        <w:rPr>
          <w:sz w:val="28"/>
        </w:rPr>
      </w:pPr>
      <w:r>
        <w:rPr>
          <w:sz w:val="28"/>
        </w:rPr>
        <w:t>некоммерческая организацияне является государственной корпорацией, государственной компанией, политической партией, государственным учреждением, муниципальным учреждением;</w:t>
      </w:r>
    </w:p>
    <w:p w:rsidR="003935FC" w:rsidRPr="00A5443F" w:rsidRDefault="003935FC" w:rsidP="00D714BB">
      <w:pPr>
        <w:pStyle w:val="10"/>
        <w:numPr>
          <w:ilvl w:val="0"/>
          <w:numId w:val="22"/>
        </w:numPr>
        <w:ind w:left="568" w:hanging="284"/>
        <w:jc w:val="both"/>
        <w:rPr>
          <w:sz w:val="28"/>
        </w:rPr>
      </w:pPr>
      <w:r>
        <w:rPr>
          <w:sz w:val="28"/>
        </w:rPr>
        <w:lastRenderedPageBreak/>
        <w:t xml:space="preserve">некоммерческая организация осуществляет в соответствии с уставом один или несколько видов деятельности, в соответствии со статьей 31.1 </w:t>
      </w:r>
      <w:r w:rsidRPr="00A5443F">
        <w:rPr>
          <w:sz w:val="28"/>
        </w:rPr>
        <w:t>Федерального закона от 12.01.1996 №7-ФЗ «О некоммерческих организациях» и статьей  2 Закона Владимирской области от 06.10.2010 №81-ОЗ «О видах деятельности социально ориентированных некоммерческих организаций, пользующихся государственной поддержкой во Владимирской области».</w:t>
      </w:r>
    </w:p>
    <w:p w:rsidR="003935FC" w:rsidRPr="003935FC" w:rsidRDefault="003935FC" w:rsidP="004538D7">
      <w:pPr>
        <w:pStyle w:val="10"/>
        <w:ind w:firstLine="709"/>
        <w:jc w:val="both"/>
        <w:rPr>
          <w:sz w:val="28"/>
        </w:rPr>
      </w:pPr>
      <w:r w:rsidRPr="003935FC">
        <w:rPr>
          <w:sz w:val="28"/>
        </w:rPr>
        <w:t>1.5. Отбор некоммерческих организаций в соответствии с критериями, установленными в пункте 1.4. настоящего Порядка, осуществляется путем проведения конкурса на право получ</w:t>
      </w:r>
      <w:r w:rsidR="00D714BB">
        <w:rPr>
          <w:sz w:val="28"/>
        </w:rPr>
        <w:t>ения в текущем финансовом году С</w:t>
      </w:r>
      <w:r w:rsidRPr="003935FC">
        <w:rPr>
          <w:sz w:val="28"/>
        </w:rPr>
        <w:t>убсидий (далее</w:t>
      </w:r>
      <w:r w:rsidR="00CF18BE">
        <w:rPr>
          <w:sz w:val="28"/>
        </w:rPr>
        <w:t>–</w:t>
      </w:r>
      <w:r w:rsidRPr="003935FC">
        <w:rPr>
          <w:sz w:val="28"/>
        </w:rPr>
        <w:t>Конкурс, участники отбора).</w:t>
      </w:r>
    </w:p>
    <w:p w:rsidR="00D714BB" w:rsidRDefault="00D714BB" w:rsidP="004538D7">
      <w:pPr>
        <w:pStyle w:val="10"/>
        <w:ind w:firstLine="709"/>
        <w:jc w:val="both"/>
        <w:rPr>
          <w:sz w:val="28"/>
        </w:rPr>
      </w:pPr>
    </w:p>
    <w:p w:rsidR="006B2CB1" w:rsidRDefault="00CF18BE" w:rsidP="00CF18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B2CB1" w:rsidRPr="00AB4DDD">
        <w:rPr>
          <w:b/>
          <w:sz w:val="28"/>
          <w:szCs w:val="28"/>
        </w:rPr>
        <w:t>Порядок проведения конкурса</w:t>
      </w:r>
    </w:p>
    <w:p w:rsidR="00A5443F" w:rsidRPr="00AB4DDD" w:rsidRDefault="00A5443F" w:rsidP="00077362">
      <w:pPr>
        <w:pStyle w:val="10"/>
        <w:rPr>
          <w:b/>
          <w:sz w:val="28"/>
          <w:szCs w:val="28"/>
        </w:rPr>
      </w:pPr>
    </w:p>
    <w:p w:rsidR="006B2CB1" w:rsidRDefault="00CF18BE" w:rsidP="00CF18BE">
      <w:pPr>
        <w:pStyle w:val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9520D9">
        <w:rPr>
          <w:sz w:val="28"/>
          <w:szCs w:val="28"/>
        </w:rPr>
        <w:t>.</w:t>
      </w:r>
      <w:r w:rsidR="00077362">
        <w:rPr>
          <w:sz w:val="28"/>
          <w:szCs w:val="28"/>
        </w:rPr>
        <w:t>Комитет</w:t>
      </w:r>
      <w:r w:rsidR="00A5443F">
        <w:rPr>
          <w:sz w:val="28"/>
          <w:szCs w:val="28"/>
        </w:rPr>
        <w:t xml:space="preserve"> социальной политики,</w:t>
      </w:r>
      <w:r w:rsidR="006B2CB1">
        <w:rPr>
          <w:sz w:val="28"/>
          <w:szCs w:val="28"/>
        </w:rPr>
        <w:t xml:space="preserve"> физической культуры и спорта администрации Киржачского района Владимирской области (далее –</w:t>
      </w:r>
      <w:r w:rsidR="00077362">
        <w:rPr>
          <w:sz w:val="28"/>
          <w:szCs w:val="28"/>
        </w:rPr>
        <w:t xml:space="preserve"> Комитет</w:t>
      </w:r>
      <w:r w:rsidR="006B2CB1">
        <w:rPr>
          <w:sz w:val="28"/>
          <w:szCs w:val="28"/>
        </w:rPr>
        <w:t>) не мене</w:t>
      </w:r>
      <w:r w:rsidR="00077362">
        <w:rPr>
          <w:sz w:val="28"/>
          <w:szCs w:val="28"/>
        </w:rPr>
        <w:t>е</w:t>
      </w:r>
      <w:r w:rsidR="006B2CB1">
        <w:rPr>
          <w:sz w:val="28"/>
          <w:szCs w:val="28"/>
        </w:rPr>
        <w:t xml:space="preserve"> чем за 30 календарных дней до истечения срока подачи заявок на участие в Конкурсе размещает на сайте ад</w:t>
      </w:r>
      <w:r w:rsidR="00A5443F">
        <w:rPr>
          <w:sz w:val="28"/>
          <w:szCs w:val="28"/>
        </w:rPr>
        <w:t xml:space="preserve">министрации Киржачского района </w:t>
      </w:r>
      <w:r w:rsidR="00AB4DDD">
        <w:rPr>
          <w:sz w:val="28"/>
          <w:szCs w:val="28"/>
        </w:rPr>
        <w:t>В</w:t>
      </w:r>
      <w:r w:rsidR="00A5443F">
        <w:rPr>
          <w:sz w:val="28"/>
          <w:szCs w:val="28"/>
        </w:rPr>
        <w:t>л</w:t>
      </w:r>
      <w:r w:rsidR="006B2CB1">
        <w:rPr>
          <w:sz w:val="28"/>
          <w:szCs w:val="28"/>
        </w:rPr>
        <w:t xml:space="preserve">адимирской области </w:t>
      </w:r>
      <w:r w:rsidR="006B2CB1" w:rsidRPr="004D62B5">
        <w:rPr>
          <w:sz w:val="28"/>
          <w:szCs w:val="28"/>
        </w:rPr>
        <w:t xml:space="preserve">в </w:t>
      </w:r>
      <w:r w:rsidR="004D62B5" w:rsidRPr="004D62B5">
        <w:rPr>
          <w:sz w:val="28"/>
        </w:rPr>
        <w:t>информационно-телекоммуникационной</w:t>
      </w:r>
      <w:r w:rsidR="006B2CB1">
        <w:rPr>
          <w:sz w:val="28"/>
          <w:szCs w:val="28"/>
        </w:rPr>
        <w:t xml:space="preserve">сети </w:t>
      </w:r>
      <w:r w:rsidR="004D62B5">
        <w:rPr>
          <w:sz w:val="28"/>
          <w:szCs w:val="28"/>
        </w:rPr>
        <w:t>«И</w:t>
      </w:r>
      <w:r w:rsidR="006B2CB1">
        <w:rPr>
          <w:sz w:val="28"/>
          <w:szCs w:val="28"/>
        </w:rPr>
        <w:t>нтернет</w:t>
      </w:r>
      <w:r w:rsidR="00B7095F">
        <w:rPr>
          <w:sz w:val="28"/>
          <w:szCs w:val="28"/>
        </w:rPr>
        <w:t>»</w:t>
      </w:r>
      <w:r w:rsidR="006B2CB1">
        <w:rPr>
          <w:sz w:val="28"/>
          <w:szCs w:val="28"/>
        </w:rPr>
        <w:t xml:space="preserve"> (далее – официальный  сайт)</w:t>
      </w:r>
      <w:r w:rsidR="004D62B5">
        <w:rPr>
          <w:sz w:val="28"/>
          <w:szCs w:val="28"/>
        </w:rPr>
        <w:t>,</w:t>
      </w:r>
      <w:r w:rsidR="006B2CB1">
        <w:rPr>
          <w:sz w:val="28"/>
          <w:szCs w:val="28"/>
        </w:rPr>
        <w:t xml:space="preserve"> объявление о проведении Конкурса, содержащее в том числе:</w:t>
      </w:r>
      <w:proofErr w:type="gramEnd"/>
    </w:p>
    <w:p w:rsidR="006B2CB1" w:rsidRDefault="006B2CB1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Конкурса (дату и время начала (окончания) подачи (приема) заявок некоммерческих организаций, а также информацию о возможности проведения нескольких этапов Конкурса с указанием срока (порядка) их проведения;</w:t>
      </w:r>
    </w:p>
    <w:p w:rsidR="006B2CB1" w:rsidRDefault="006B2CB1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>а для получения разъяснений, связанных с подачей заявки;</w:t>
      </w:r>
    </w:p>
    <w:p w:rsidR="006B2CB1" w:rsidRPr="0087741A" w:rsidRDefault="006B2CB1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 w:rsidRPr="0087741A">
        <w:rPr>
          <w:sz w:val="28"/>
          <w:szCs w:val="28"/>
        </w:rPr>
        <w:t xml:space="preserve">результаты предоставления </w:t>
      </w:r>
      <w:r w:rsidR="00D714BB" w:rsidRPr="0087741A">
        <w:rPr>
          <w:sz w:val="28"/>
          <w:szCs w:val="28"/>
        </w:rPr>
        <w:t>Субсидии</w:t>
      </w:r>
      <w:r w:rsidR="00FE4DA5" w:rsidRPr="0087741A">
        <w:rPr>
          <w:sz w:val="28"/>
          <w:szCs w:val="28"/>
        </w:rPr>
        <w:t xml:space="preserve"> в соответствии с пунктом 3.10</w:t>
      </w:r>
      <w:r w:rsidR="0087741A" w:rsidRPr="0087741A">
        <w:rPr>
          <w:sz w:val="28"/>
          <w:szCs w:val="28"/>
        </w:rPr>
        <w:t>.</w:t>
      </w:r>
      <w:r w:rsidR="00FE4DA5" w:rsidRPr="0087741A">
        <w:rPr>
          <w:sz w:val="28"/>
          <w:szCs w:val="28"/>
        </w:rPr>
        <w:t xml:space="preserve"> настоящего Порядка</w:t>
      </w:r>
      <w:r w:rsidRPr="0087741A">
        <w:rPr>
          <w:sz w:val="28"/>
          <w:szCs w:val="28"/>
        </w:rPr>
        <w:t>;</w:t>
      </w:r>
    </w:p>
    <w:p w:rsidR="006B2CB1" w:rsidRDefault="006B2CB1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отбора, участвующим в </w:t>
      </w:r>
      <w:r w:rsidR="00077362">
        <w:rPr>
          <w:sz w:val="28"/>
          <w:szCs w:val="28"/>
        </w:rPr>
        <w:t>К</w:t>
      </w:r>
      <w:r>
        <w:rPr>
          <w:sz w:val="28"/>
          <w:szCs w:val="28"/>
        </w:rPr>
        <w:t>онкурсе, в соответствии с пунктом 2.2</w:t>
      </w:r>
      <w:r w:rsidR="009520D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а также информацию</w:t>
      </w:r>
      <w:r w:rsidR="000773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необходимо предостав</w:t>
      </w:r>
      <w:r w:rsidR="00A5443F">
        <w:rPr>
          <w:sz w:val="28"/>
          <w:szCs w:val="28"/>
        </w:rPr>
        <w:t>ить некоммерческим организациям</w:t>
      </w:r>
      <w:r>
        <w:rPr>
          <w:sz w:val="28"/>
          <w:szCs w:val="28"/>
        </w:rPr>
        <w:t xml:space="preserve"> для участия в Конкурсе, согласно пункту 2.3</w:t>
      </w:r>
      <w:r w:rsidR="009520D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Порядка;</w:t>
      </w:r>
    </w:p>
    <w:p w:rsidR="006B2CB1" w:rsidRDefault="006B2CB1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заявок, подаваемы</w:t>
      </w:r>
      <w:r w:rsidR="008C78D9">
        <w:rPr>
          <w:sz w:val="28"/>
          <w:szCs w:val="28"/>
        </w:rPr>
        <w:t>х некоммерческими организациями</w:t>
      </w:r>
      <w:r>
        <w:rPr>
          <w:sz w:val="28"/>
          <w:szCs w:val="28"/>
        </w:rPr>
        <w:t>;</w:t>
      </w:r>
    </w:p>
    <w:p w:rsidR="00644A50" w:rsidRPr="00A5443F" w:rsidRDefault="00644A50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отзыва заявок некоммерческими организациями, порядок возврата заявок, определяющий, в том числе, основания для возврата заявок, </w:t>
      </w:r>
      <w:r w:rsidRPr="00A5443F">
        <w:rPr>
          <w:sz w:val="28"/>
          <w:szCs w:val="28"/>
        </w:rPr>
        <w:t>порядок внесения изменений в за</w:t>
      </w:r>
      <w:r w:rsidR="008C78D9">
        <w:rPr>
          <w:sz w:val="28"/>
          <w:szCs w:val="28"/>
        </w:rPr>
        <w:t>явки некоммерческих организаций</w:t>
      </w:r>
      <w:r w:rsidRPr="00A5443F">
        <w:rPr>
          <w:sz w:val="28"/>
          <w:szCs w:val="28"/>
        </w:rPr>
        <w:t>;</w:t>
      </w:r>
    </w:p>
    <w:p w:rsidR="00644A50" w:rsidRDefault="00644A50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рассмотрения и оценки заявок некоммерческих организаций в соответствии с пунктами 2.16</w:t>
      </w:r>
      <w:r w:rsidR="009520D9">
        <w:rPr>
          <w:sz w:val="28"/>
          <w:szCs w:val="28"/>
        </w:rPr>
        <w:t>.</w:t>
      </w:r>
      <w:r w:rsidR="00077362">
        <w:rPr>
          <w:sz w:val="28"/>
          <w:szCs w:val="28"/>
        </w:rPr>
        <w:t xml:space="preserve"> – 2.20</w:t>
      </w:r>
      <w:r w:rsidR="009520D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Порядка;</w:t>
      </w:r>
    </w:p>
    <w:p w:rsidR="00644A50" w:rsidRDefault="00644A50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в течение которого победители Конкурса должны подписать  </w:t>
      </w:r>
      <w:r w:rsidRPr="00A5443F">
        <w:rPr>
          <w:sz w:val="28"/>
          <w:szCs w:val="28"/>
        </w:rPr>
        <w:t xml:space="preserve">соглашение о предоставлении </w:t>
      </w:r>
      <w:r w:rsidR="00D714BB">
        <w:rPr>
          <w:sz w:val="28"/>
          <w:szCs w:val="28"/>
        </w:rPr>
        <w:t>Субсидии</w:t>
      </w:r>
      <w:r w:rsidRPr="00A5443F">
        <w:rPr>
          <w:sz w:val="28"/>
          <w:szCs w:val="28"/>
        </w:rPr>
        <w:t xml:space="preserve"> (далее –</w:t>
      </w:r>
      <w:r w:rsidR="00077362">
        <w:rPr>
          <w:sz w:val="28"/>
          <w:szCs w:val="28"/>
        </w:rPr>
        <w:t xml:space="preserve"> С</w:t>
      </w:r>
      <w:r w:rsidRPr="00A5443F">
        <w:rPr>
          <w:sz w:val="28"/>
          <w:szCs w:val="28"/>
        </w:rPr>
        <w:t>оглашение)</w:t>
      </w:r>
      <w:r w:rsidR="00E43EE7" w:rsidRPr="00A5443F">
        <w:rPr>
          <w:sz w:val="28"/>
          <w:szCs w:val="28"/>
        </w:rPr>
        <w:t>;</w:t>
      </w:r>
    </w:p>
    <w:p w:rsidR="002834EE" w:rsidRPr="00A5443F" w:rsidRDefault="002834EE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победителя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E43EE7" w:rsidRDefault="00E43EE7" w:rsidP="00077362">
      <w:pPr>
        <w:pStyle w:val="10"/>
        <w:numPr>
          <w:ilvl w:val="0"/>
          <w:numId w:val="24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9520D9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не позднее 14-го календарного дня со дня определения победителей Конкурса.</w:t>
      </w:r>
    </w:p>
    <w:p w:rsidR="00E43EE7" w:rsidRDefault="00E43EE7" w:rsidP="004538D7">
      <w:pPr>
        <w:pStyle w:val="10"/>
        <w:ind w:firstLine="709"/>
        <w:jc w:val="both"/>
        <w:rPr>
          <w:sz w:val="28"/>
          <w:szCs w:val="28"/>
        </w:rPr>
      </w:pPr>
      <w:r w:rsidRPr="000F43C7">
        <w:rPr>
          <w:sz w:val="28"/>
          <w:szCs w:val="28"/>
        </w:rPr>
        <w:lastRenderedPageBreak/>
        <w:t>2.2</w:t>
      </w:r>
      <w:r w:rsidR="009520D9" w:rsidRPr="000F43C7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в Конкурсе некоммерческие организации должны соответствовать по состоянию на 1-е число месяца, предшествующе</w:t>
      </w:r>
      <w:r w:rsidR="009520D9">
        <w:rPr>
          <w:sz w:val="28"/>
          <w:szCs w:val="28"/>
        </w:rPr>
        <w:t>го</w:t>
      </w:r>
      <w:r>
        <w:rPr>
          <w:sz w:val="28"/>
          <w:szCs w:val="28"/>
        </w:rPr>
        <w:t xml:space="preserve"> месяцу проведения Конкурса, следующим требованиям:</w:t>
      </w:r>
    </w:p>
    <w:p w:rsidR="00E43EE7" w:rsidRDefault="00E43EE7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некоммерческих организаций отсутствуют неисполненные обязан</w:t>
      </w:r>
      <w:r w:rsidR="00A5443F">
        <w:rPr>
          <w:sz w:val="28"/>
          <w:szCs w:val="28"/>
        </w:rPr>
        <w:t>ности по уплате налогов, сборов,с</w:t>
      </w:r>
      <w:r>
        <w:rPr>
          <w:sz w:val="28"/>
          <w:szCs w:val="28"/>
        </w:rPr>
        <w:t>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3EE7" w:rsidRDefault="00E43EE7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некоммерческих организаций отсутствуе</w:t>
      </w:r>
      <w:r w:rsidR="003C24C1">
        <w:rPr>
          <w:sz w:val="28"/>
          <w:szCs w:val="28"/>
        </w:rPr>
        <w:t>т</w:t>
      </w:r>
      <w:r>
        <w:rPr>
          <w:sz w:val="28"/>
          <w:szCs w:val="28"/>
        </w:rPr>
        <w:t xml:space="preserve"> просроченная задолж</w:t>
      </w:r>
      <w:r w:rsidR="003C24C1">
        <w:rPr>
          <w:sz w:val="28"/>
          <w:szCs w:val="28"/>
        </w:rPr>
        <w:t>ен</w:t>
      </w:r>
      <w:r>
        <w:rPr>
          <w:sz w:val="28"/>
          <w:szCs w:val="28"/>
        </w:rPr>
        <w:t xml:space="preserve">ность по возврату в </w:t>
      </w:r>
      <w:r w:rsidR="006D6AC2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бюджетных инвестиций, предоставленных, в том числе, в соответствии с иными </w:t>
      </w:r>
      <w:r w:rsidRPr="00366D3D">
        <w:rPr>
          <w:sz w:val="28"/>
          <w:szCs w:val="28"/>
        </w:rPr>
        <w:t xml:space="preserve">правовыми актами </w:t>
      </w:r>
      <w:r w:rsidR="00366D3D" w:rsidRPr="00366D3D">
        <w:rPr>
          <w:sz w:val="28"/>
          <w:szCs w:val="28"/>
        </w:rPr>
        <w:t xml:space="preserve">администрации </w:t>
      </w:r>
      <w:r w:rsidRPr="00366D3D">
        <w:rPr>
          <w:sz w:val="28"/>
          <w:szCs w:val="28"/>
        </w:rPr>
        <w:t>Киржачского района В</w:t>
      </w:r>
      <w:r w:rsidR="003C24C1" w:rsidRPr="00366D3D">
        <w:rPr>
          <w:sz w:val="28"/>
          <w:szCs w:val="28"/>
        </w:rPr>
        <w:t>ладимирской области;</w:t>
      </w:r>
    </w:p>
    <w:p w:rsidR="003C24C1" w:rsidRDefault="003C24C1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3C24C1" w:rsidRPr="00D339A8" w:rsidRDefault="003C24C1" w:rsidP="004538D7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D339A8">
        <w:rPr>
          <w:sz w:val="28"/>
          <w:szCs w:val="28"/>
        </w:rPr>
        <w:t xml:space="preserve">г) </w:t>
      </w:r>
      <w:r w:rsidR="00D339A8" w:rsidRPr="00D339A8">
        <w:rPr>
          <w:sz w:val="28"/>
          <w:szCs w:val="28"/>
        </w:rPr>
        <w:t>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339A8" w:rsidRPr="00D339A8">
        <w:rPr>
          <w:sz w:val="28"/>
          <w:szCs w:val="28"/>
        </w:rPr>
        <w:t>), в совокупности превышает 50 процентов</w:t>
      </w:r>
      <w:r w:rsidRPr="00D339A8">
        <w:rPr>
          <w:sz w:val="28"/>
          <w:szCs w:val="28"/>
        </w:rPr>
        <w:t>;</w:t>
      </w:r>
    </w:p>
    <w:p w:rsidR="003C24C1" w:rsidRDefault="003C24C1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некоммерческая организация не получает средств из </w:t>
      </w:r>
      <w:r w:rsidR="006D6AC2">
        <w:rPr>
          <w:sz w:val="28"/>
          <w:szCs w:val="28"/>
        </w:rPr>
        <w:t>бюджет</w:t>
      </w:r>
      <w:r w:rsidR="00014C25">
        <w:rPr>
          <w:sz w:val="28"/>
          <w:szCs w:val="28"/>
        </w:rPr>
        <w:t>а</w:t>
      </w:r>
      <w:r w:rsidR="006D6AC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основании иных нормативных </w:t>
      </w:r>
      <w:r w:rsidRPr="00366D3D">
        <w:rPr>
          <w:sz w:val="28"/>
          <w:szCs w:val="28"/>
        </w:rPr>
        <w:t xml:space="preserve">правовых актов </w:t>
      </w:r>
      <w:r w:rsidR="00366D3D" w:rsidRPr="00366D3D">
        <w:rPr>
          <w:sz w:val="28"/>
          <w:szCs w:val="28"/>
        </w:rPr>
        <w:t xml:space="preserve">администрации </w:t>
      </w:r>
      <w:r w:rsidRPr="00366D3D">
        <w:rPr>
          <w:sz w:val="28"/>
          <w:szCs w:val="28"/>
        </w:rPr>
        <w:t>Киржачск</w:t>
      </w:r>
      <w:r w:rsidR="00DB1A21" w:rsidRPr="00366D3D">
        <w:rPr>
          <w:sz w:val="28"/>
          <w:szCs w:val="28"/>
        </w:rPr>
        <w:t>ого</w:t>
      </w:r>
      <w:r w:rsidRPr="00366D3D">
        <w:rPr>
          <w:sz w:val="28"/>
          <w:szCs w:val="28"/>
        </w:rPr>
        <w:t xml:space="preserve"> район</w:t>
      </w:r>
      <w:r w:rsidR="00DB1A21" w:rsidRPr="00366D3D">
        <w:rPr>
          <w:sz w:val="28"/>
          <w:szCs w:val="28"/>
        </w:rPr>
        <w:t>а Владимирской области</w:t>
      </w:r>
      <w:r>
        <w:rPr>
          <w:sz w:val="28"/>
          <w:szCs w:val="28"/>
        </w:rPr>
        <w:t xml:space="preserve"> на реализацию цели, указанной в пункте 1.2. настоящего Порядка.</w:t>
      </w:r>
    </w:p>
    <w:p w:rsidR="00713D44" w:rsidRDefault="00713D44" w:rsidP="004538D7">
      <w:pPr>
        <w:pStyle w:val="10"/>
        <w:ind w:firstLine="709"/>
        <w:jc w:val="both"/>
        <w:rPr>
          <w:sz w:val="28"/>
          <w:szCs w:val="28"/>
        </w:rPr>
      </w:pPr>
      <w:r w:rsidRPr="00170C4C">
        <w:rPr>
          <w:sz w:val="28"/>
          <w:szCs w:val="28"/>
        </w:rPr>
        <w:t>2.3.</w:t>
      </w:r>
      <w:r>
        <w:rPr>
          <w:sz w:val="28"/>
          <w:szCs w:val="28"/>
        </w:rPr>
        <w:t xml:space="preserve"> Для участия в Конкурсе некоммерческая организация </w:t>
      </w:r>
      <w:r w:rsidR="00DF55DC">
        <w:rPr>
          <w:sz w:val="28"/>
          <w:szCs w:val="28"/>
        </w:rPr>
        <w:t xml:space="preserve">не позднее даты окончания подачи заявок, указанной в объявлении о проведении Конкурса, </w:t>
      </w:r>
      <w:r>
        <w:rPr>
          <w:sz w:val="28"/>
          <w:szCs w:val="28"/>
        </w:rPr>
        <w:t xml:space="preserve">представляет в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заявку</w:t>
      </w:r>
      <w:r w:rsidR="00DF55DC">
        <w:rPr>
          <w:sz w:val="28"/>
          <w:szCs w:val="28"/>
        </w:rPr>
        <w:t xml:space="preserve"> с приложением следующих  документов (документы на бумажном носителе, а также в электронном виде)</w:t>
      </w:r>
      <w:r>
        <w:rPr>
          <w:sz w:val="28"/>
          <w:szCs w:val="28"/>
        </w:rPr>
        <w:t>:</w:t>
      </w:r>
    </w:p>
    <w:p w:rsidR="00DF55DC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55DC">
        <w:rPr>
          <w:sz w:val="28"/>
          <w:szCs w:val="28"/>
        </w:rPr>
        <w:t>) заявление по форме согласно приложению №1 к Порядку, подписанное руководителем некоммерческой организации;</w:t>
      </w:r>
    </w:p>
    <w:p w:rsidR="00DF55DC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55DC">
        <w:rPr>
          <w:sz w:val="28"/>
          <w:szCs w:val="28"/>
        </w:rPr>
        <w:t>) копия учредительного документа некоммерческой организации (Устава), заверенная руководителем некоммерческой организации;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463E">
        <w:rPr>
          <w:sz w:val="28"/>
          <w:szCs w:val="28"/>
        </w:rPr>
        <w:t>) копия документа, подтверждающ</w:t>
      </w:r>
      <w:r w:rsidR="00D339A8">
        <w:rPr>
          <w:sz w:val="28"/>
          <w:szCs w:val="28"/>
        </w:rPr>
        <w:t>его</w:t>
      </w:r>
      <w:r w:rsidR="0046463E">
        <w:rPr>
          <w:sz w:val="28"/>
          <w:szCs w:val="28"/>
        </w:rPr>
        <w:t xml:space="preserve"> полномочия лица на подачу заявки от имени </w:t>
      </w:r>
      <w:r w:rsidR="00D339A8">
        <w:rPr>
          <w:sz w:val="28"/>
          <w:szCs w:val="28"/>
        </w:rPr>
        <w:t>некоммерческой организации</w:t>
      </w:r>
      <w:r w:rsidR="0046463E">
        <w:rPr>
          <w:sz w:val="28"/>
          <w:szCs w:val="28"/>
        </w:rPr>
        <w:t xml:space="preserve">, в случае если заявку подает лицо, сведения о котором как о лице, имеющем право без доверенности действовать от имени </w:t>
      </w:r>
      <w:r w:rsidR="00D339A8">
        <w:rPr>
          <w:sz w:val="28"/>
          <w:szCs w:val="28"/>
        </w:rPr>
        <w:t>некоммерческой организации</w:t>
      </w:r>
      <w:r w:rsidR="009520D9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 не содержатся в едином государственном реестре юридических лиц;</w:t>
      </w:r>
    </w:p>
    <w:p w:rsidR="00DF55DC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55DC">
        <w:rPr>
          <w:sz w:val="28"/>
          <w:szCs w:val="28"/>
        </w:rPr>
        <w:t xml:space="preserve">)справка, подписанная руководителем </w:t>
      </w:r>
      <w:r w:rsidR="00D339A8">
        <w:rPr>
          <w:sz w:val="28"/>
          <w:szCs w:val="28"/>
        </w:rPr>
        <w:t>некоммерческой организации</w:t>
      </w:r>
      <w:r w:rsidR="00DF55DC">
        <w:rPr>
          <w:sz w:val="28"/>
          <w:szCs w:val="28"/>
        </w:rPr>
        <w:t>, подтверждающая, что на 1-е число месяца, предшествующе</w:t>
      </w:r>
      <w:r w:rsidR="00D339A8">
        <w:rPr>
          <w:sz w:val="28"/>
          <w:szCs w:val="28"/>
        </w:rPr>
        <w:t>го</w:t>
      </w:r>
      <w:r w:rsidR="00DF55DC">
        <w:rPr>
          <w:sz w:val="28"/>
          <w:szCs w:val="28"/>
        </w:rPr>
        <w:t xml:space="preserve"> месяцу, в котором планируется проведение Конкурса,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</w:t>
      </w:r>
      <w:r w:rsidR="00DF55DC">
        <w:rPr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Федерации;</w:t>
      </w:r>
    </w:p>
    <w:p w:rsidR="00DF55DC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55DC">
        <w:rPr>
          <w:sz w:val="28"/>
          <w:szCs w:val="28"/>
        </w:rPr>
        <w:t>)справка,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</w:t>
      </w:r>
      <w:r w:rsidR="0046463E">
        <w:rPr>
          <w:sz w:val="28"/>
          <w:szCs w:val="28"/>
        </w:rPr>
        <w:t>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Конкурса</w:t>
      </w:r>
      <w:r w:rsidR="00D82088">
        <w:rPr>
          <w:sz w:val="28"/>
          <w:szCs w:val="28"/>
        </w:rPr>
        <w:t>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6463E">
        <w:rPr>
          <w:sz w:val="28"/>
          <w:szCs w:val="28"/>
        </w:rPr>
        <w:t>)  справка, подписанная руководителем некоммерческой организации</w:t>
      </w:r>
      <w:r w:rsidR="001D691F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подтверждающая  отсутствие у некоммерческой организации на 1-е число месяца, предшествующего месяцу, в котором планируется проведение Конкурса, просроченной задолженности по возврату в </w:t>
      </w:r>
      <w:r w:rsidR="006D6AC2">
        <w:rPr>
          <w:sz w:val="28"/>
          <w:szCs w:val="28"/>
        </w:rPr>
        <w:t xml:space="preserve">бюджет муниципального района </w:t>
      </w:r>
      <w:r w:rsidR="0046463E">
        <w:rPr>
          <w:sz w:val="28"/>
          <w:szCs w:val="28"/>
        </w:rPr>
        <w:t xml:space="preserve">субсидий, предоставленных, в том числе, в соответствии с иными </w:t>
      </w:r>
      <w:r w:rsidR="0046463E" w:rsidRPr="00366D3D">
        <w:rPr>
          <w:sz w:val="28"/>
          <w:szCs w:val="28"/>
        </w:rPr>
        <w:t xml:space="preserve">правовыми актами </w:t>
      </w:r>
      <w:r w:rsidR="00366D3D" w:rsidRPr="00366D3D">
        <w:rPr>
          <w:sz w:val="28"/>
          <w:szCs w:val="28"/>
        </w:rPr>
        <w:t xml:space="preserve">администрации </w:t>
      </w:r>
      <w:r w:rsidR="0046463E" w:rsidRPr="00366D3D">
        <w:rPr>
          <w:sz w:val="28"/>
          <w:szCs w:val="28"/>
        </w:rPr>
        <w:t>Киржачского района Владимирской области</w:t>
      </w:r>
      <w:r w:rsidR="0046463E">
        <w:rPr>
          <w:sz w:val="28"/>
          <w:szCs w:val="28"/>
        </w:rPr>
        <w:t>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6463E">
        <w:rPr>
          <w:sz w:val="28"/>
          <w:szCs w:val="28"/>
        </w:rPr>
        <w:t>)справка, подписанная руководителем некоммерческой организации</w:t>
      </w:r>
      <w:r w:rsidR="002010B0">
        <w:rPr>
          <w:sz w:val="28"/>
          <w:szCs w:val="28"/>
        </w:rPr>
        <w:t xml:space="preserve">, </w:t>
      </w:r>
      <w:r w:rsidR="0046463E">
        <w:rPr>
          <w:sz w:val="28"/>
          <w:szCs w:val="28"/>
        </w:rPr>
        <w:t>подтверждающая, что на 1-е число месяца, предшествующего месяцу, в котором планируется проведение Конкурса</w:t>
      </w:r>
      <w:r w:rsidR="009520D9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  некоммерческая организация не является получателем средств бюджета муниципального района на цели, установленные в пункте 1.2. настоящего Порядка;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6463E">
        <w:rPr>
          <w:sz w:val="28"/>
          <w:szCs w:val="28"/>
        </w:rPr>
        <w:t>) справка, подписанная руководителем некоммерческой организации</w:t>
      </w:r>
      <w:r w:rsidR="002010B0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 подтверждающая, что на 1-е число месяца, предшествующего месяцу, в котором планируется проведение Конкурса</w:t>
      </w:r>
      <w:r w:rsidR="009520D9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 некоммерческая организация </w:t>
      </w:r>
      <w:r w:rsidR="002010B0" w:rsidRPr="00D339A8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proofErr w:type="gramEnd"/>
      <w:r w:rsidR="002010B0" w:rsidRPr="00D339A8">
        <w:rPr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</w:t>
      </w:r>
      <w:r w:rsidR="002010B0">
        <w:rPr>
          <w:sz w:val="28"/>
          <w:szCs w:val="28"/>
        </w:rPr>
        <w:t>в</w:t>
      </w:r>
      <w:r w:rsidR="0046463E">
        <w:rPr>
          <w:sz w:val="28"/>
          <w:szCs w:val="28"/>
        </w:rPr>
        <w:t>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463E">
        <w:rPr>
          <w:sz w:val="28"/>
          <w:szCs w:val="28"/>
        </w:rPr>
        <w:t>)согласие некоммерческой организации на публикацию (размещение) в информационно-телекоммуникационной сети «Интернет» информации о некоммерческой организации</w:t>
      </w:r>
      <w:r w:rsidR="009520D9">
        <w:rPr>
          <w:sz w:val="28"/>
          <w:szCs w:val="28"/>
        </w:rPr>
        <w:t>,</w:t>
      </w:r>
      <w:r w:rsidR="0046463E">
        <w:rPr>
          <w:sz w:val="28"/>
          <w:szCs w:val="28"/>
        </w:rPr>
        <w:t xml:space="preserve"> о подаваемой некоммерческой организацией заявке;</w:t>
      </w:r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6463E">
        <w:rPr>
          <w:sz w:val="28"/>
          <w:szCs w:val="28"/>
        </w:rPr>
        <w:t>) выписка из Единого государственного реестра юридических лиц со сведениями об организации, выданная не ранее чем за один календарный месяц до окончания приема заявок на участие в Конкурсе, подписанная собственноручной подписью должностного лица налогового органа и заверенная печатью налогового органа, или выписка из Единого государственного реестра юридических лиц в форме электронного документа, подписанная усиленной квалифицированной электронной подписью;</w:t>
      </w:r>
      <w:proofErr w:type="gramEnd"/>
    </w:p>
    <w:p w:rsidR="0046463E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6463E">
        <w:rPr>
          <w:sz w:val="28"/>
          <w:szCs w:val="28"/>
        </w:rPr>
        <w:t>) согласие на обработку персональных данных.</w:t>
      </w:r>
    </w:p>
    <w:p w:rsidR="00FB5FE0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B5FE0">
        <w:rPr>
          <w:sz w:val="28"/>
          <w:szCs w:val="28"/>
        </w:rPr>
        <w:t xml:space="preserve">. Заявка на участие в Конкурсе представляется в </w:t>
      </w:r>
      <w:r w:rsidR="00077362">
        <w:rPr>
          <w:sz w:val="28"/>
          <w:szCs w:val="28"/>
        </w:rPr>
        <w:t>Комитет</w:t>
      </w:r>
      <w:r w:rsidR="00FB5FE0">
        <w:rPr>
          <w:sz w:val="28"/>
          <w:szCs w:val="28"/>
        </w:rPr>
        <w:t xml:space="preserve"> в </w:t>
      </w:r>
      <w:r w:rsidR="007F4F48">
        <w:rPr>
          <w:sz w:val="28"/>
          <w:szCs w:val="28"/>
        </w:rPr>
        <w:t xml:space="preserve">форме </w:t>
      </w:r>
      <w:r w:rsidR="00FB5FE0">
        <w:rPr>
          <w:sz w:val="28"/>
          <w:szCs w:val="28"/>
        </w:rPr>
        <w:t>бумажно</w:t>
      </w:r>
      <w:r w:rsidR="007F4F48">
        <w:rPr>
          <w:sz w:val="28"/>
          <w:szCs w:val="28"/>
        </w:rPr>
        <w:t>го</w:t>
      </w:r>
      <w:r w:rsidR="00FB5FE0">
        <w:rPr>
          <w:sz w:val="28"/>
          <w:szCs w:val="28"/>
        </w:rPr>
        <w:t xml:space="preserve"> и электронно</w:t>
      </w:r>
      <w:r w:rsidR="007F4F48">
        <w:rPr>
          <w:sz w:val="28"/>
          <w:szCs w:val="28"/>
        </w:rPr>
        <w:t>годокумента</w:t>
      </w:r>
      <w:r w:rsidR="00FB5FE0">
        <w:rPr>
          <w:sz w:val="28"/>
          <w:szCs w:val="28"/>
        </w:rPr>
        <w:t>.</w:t>
      </w:r>
    </w:p>
    <w:p w:rsidR="00FB5FE0" w:rsidRDefault="00FB5FE0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Заявки, поступившие на участие в Конкурсе,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регистрирует в журнале входящих документов.</w:t>
      </w:r>
    </w:p>
    <w:p w:rsidR="00FB5FE0" w:rsidRDefault="00FB5FE0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Конкурсе, в которых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регистрируются.</w:t>
      </w:r>
    </w:p>
    <w:p w:rsidR="00FB5FE0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B5FE0">
        <w:rPr>
          <w:sz w:val="28"/>
          <w:szCs w:val="28"/>
        </w:rPr>
        <w:t>. Некоммерческие организации несут ответственность за достоверность сведений, содержащихся в документах, представленных согласно пункту 2.3. настоящего Порядка.</w:t>
      </w:r>
    </w:p>
    <w:p w:rsidR="008F0C5C" w:rsidRDefault="008F0C5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6F18">
        <w:rPr>
          <w:sz w:val="28"/>
          <w:szCs w:val="28"/>
        </w:rPr>
        <w:t>6</w:t>
      </w:r>
      <w:r w:rsidR="00FB5FE0">
        <w:rPr>
          <w:sz w:val="28"/>
          <w:szCs w:val="28"/>
        </w:rPr>
        <w:t xml:space="preserve">. </w:t>
      </w:r>
      <w:r w:rsidR="00077362">
        <w:rPr>
          <w:sz w:val="28"/>
          <w:szCs w:val="28"/>
        </w:rPr>
        <w:t>Комитет</w:t>
      </w:r>
      <w:r w:rsidR="00FB5FE0">
        <w:rPr>
          <w:sz w:val="28"/>
          <w:szCs w:val="28"/>
        </w:rPr>
        <w:t xml:space="preserve"> размещает на официальном сайте в течение 5 рабочих дней </w:t>
      </w:r>
      <w:proofErr w:type="gramStart"/>
      <w:r w:rsidR="00FB5FE0">
        <w:rPr>
          <w:sz w:val="28"/>
          <w:szCs w:val="28"/>
        </w:rPr>
        <w:t>с даты окончания</w:t>
      </w:r>
      <w:proofErr w:type="gramEnd"/>
      <w:r w:rsidR="00FB5FE0">
        <w:rPr>
          <w:sz w:val="28"/>
          <w:szCs w:val="28"/>
        </w:rPr>
        <w:t xml:space="preserve"> приема заявок информацию о количестве поступивших заявок</w:t>
      </w:r>
      <w:r>
        <w:rPr>
          <w:sz w:val="28"/>
          <w:szCs w:val="28"/>
        </w:rPr>
        <w:t>.</w:t>
      </w:r>
    </w:p>
    <w:p w:rsidR="00F51EE3" w:rsidRDefault="007C6F18" w:rsidP="00170C4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51EE3">
        <w:rPr>
          <w:sz w:val="28"/>
          <w:szCs w:val="28"/>
        </w:rPr>
        <w:t>.</w:t>
      </w:r>
      <w:r w:rsidR="00077362">
        <w:rPr>
          <w:sz w:val="28"/>
          <w:szCs w:val="28"/>
        </w:rPr>
        <w:t>Комитет</w:t>
      </w:r>
      <w:r w:rsidR="00F51EE3">
        <w:rPr>
          <w:sz w:val="28"/>
          <w:szCs w:val="28"/>
        </w:rPr>
        <w:t xml:space="preserve"> вправе однократно продлить срок приема заявок некоммерческих организаций  не более чем на 15 </w:t>
      </w:r>
      <w:r w:rsidR="00170C4C">
        <w:rPr>
          <w:sz w:val="28"/>
          <w:szCs w:val="28"/>
        </w:rPr>
        <w:t xml:space="preserve">календарных дней в случае, если </w:t>
      </w:r>
      <w:r w:rsidR="00F51EE3">
        <w:rPr>
          <w:sz w:val="28"/>
          <w:szCs w:val="28"/>
        </w:rPr>
        <w:t>на участие в Конкурсе не поступило ни одной заявки</w:t>
      </w:r>
      <w:r w:rsidR="00170C4C">
        <w:rPr>
          <w:sz w:val="28"/>
          <w:szCs w:val="28"/>
        </w:rPr>
        <w:t>.</w:t>
      </w:r>
    </w:p>
    <w:p w:rsidR="00F51EE3" w:rsidRDefault="00F51EE3" w:rsidP="004538D7">
      <w:pPr>
        <w:pStyle w:val="10"/>
        <w:ind w:firstLine="709"/>
        <w:jc w:val="both"/>
        <w:rPr>
          <w:sz w:val="28"/>
          <w:szCs w:val="28"/>
        </w:rPr>
      </w:pPr>
      <w:r w:rsidRPr="00F51EE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о продлении срока приема заявок размещается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ом на официальном сайте не позднее 3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приема заявок некоммерческих организаций.</w:t>
      </w:r>
    </w:p>
    <w:p w:rsidR="00F51EE3" w:rsidRDefault="00F51EE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окончании дополнительного срока приема заявок необходимое количество </w:t>
      </w:r>
      <w:r w:rsidR="00D04981">
        <w:rPr>
          <w:sz w:val="28"/>
          <w:szCs w:val="28"/>
        </w:rPr>
        <w:t xml:space="preserve">заявок для участия в Конкурсе не набрано, </w:t>
      </w:r>
      <w:r w:rsidR="00D04981" w:rsidRPr="00366D3D">
        <w:rPr>
          <w:sz w:val="28"/>
          <w:szCs w:val="28"/>
        </w:rPr>
        <w:t>правовым актом администрации Киржачского района</w:t>
      </w:r>
      <w:r w:rsidR="007C6F18" w:rsidRPr="00366D3D">
        <w:rPr>
          <w:sz w:val="28"/>
          <w:szCs w:val="28"/>
        </w:rPr>
        <w:t xml:space="preserve"> Владимирской области</w:t>
      </w:r>
      <w:r w:rsidR="00D04981">
        <w:rPr>
          <w:sz w:val="28"/>
          <w:szCs w:val="28"/>
        </w:rPr>
        <w:t xml:space="preserve"> принимается решение о признании Конкурса несостоявшимся.</w:t>
      </w:r>
    </w:p>
    <w:p w:rsidR="00D04981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04981">
        <w:rPr>
          <w:sz w:val="28"/>
          <w:szCs w:val="28"/>
        </w:rPr>
        <w:t>. Одна некоммерческая организация может подать одну заявку для участия в Конкурсе.</w:t>
      </w:r>
    </w:p>
    <w:p w:rsidR="00D04981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04981">
        <w:rPr>
          <w:sz w:val="28"/>
          <w:szCs w:val="28"/>
        </w:rPr>
        <w:t>. Поданные на Конкурс заявки не возвращаются.</w:t>
      </w:r>
    </w:p>
    <w:p w:rsidR="00D04981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04981">
        <w:rPr>
          <w:sz w:val="28"/>
          <w:szCs w:val="28"/>
        </w:rPr>
        <w:t>. Заявки на участие в Конкурсе должны быть представлены в течение срока приема заявок на участие в Конкурсе. Прием заявок осуществляется с 00.00.01 первого дня приема заявок, срок окончания – 23.59.59 последнего дня приема заявок.</w:t>
      </w:r>
    </w:p>
    <w:p w:rsidR="008C69D2" w:rsidRDefault="00D04981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могут быть отозваны организацией, подавшей ее, до окончания срока приема заявок на участие в Конкурсе  путем направления некоммерческой организацией соответствующего обращения в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>.</w:t>
      </w:r>
      <w:r w:rsidR="008C69D2">
        <w:rPr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8C69D2" w:rsidRDefault="008F0C5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C6F18">
        <w:rPr>
          <w:sz w:val="28"/>
          <w:szCs w:val="28"/>
        </w:rPr>
        <w:t>1</w:t>
      </w:r>
      <w:r w:rsidR="008C69D2">
        <w:rPr>
          <w:sz w:val="28"/>
          <w:szCs w:val="28"/>
        </w:rPr>
        <w:t xml:space="preserve">. Поданные на участие в Конкурсе заявки проверяются </w:t>
      </w:r>
      <w:r w:rsidR="00077362">
        <w:rPr>
          <w:sz w:val="28"/>
          <w:szCs w:val="28"/>
        </w:rPr>
        <w:t>Комитет</w:t>
      </w:r>
      <w:r w:rsidR="008C69D2">
        <w:rPr>
          <w:sz w:val="28"/>
          <w:szCs w:val="28"/>
        </w:rPr>
        <w:t>ом на соответствие требованиям, установленным настоящим Порядком.</w:t>
      </w:r>
    </w:p>
    <w:p w:rsidR="008C69D2" w:rsidRDefault="008F0C5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C6F18">
        <w:rPr>
          <w:sz w:val="28"/>
          <w:szCs w:val="28"/>
        </w:rPr>
        <w:t>2. О</w:t>
      </w:r>
      <w:r w:rsidR="008C69D2">
        <w:rPr>
          <w:sz w:val="28"/>
          <w:szCs w:val="28"/>
        </w:rPr>
        <w:t>снованием для отклонения заявок некоммерческих организаций являются:</w:t>
      </w:r>
    </w:p>
    <w:p w:rsidR="008C69D2" w:rsidRDefault="008C69D2" w:rsidP="00DB1274">
      <w:pPr>
        <w:pStyle w:val="10"/>
        <w:numPr>
          <w:ilvl w:val="0"/>
          <w:numId w:val="26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некоммерческой организации требованиям, установленным пунктом 2.2. настоящего Порядка;</w:t>
      </w:r>
    </w:p>
    <w:p w:rsidR="008C69D2" w:rsidRDefault="008C69D2" w:rsidP="00DB1274">
      <w:pPr>
        <w:pStyle w:val="10"/>
        <w:numPr>
          <w:ilvl w:val="0"/>
          <w:numId w:val="26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представленной некоммерческой организацией заявки требованиям пункта 2.3. настоящего Порядка;</w:t>
      </w:r>
    </w:p>
    <w:p w:rsidR="008C69D2" w:rsidRDefault="008C69D2" w:rsidP="00DB1274">
      <w:pPr>
        <w:pStyle w:val="10"/>
        <w:numPr>
          <w:ilvl w:val="0"/>
          <w:numId w:val="26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представленных некоммерческой организацией документов требованиям, установленным пунктом 2.4. настоящего Порядка;</w:t>
      </w:r>
    </w:p>
    <w:p w:rsidR="008C69D2" w:rsidRDefault="008C69D2" w:rsidP="00DB1274">
      <w:pPr>
        <w:pStyle w:val="10"/>
        <w:numPr>
          <w:ilvl w:val="0"/>
          <w:numId w:val="26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подача некоммерческой организацией заявки после даты и (или) времени, установленных для подачи заявок</w:t>
      </w:r>
      <w:r w:rsidR="00A26FB7">
        <w:rPr>
          <w:sz w:val="28"/>
          <w:szCs w:val="28"/>
        </w:rPr>
        <w:t>.</w:t>
      </w:r>
    </w:p>
    <w:p w:rsidR="00A26FB7" w:rsidRDefault="00A26FB7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7C6F18">
        <w:rPr>
          <w:sz w:val="28"/>
          <w:szCs w:val="28"/>
        </w:rPr>
        <w:t>3</w:t>
      </w:r>
      <w:r>
        <w:rPr>
          <w:sz w:val="28"/>
          <w:szCs w:val="28"/>
        </w:rPr>
        <w:t xml:space="preserve">.В случае несоответствия поданной некоммерческой организацией заявки  и документов  требованиям настоящего Порядка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уведомляет некоммерческую организацию об отклонении заявки в письменной форме с указа</w:t>
      </w:r>
      <w:r w:rsidR="00F654BC">
        <w:rPr>
          <w:sz w:val="28"/>
          <w:szCs w:val="28"/>
        </w:rPr>
        <w:t>нием причин отклонения в течение 5 рабочих дней со дня принятия решения об отклонении.</w:t>
      </w:r>
    </w:p>
    <w:p w:rsidR="00F654BC" w:rsidRDefault="00F654BC" w:rsidP="004538D7">
      <w:pPr>
        <w:pStyle w:val="1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7C6F18">
        <w:rPr>
          <w:sz w:val="28"/>
          <w:szCs w:val="28"/>
        </w:rPr>
        <w:t>4</w:t>
      </w:r>
      <w:r>
        <w:rPr>
          <w:sz w:val="28"/>
          <w:szCs w:val="28"/>
        </w:rPr>
        <w:t>. Для рассмотрения и оценки заявок некоммерческих организаций формиру</w:t>
      </w:r>
      <w:r w:rsidR="008F0C5C">
        <w:rPr>
          <w:sz w:val="28"/>
          <w:szCs w:val="28"/>
        </w:rPr>
        <w:t>ется комиссия (далее</w:t>
      </w:r>
      <w:r w:rsidR="00170C4C">
        <w:rPr>
          <w:sz w:val="28"/>
          <w:szCs w:val="28"/>
        </w:rPr>
        <w:t>–К</w:t>
      </w:r>
      <w:r w:rsidR="008F0C5C">
        <w:rPr>
          <w:sz w:val="28"/>
          <w:szCs w:val="28"/>
        </w:rPr>
        <w:t>омиссия</w:t>
      </w:r>
      <w:r w:rsidR="00170C4C">
        <w:rPr>
          <w:sz w:val="28"/>
          <w:szCs w:val="28"/>
        </w:rPr>
        <w:t>, П</w:t>
      </w:r>
      <w:r w:rsidR="008F0C5C">
        <w:rPr>
          <w:sz w:val="28"/>
          <w:szCs w:val="28"/>
        </w:rPr>
        <w:t>оложение о комисс</w:t>
      </w:r>
      <w:proofErr w:type="gramStart"/>
      <w:r w:rsidR="008F0C5C">
        <w:rPr>
          <w:sz w:val="28"/>
          <w:szCs w:val="28"/>
        </w:rPr>
        <w:t>ии и ее</w:t>
      </w:r>
      <w:proofErr w:type="gramEnd"/>
      <w:r w:rsidR="008F0C5C">
        <w:rPr>
          <w:sz w:val="28"/>
          <w:szCs w:val="28"/>
        </w:rPr>
        <w:t xml:space="preserve"> состав) согласно приложени</w:t>
      </w:r>
      <w:r w:rsidR="00DB1274">
        <w:rPr>
          <w:sz w:val="28"/>
          <w:szCs w:val="28"/>
        </w:rPr>
        <w:t>ям</w:t>
      </w:r>
      <w:r w:rsidR="008F0C5C">
        <w:rPr>
          <w:sz w:val="28"/>
          <w:szCs w:val="28"/>
        </w:rPr>
        <w:t>№2, №3 к настоящему постановлению.</w:t>
      </w:r>
    </w:p>
    <w:p w:rsidR="00F654BC" w:rsidRDefault="00F654BC" w:rsidP="004538D7">
      <w:pPr>
        <w:pStyle w:val="10"/>
        <w:ind w:firstLine="709"/>
        <w:jc w:val="both"/>
        <w:rPr>
          <w:sz w:val="28"/>
          <w:szCs w:val="28"/>
        </w:rPr>
      </w:pPr>
      <w:r w:rsidRPr="00F654BC">
        <w:rPr>
          <w:sz w:val="28"/>
          <w:szCs w:val="28"/>
        </w:rPr>
        <w:t>2.1</w:t>
      </w:r>
      <w:r w:rsidR="007C6F18">
        <w:rPr>
          <w:sz w:val="28"/>
          <w:szCs w:val="28"/>
        </w:rPr>
        <w:t>5</w:t>
      </w:r>
      <w:r w:rsidRPr="00F654BC">
        <w:rPr>
          <w:sz w:val="28"/>
          <w:szCs w:val="28"/>
        </w:rPr>
        <w:t>.</w:t>
      </w:r>
      <w:r>
        <w:rPr>
          <w:sz w:val="28"/>
          <w:szCs w:val="28"/>
        </w:rPr>
        <w:t xml:space="preserve">Победители Конкурса определяются на основе рейтинга заявки на участие в Конкурсе, который рассчитывается </w:t>
      </w:r>
      <w:r w:rsidR="00E66FA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путем оценки проекта каждым членом </w:t>
      </w:r>
      <w:r w:rsidR="00E66FA3">
        <w:rPr>
          <w:sz w:val="28"/>
          <w:szCs w:val="28"/>
        </w:rPr>
        <w:t>К</w:t>
      </w:r>
      <w:r>
        <w:rPr>
          <w:sz w:val="28"/>
          <w:szCs w:val="28"/>
        </w:rPr>
        <w:t>омиссии по критериям, указанным в приложен</w:t>
      </w:r>
      <w:r w:rsidR="008F0C5C">
        <w:rPr>
          <w:sz w:val="28"/>
          <w:szCs w:val="28"/>
        </w:rPr>
        <w:t xml:space="preserve">ии №2 </w:t>
      </w:r>
      <w:r>
        <w:rPr>
          <w:sz w:val="28"/>
          <w:szCs w:val="28"/>
        </w:rPr>
        <w:t>к настоящему Порядку.</w:t>
      </w:r>
    </w:p>
    <w:p w:rsidR="00F654BC" w:rsidRDefault="00F654B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C6F18">
        <w:rPr>
          <w:sz w:val="28"/>
          <w:szCs w:val="28"/>
        </w:rPr>
        <w:t>6</w:t>
      </w:r>
      <w:r>
        <w:rPr>
          <w:sz w:val="28"/>
          <w:szCs w:val="28"/>
        </w:rPr>
        <w:t xml:space="preserve">. По результатам рассмотрения и оценки заявок некоммерческих организаций </w:t>
      </w:r>
      <w:r w:rsidR="00E66FA3">
        <w:rPr>
          <w:sz w:val="28"/>
          <w:szCs w:val="28"/>
        </w:rPr>
        <w:t>К</w:t>
      </w:r>
      <w:r>
        <w:rPr>
          <w:sz w:val="28"/>
          <w:szCs w:val="28"/>
        </w:rPr>
        <w:t>омиссия определяет победителей.</w:t>
      </w:r>
    </w:p>
    <w:p w:rsidR="00F654BC" w:rsidRDefault="00F654B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C6F18">
        <w:rPr>
          <w:sz w:val="28"/>
          <w:szCs w:val="28"/>
        </w:rPr>
        <w:t>7</w:t>
      </w:r>
      <w:r>
        <w:rPr>
          <w:sz w:val="28"/>
          <w:szCs w:val="28"/>
        </w:rPr>
        <w:t>. Победителями Конкурса признаются некоммерческие организации, набравшие наибольшее количество баллов в соответствии с присвоенным при получении заявки порядковым номером.</w:t>
      </w:r>
    </w:p>
    <w:p w:rsidR="00F654BC" w:rsidRDefault="00F654B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0C5C">
        <w:rPr>
          <w:sz w:val="28"/>
          <w:szCs w:val="28"/>
        </w:rPr>
        <w:t>1</w:t>
      </w:r>
      <w:r w:rsidR="007C6F18">
        <w:rPr>
          <w:sz w:val="28"/>
          <w:szCs w:val="28"/>
        </w:rPr>
        <w:t>8</w:t>
      </w:r>
      <w:r>
        <w:rPr>
          <w:sz w:val="28"/>
          <w:szCs w:val="28"/>
        </w:rPr>
        <w:t>. В случае если несколько организаций имеют равное количество баллов, победителем признается организация, чья заявка поступила раньше.</w:t>
      </w:r>
    </w:p>
    <w:p w:rsidR="00C66213" w:rsidRDefault="007C6F1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66213">
        <w:rPr>
          <w:sz w:val="28"/>
          <w:szCs w:val="28"/>
        </w:rPr>
        <w:t xml:space="preserve">. </w:t>
      </w:r>
      <w:r w:rsidR="00077362">
        <w:rPr>
          <w:sz w:val="28"/>
          <w:szCs w:val="28"/>
        </w:rPr>
        <w:t>Комитет</w:t>
      </w:r>
      <w:r w:rsidR="00C66213">
        <w:rPr>
          <w:sz w:val="28"/>
          <w:szCs w:val="28"/>
        </w:rPr>
        <w:t xml:space="preserve"> не возмещает организациям,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с участием в Конкурсе.</w:t>
      </w:r>
    </w:p>
    <w:p w:rsidR="00C66213" w:rsidRDefault="00C6621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6F18">
        <w:rPr>
          <w:sz w:val="28"/>
          <w:szCs w:val="28"/>
        </w:rPr>
        <w:t>0</w:t>
      </w:r>
      <w:r w:rsidR="00E66FA3">
        <w:rPr>
          <w:sz w:val="28"/>
          <w:szCs w:val="28"/>
        </w:rPr>
        <w:t>. Решение К</w:t>
      </w:r>
      <w:r>
        <w:rPr>
          <w:sz w:val="28"/>
          <w:szCs w:val="28"/>
        </w:rPr>
        <w:t>омиссии об определении победителей оформляется протоколом в течение 3</w:t>
      </w:r>
      <w:r w:rsidR="00E66FA3">
        <w:rPr>
          <w:sz w:val="28"/>
          <w:szCs w:val="28"/>
        </w:rPr>
        <w:t xml:space="preserve"> рабочих дней </w:t>
      </w:r>
      <w:proofErr w:type="gramStart"/>
      <w:r w:rsidR="00E66FA3">
        <w:rPr>
          <w:sz w:val="28"/>
          <w:szCs w:val="28"/>
        </w:rPr>
        <w:t>с даты заседания</w:t>
      </w:r>
      <w:proofErr w:type="gramEnd"/>
      <w:r w:rsidR="00E66FA3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омиссии.</w:t>
      </w:r>
    </w:p>
    <w:p w:rsidR="00C66213" w:rsidRDefault="00C6621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6F18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Итоги Конкурса (список победителей с указанием размера предоставляемой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) утверждаются </w:t>
      </w:r>
      <w:r w:rsidRPr="00366D3D">
        <w:rPr>
          <w:sz w:val="28"/>
          <w:szCs w:val="28"/>
        </w:rPr>
        <w:t>правовым актом администрации Киржачского района Владимирской области.</w:t>
      </w:r>
    </w:p>
    <w:p w:rsidR="00C66213" w:rsidRDefault="00C6621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6F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итогов Конкурса размещает на официальном сайте информацию о результатах рассмотрения и оценки заявок, включающую следующие сведения:</w:t>
      </w:r>
    </w:p>
    <w:p w:rsidR="000E2AEC" w:rsidRDefault="000E2AEC" w:rsidP="003F00CF">
      <w:pPr>
        <w:pStyle w:val="10"/>
        <w:numPr>
          <w:ilvl w:val="0"/>
          <w:numId w:val="27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дату, время и место проведения оценки заявок;</w:t>
      </w:r>
    </w:p>
    <w:p w:rsidR="000E2AEC" w:rsidRDefault="000E2AEC" w:rsidP="003F00CF">
      <w:pPr>
        <w:pStyle w:val="10"/>
        <w:numPr>
          <w:ilvl w:val="0"/>
          <w:numId w:val="27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некоммерческих организациях, заявки которых были рассмотрены;</w:t>
      </w:r>
    </w:p>
    <w:p w:rsidR="000E2AEC" w:rsidRDefault="000E2AEC" w:rsidP="003F00CF">
      <w:pPr>
        <w:pStyle w:val="10"/>
        <w:numPr>
          <w:ilvl w:val="0"/>
          <w:numId w:val="27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некоммерческих организациях, заявки которых были отклонены, с указанием оснований их отклонения, в том числе положений объявления о проведении Конкурса, которым не соответствуют такие заявки;</w:t>
      </w:r>
    </w:p>
    <w:p w:rsidR="000E2AEC" w:rsidRDefault="000E2AEC" w:rsidP="003F00CF">
      <w:pPr>
        <w:pStyle w:val="10"/>
        <w:numPr>
          <w:ilvl w:val="0"/>
          <w:numId w:val="27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некоммерческих организаций – получателей </w:t>
      </w:r>
      <w:r w:rsidR="00D714BB">
        <w:rPr>
          <w:sz w:val="28"/>
          <w:szCs w:val="28"/>
        </w:rPr>
        <w:t>Субсиди</w:t>
      </w:r>
      <w:r w:rsidR="003F00CF">
        <w:rPr>
          <w:sz w:val="28"/>
          <w:szCs w:val="28"/>
        </w:rPr>
        <w:t>й</w:t>
      </w:r>
      <w:r>
        <w:rPr>
          <w:sz w:val="28"/>
          <w:szCs w:val="28"/>
        </w:rPr>
        <w:t xml:space="preserve">, с которыми заключаются соглашения, и размер предоставляемой им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0E2AEC" w:rsidRDefault="000E2AEC" w:rsidP="00A5443F">
      <w:pPr>
        <w:pStyle w:val="10"/>
        <w:ind w:left="-142"/>
        <w:jc w:val="both"/>
        <w:rPr>
          <w:sz w:val="28"/>
          <w:szCs w:val="28"/>
        </w:rPr>
      </w:pPr>
    </w:p>
    <w:p w:rsidR="000E2AEC" w:rsidRDefault="00FE4DA5" w:rsidP="00FE4DA5">
      <w:pPr>
        <w:pStyle w:val="1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E2AEC" w:rsidRPr="00B676AC">
        <w:rPr>
          <w:b/>
          <w:sz w:val="28"/>
          <w:szCs w:val="28"/>
        </w:rPr>
        <w:t>Условия и порядок предоставления субсидий</w:t>
      </w:r>
    </w:p>
    <w:p w:rsidR="007C6F18" w:rsidRPr="00B676AC" w:rsidRDefault="007C6F18" w:rsidP="007C6F18">
      <w:pPr>
        <w:pStyle w:val="10"/>
        <w:ind w:left="-142"/>
        <w:rPr>
          <w:b/>
          <w:sz w:val="28"/>
          <w:szCs w:val="28"/>
        </w:rPr>
      </w:pPr>
    </w:p>
    <w:p w:rsidR="000E2AEC" w:rsidRDefault="00FE4DA5" w:rsidP="00FE4DA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32674">
        <w:rPr>
          <w:sz w:val="28"/>
          <w:szCs w:val="28"/>
        </w:rPr>
        <w:t xml:space="preserve">. </w:t>
      </w:r>
      <w:r w:rsidR="00D714BB">
        <w:rPr>
          <w:sz w:val="28"/>
          <w:szCs w:val="28"/>
        </w:rPr>
        <w:t>Субсидии</w:t>
      </w:r>
      <w:r w:rsidR="000E2AEC">
        <w:rPr>
          <w:sz w:val="28"/>
          <w:szCs w:val="28"/>
        </w:rPr>
        <w:t xml:space="preserve"> предоставляются некоммерческим организациям, включенным в список победителей Конкурса, утвержденный </w:t>
      </w:r>
      <w:r w:rsidR="000E2AEC" w:rsidRPr="00366D3D">
        <w:rPr>
          <w:sz w:val="28"/>
          <w:szCs w:val="28"/>
        </w:rPr>
        <w:t xml:space="preserve">правовым актом администрации Киржачского района </w:t>
      </w:r>
      <w:r w:rsidR="00B676AC" w:rsidRPr="00366D3D">
        <w:rPr>
          <w:sz w:val="28"/>
          <w:szCs w:val="28"/>
        </w:rPr>
        <w:t>В</w:t>
      </w:r>
      <w:r w:rsidR="000E2AEC" w:rsidRPr="00366D3D">
        <w:rPr>
          <w:sz w:val="28"/>
          <w:szCs w:val="28"/>
        </w:rPr>
        <w:t>ладимирской области.</w:t>
      </w:r>
    </w:p>
    <w:p w:rsidR="000E2AEC" w:rsidRDefault="00FE4DA5" w:rsidP="00FE4DA5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032674">
        <w:rPr>
          <w:sz w:val="28"/>
          <w:szCs w:val="28"/>
        </w:rPr>
        <w:t>.</w:t>
      </w:r>
      <w:r w:rsidR="000E2AEC">
        <w:rPr>
          <w:sz w:val="28"/>
          <w:szCs w:val="28"/>
        </w:rPr>
        <w:t xml:space="preserve">Для получения </w:t>
      </w:r>
      <w:r w:rsidR="00D714BB">
        <w:rPr>
          <w:sz w:val="28"/>
          <w:szCs w:val="28"/>
        </w:rPr>
        <w:t>Субсидии</w:t>
      </w:r>
      <w:r w:rsidR="000E2AEC">
        <w:rPr>
          <w:sz w:val="28"/>
          <w:szCs w:val="28"/>
        </w:rPr>
        <w:t xml:space="preserve"> некоммерческая организация должна соответствовать по состоянию на 1-е число месяца, предшествующе</w:t>
      </w:r>
      <w:r w:rsidR="003F00CF">
        <w:rPr>
          <w:sz w:val="28"/>
          <w:szCs w:val="28"/>
        </w:rPr>
        <w:t>го</w:t>
      </w:r>
      <w:r w:rsidR="000E2AEC">
        <w:rPr>
          <w:sz w:val="28"/>
          <w:szCs w:val="28"/>
        </w:rPr>
        <w:t xml:space="preserve"> месяцу, в котором планируется заключение соглашения, следующим требованиям:</w:t>
      </w:r>
    </w:p>
    <w:p w:rsidR="000E2AEC" w:rsidRDefault="000E2AE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1A74" w:rsidRDefault="00451A74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 некоммерческой организации отсутствует просроченная задолженность по возврату в </w:t>
      </w:r>
      <w:r w:rsidR="006D6AC2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бюджетных инвестиций, предоставленных, в том числе, в соответствии с иными </w:t>
      </w:r>
      <w:r w:rsidRPr="00366D3D">
        <w:rPr>
          <w:sz w:val="28"/>
          <w:szCs w:val="28"/>
        </w:rPr>
        <w:t>правовыми актами администрации Киржачского района</w:t>
      </w:r>
      <w:r w:rsidR="00366D3D" w:rsidRPr="00366D3D">
        <w:rPr>
          <w:sz w:val="28"/>
          <w:szCs w:val="28"/>
        </w:rPr>
        <w:t xml:space="preserve"> Владимирской области</w:t>
      </w:r>
      <w:r w:rsidRPr="00366D3D">
        <w:rPr>
          <w:sz w:val="28"/>
          <w:szCs w:val="28"/>
        </w:rPr>
        <w:t>;</w:t>
      </w:r>
    </w:p>
    <w:p w:rsidR="00451A74" w:rsidRDefault="00451A74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некоммерческая организация не находится в процессе реорганизации, ликвидации, в отношении некоммерческой организации не 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8C5FF5" w:rsidRDefault="00451A74" w:rsidP="004538D7">
      <w:pPr>
        <w:pStyle w:val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некоммерческая организация не является иностранным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</w:t>
      </w:r>
      <w:r w:rsidR="008C5FF5">
        <w:rPr>
          <w:sz w:val="28"/>
          <w:szCs w:val="28"/>
        </w:rPr>
        <w:t>, предоставляющих льготный  налоговый режим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proofErr w:type="gramEnd"/>
    </w:p>
    <w:p w:rsidR="008C5FF5" w:rsidRDefault="008C5FF5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некоммерческая организация не получает средства из </w:t>
      </w:r>
      <w:r w:rsidR="006D6AC2">
        <w:rPr>
          <w:sz w:val="28"/>
          <w:szCs w:val="28"/>
        </w:rPr>
        <w:t>бюджет</w:t>
      </w:r>
      <w:r w:rsidR="00014C25">
        <w:rPr>
          <w:sz w:val="28"/>
          <w:szCs w:val="28"/>
        </w:rPr>
        <w:t>а</w:t>
      </w:r>
      <w:r w:rsidR="006D6AC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основании иных нормативных </w:t>
      </w:r>
      <w:r w:rsidRPr="00366D3D">
        <w:rPr>
          <w:sz w:val="28"/>
          <w:szCs w:val="28"/>
        </w:rPr>
        <w:t>правовых актов администрации Киржачского района Владимирской области</w:t>
      </w:r>
      <w:r>
        <w:rPr>
          <w:sz w:val="28"/>
          <w:szCs w:val="28"/>
        </w:rPr>
        <w:t xml:space="preserve"> на реализацию цели, указанной в пункте 1.2. настоящего Порядка.</w:t>
      </w:r>
    </w:p>
    <w:p w:rsidR="008C5FF5" w:rsidRDefault="008C5FF5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предоставления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некоммерческие организации представляют в </w:t>
      </w:r>
      <w:r w:rsidR="0007736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срок не позднее 10 рабочих дней со дня 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 предоставлении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следующие документы:</w:t>
      </w:r>
    </w:p>
    <w:p w:rsidR="008C5FF5" w:rsidRDefault="008C5FF5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справка, подписанная руководителем некоммерческой организации, подтверждающая, что по состоянию на 1-е число месяца, предшествующе</w:t>
      </w:r>
      <w:r w:rsidR="003F00CF">
        <w:rPr>
          <w:sz w:val="28"/>
          <w:szCs w:val="28"/>
        </w:rPr>
        <w:t>го</w:t>
      </w:r>
      <w:r>
        <w:rPr>
          <w:sz w:val="28"/>
          <w:szCs w:val="28"/>
        </w:rPr>
        <w:t xml:space="preserve"> месяцу, в котором планируется заключение соглашения, некоммерческая организация:</w:t>
      </w:r>
    </w:p>
    <w:p w:rsidR="008C5FF5" w:rsidRDefault="008C5FF5" w:rsidP="003F00CF">
      <w:pPr>
        <w:pStyle w:val="10"/>
        <w:numPr>
          <w:ilvl w:val="0"/>
          <w:numId w:val="28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451A74" w:rsidRDefault="008C5FF5" w:rsidP="003F00CF">
      <w:pPr>
        <w:pStyle w:val="10"/>
        <w:numPr>
          <w:ilvl w:val="0"/>
          <w:numId w:val="28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является получателем средств </w:t>
      </w:r>
      <w:r w:rsidR="006D6AC2">
        <w:rPr>
          <w:sz w:val="28"/>
          <w:szCs w:val="28"/>
        </w:rPr>
        <w:t>бюджет</w:t>
      </w:r>
      <w:r w:rsidR="00014C25">
        <w:rPr>
          <w:sz w:val="28"/>
          <w:szCs w:val="28"/>
        </w:rPr>
        <w:t>а</w:t>
      </w:r>
      <w:r w:rsidR="006D6AC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цели, установленные в пункте 1.2. настоящего Порядка; </w:t>
      </w:r>
    </w:p>
    <w:p w:rsidR="00064D8B" w:rsidRDefault="00064D8B" w:rsidP="003F00CF">
      <w:pPr>
        <w:pStyle w:val="10"/>
        <w:numPr>
          <w:ilvl w:val="0"/>
          <w:numId w:val="28"/>
        </w:numPr>
        <w:ind w:left="56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 налоговый режим и (или) не </w:t>
      </w:r>
      <w:r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proofErr w:type="gramEnd"/>
    </w:p>
    <w:p w:rsidR="00064D8B" w:rsidRPr="00366D3D" w:rsidRDefault="00064D8B" w:rsidP="003F00CF">
      <w:pPr>
        <w:pStyle w:val="10"/>
        <w:numPr>
          <w:ilvl w:val="0"/>
          <w:numId w:val="28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имеет просроченной задолженности в </w:t>
      </w:r>
      <w:r w:rsidR="006D6AC2">
        <w:rPr>
          <w:sz w:val="28"/>
          <w:szCs w:val="28"/>
        </w:rPr>
        <w:t xml:space="preserve">бюджет муниципального района </w:t>
      </w:r>
      <w:r>
        <w:rPr>
          <w:sz w:val="28"/>
          <w:szCs w:val="28"/>
        </w:rPr>
        <w:t xml:space="preserve">субсидий, предоставленных, в том числе в соответствии с иными </w:t>
      </w:r>
      <w:r w:rsidRPr="00366D3D">
        <w:rPr>
          <w:sz w:val="28"/>
          <w:szCs w:val="28"/>
        </w:rPr>
        <w:t xml:space="preserve">правовыми актами </w:t>
      </w:r>
      <w:r w:rsidR="00366D3D" w:rsidRPr="00366D3D">
        <w:rPr>
          <w:sz w:val="28"/>
          <w:szCs w:val="28"/>
        </w:rPr>
        <w:t xml:space="preserve">администрации </w:t>
      </w:r>
      <w:r w:rsidRPr="00366D3D">
        <w:rPr>
          <w:sz w:val="28"/>
          <w:szCs w:val="28"/>
        </w:rPr>
        <w:t>Киржачского района Владимирской области;</w:t>
      </w:r>
    </w:p>
    <w:p w:rsidR="00064D8B" w:rsidRDefault="00064D8B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заключение соглашения;</w:t>
      </w:r>
    </w:p>
    <w:p w:rsidR="00064D8B" w:rsidRDefault="00064D8B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некоммерческой организации на публикацию (размещение)  в информационно-телекоммуникационной сети «Интернет» информации о некоммерческой организации</w:t>
      </w:r>
      <w:r w:rsidR="00E77866">
        <w:rPr>
          <w:sz w:val="28"/>
          <w:szCs w:val="28"/>
        </w:rPr>
        <w:t>.</w:t>
      </w:r>
    </w:p>
    <w:p w:rsidR="00A72814" w:rsidRDefault="00A72814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1)</w:t>
      </w:r>
      <w:r w:rsidR="003F00CF">
        <w:rPr>
          <w:sz w:val="28"/>
          <w:szCs w:val="28"/>
        </w:rPr>
        <w:t xml:space="preserve">, </w:t>
      </w:r>
      <w:r>
        <w:rPr>
          <w:sz w:val="28"/>
          <w:szCs w:val="28"/>
        </w:rPr>
        <w:t>2) настоящего пункта, некоммерческая организация  предоставляет самостоятельно.</w:t>
      </w:r>
    </w:p>
    <w:p w:rsidR="00A72814" w:rsidRDefault="00077362" w:rsidP="004538D7">
      <w:pPr>
        <w:pStyle w:val="1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A72814">
        <w:rPr>
          <w:sz w:val="28"/>
          <w:szCs w:val="28"/>
        </w:rPr>
        <w:t xml:space="preserve"> в течение 10 рабочих дней рассматривает предоставленные некоммерческими организациями документы, указанные в пункте 3.3. настоящего Порядка.</w:t>
      </w:r>
    </w:p>
    <w:p w:rsidR="00A72814" w:rsidRDefault="00A72814" w:rsidP="004538D7">
      <w:pPr>
        <w:pStyle w:val="1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некоммерческой организации в предоставление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являются:</w:t>
      </w:r>
    </w:p>
    <w:p w:rsidR="00A72814" w:rsidRDefault="00A72814" w:rsidP="003F00CF">
      <w:pPr>
        <w:pStyle w:val="10"/>
        <w:numPr>
          <w:ilvl w:val="0"/>
          <w:numId w:val="29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некоммерческой организации требованиям, указанным в пункте 3.2. настоящего Порядка;</w:t>
      </w:r>
    </w:p>
    <w:p w:rsidR="00A72814" w:rsidRDefault="00A72814" w:rsidP="003F00CF">
      <w:pPr>
        <w:pStyle w:val="10"/>
        <w:numPr>
          <w:ilvl w:val="0"/>
          <w:numId w:val="29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некоммерческой организацией информации.</w:t>
      </w:r>
    </w:p>
    <w:p w:rsidR="00A72814" w:rsidRPr="00E4445B" w:rsidRDefault="00A72814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Предоставление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осуществляется на основании соглашения,  заключенного между адм</w:t>
      </w:r>
      <w:r w:rsidR="00B92407">
        <w:rPr>
          <w:sz w:val="28"/>
          <w:szCs w:val="28"/>
        </w:rPr>
        <w:t>инистрацией Киржачского района В</w:t>
      </w:r>
      <w:r>
        <w:rPr>
          <w:sz w:val="28"/>
          <w:szCs w:val="28"/>
        </w:rPr>
        <w:t>ладимирской области и некоммерческой организацией в соответст</w:t>
      </w:r>
      <w:r w:rsidR="00B676AC">
        <w:rPr>
          <w:sz w:val="28"/>
          <w:szCs w:val="28"/>
        </w:rPr>
        <w:t xml:space="preserve">вии </w:t>
      </w:r>
      <w:r w:rsidR="00B676AC" w:rsidRPr="00E4445B">
        <w:rPr>
          <w:sz w:val="28"/>
          <w:szCs w:val="28"/>
        </w:rPr>
        <w:t>с типовой формой соглашени</w:t>
      </w:r>
      <w:r w:rsidR="00E4445B" w:rsidRPr="00E4445B">
        <w:rPr>
          <w:sz w:val="28"/>
          <w:szCs w:val="28"/>
        </w:rPr>
        <w:t>я, утвержденной финансовым управлением администрации Киржачского района</w:t>
      </w:r>
      <w:r w:rsidR="00E77866">
        <w:rPr>
          <w:sz w:val="28"/>
          <w:szCs w:val="28"/>
        </w:rPr>
        <w:t xml:space="preserve">Владимирской области  </w:t>
      </w:r>
      <w:r w:rsidR="00E4445B">
        <w:rPr>
          <w:sz w:val="28"/>
          <w:szCs w:val="28"/>
        </w:rPr>
        <w:t>(далее – Соглашение)</w:t>
      </w:r>
      <w:r w:rsidR="00C04C28" w:rsidRPr="00E4445B">
        <w:rPr>
          <w:sz w:val="28"/>
          <w:szCs w:val="28"/>
        </w:rPr>
        <w:t>.</w:t>
      </w:r>
    </w:p>
    <w:p w:rsidR="007D4DDE" w:rsidRDefault="00A72814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26C17">
        <w:rPr>
          <w:sz w:val="28"/>
          <w:szCs w:val="28"/>
        </w:rPr>
        <w:t xml:space="preserve"> При возникновении необходимости корректировки проекта, влекущей внесение изменений в </w:t>
      </w:r>
      <w:r w:rsidR="00E4445B">
        <w:rPr>
          <w:sz w:val="28"/>
          <w:szCs w:val="28"/>
        </w:rPr>
        <w:t>С</w:t>
      </w:r>
      <w:r w:rsidR="00926C17">
        <w:rPr>
          <w:sz w:val="28"/>
          <w:szCs w:val="28"/>
        </w:rPr>
        <w:t xml:space="preserve">оглашение </w:t>
      </w:r>
      <w:r w:rsidR="007D4DDE">
        <w:rPr>
          <w:sz w:val="28"/>
          <w:szCs w:val="28"/>
        </w:rPr>
        <w:t xml:space="preserve">(без увеличения общей суммы </w:t>
      </w:r>
      <w:r w:rsidR="00D714BB">
        <w:rPr>
          <w:sz w:val="28"/>
          <w:szCs w:val="28"/>
        </w:rPr>
        <w:t>Субсидии</w:t>
      </w:r>
      <w:r w:rsidR="007D4DDE">
        <w:rPr>
          <w:sz w:val="28"/>
          <w:szCs w:val="28"/>
        </w:rPr>
        <w:t xml:space="preserve">), в частности перераспределения сумм между статьями расходов (в размере более чем 20% об общего объема </w:t>
      </w:r>
      <w:r w:rsidR="00D714BB">
        <w:rPr>
          <w:sz w:val="28"/>
          <w:szCs w:val="28"/>
        </w:rPr>
        <w:t>Субсидии</w:t>
      </w:r>
      <w:r w:rsidR="007D4DDE">
        <w:rPr>
          <w:sz w:val="28"/>
          <w:szCs w:val="28"/>
        </w:rPr>
        <w:t xml:space="preserve"> при перераспределении между отдельными статьями расходов), получатель </w:t>
      </w:r>
      <w:r w:rsidR="00D714BB">
        <w:rPr>
          <w:sz w:val="28"/>
          <w:szCs w:val="28"/>
        </w:rPr>
        <w:t>Субсидии</w:t>
      </w:r>
      <w:r w:rsidR="007D4DDE">
        <w:rPr>
          <w:sz w:val="28"/>
          <w:szCs w:val="28"/>
        </w:rPr>
        <w:t xml:space="preserve"> направляет в </w:t>
      </w:r>
      <w:r w:rsidR="00077362">
        <w:rPr>
          <w:sz w:val="28"/>
          <w:szCs w:val="28"/>
        </w:rPr>
        <w:t>Комитет</w:t>
      </w:r>
      <w:r w:rsidR="007D4DDE">
        <w:rPr>
          <w:sz w:val="28"/>
          <w:szCs w:val="28"/>
        </w:rPr>
        <w:t xml:space="preserve"> письменное уведомление для инициирования рассмотрения </w:t>
      </w:r>
      <w:r w:rsidR="00E66FA3">
        <w:rPr>
          <w:sz w:val="28"/>
          <w:szCs w:val="28"/>
        </w:rPr>
        <w:t>К</w:t>
      </w:r>
      <w:r w:rsidR="007D4DDE">
        <w:rPr>
          <w:sz w:val="28"/>
          <w:szCs w:val="28"/>
        </w:rPr>
        <w:t xml:space="preserve">омиссией вопроса о внесении соответствующих изменений в срок не </w:t>
      </w:r>
      <w:proofErr w:type="gramStart"/>
      <w:r w:rsidR="007D4DDE">
        <w:rPr>
          <w:sz w:val="28"/>
          <w:szCs w:val="28"/>
        </w:rPr>
        <w:t>позднее</w:t>
      </w:r>
      <w:proofErr w:type="gramEnd"/>
      <w:r w:rsidR="007D4DDE">
        <w:rPr>
          <w:sz w:val="28"/>
          <w:szCs w:val="28"/>
        </w:rPr>
        <w:t xml:space="preserve"> чем за 30 календарных дней до окончания срока действия </w:t>
      </w:r>
      <w:r w:rsidR="00E4445B">
        <w:rPr>
          <w:sz w:val="28"/>
          <w:szCs w:val="28"/>
        </w:rPr>
        <w:t>С</w:t>
      </w:r>
      <w:r w:rsidR="007D4DDE">
        <w:rPr>
          <w:sz w:val="28"/>
          <w:szCs w:val="28"/>
        </w:rPr>
        <w:t>оглашения.</w:t>
      </w:r>
    </w:p>
    <w:p w:rsidR="00E66FA3" w:rsidRDefault="00E66FA3" w:rsidP="00E66FA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уведомление направляется получателем Субсидии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календарных дней до предполагаемого вступления в силу изменений.</w:t>
      </w:r>
    </w:p>
    <w:p w:rsidR="007D4DDE" w:rsidRDefault="007D4DDE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действующее </w:t>
      </w:r>
      <w:r w:rsidR="00E4445B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осуществляется путем подписания дополнительного соглашения в случае принятия </w:t>
      </w:r>
      <w:r w:rsidR="00E66FA3">
        <w:rPr>
          <w:sz w:val="28"/>
          <w:szCs w:val="28"/>
        </w:rPr>
        <w:t>К</w:t>
      </w:r>
      <w:r>
        <w:rPr>
          <w:sz w:val="28"/>
          <w:szCs w:val="28"/>
        </w:rPr>
        <w:t>омиссией соответствующего решения.</w:t>
      </w:r>
    </w:p>
    <w:p w:rsidR="001832C1" w:rsidRDefault="00B676A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1832C1">
        <w:rPr>
          <w:sz w:val="28"/>
          <w:szCs w:val="28"/>
        </w:rPr>
        <w:t xml:space="preserve">. В случае уменьшения </w:t>
      </w:r>
      <w:r w:rsidR="00E4445B" w:rsidRPr="00D714BB">
        <w:rPr>
          <w:sz w:val="28"/>
          <w:szCs w:val="28"/>
        </w:rPr>
        <w:t>администраци</w:t>
      </w:r>
      <w:r w:rsidR="00E4445B">
        <w:rPr>
          <w:sz w:val="28"/>
          <w:szCs w:val="28"/>
        </w:rPr>
        <w:t>и</w:t>
      </w:r>
      <w:r w:rsidR="00E4445B" w:rsidRPr="00D714BB">
        <w:rPr>
          <w:sz w:val="28"/>
          <w:szCs w:val="28"/>
        </w:rPr>
        <w:t xml:space="preserve"> Киржачского района Владимирской области</w:t>
      </w:r>
      <w:r w:rsidR="00E4445B">
        <w:rPr>
          <w:sz w:val="28"/>
          <w:szCs w:val="28"/>
        </w:rPr>
        <w:t xml:space="preserve">, </w:t>
      </w:r>
      <w:r w:rsidR="001832C1">
        <w:rPr>
          <w:sz w:val="28"/>
          <w:szCs w:val="28"/>
        </w:rPr>
        <w:t>как получателю бюджетных средств</w:t>
      </w:r>
      <w:r w:rsidR="00E4445B">
        <w:rPr>
          <w:sz w:val="28"/>
          <w:szCs w:val="28"/>
        </w:rPr>
        <w:t>,</w:t>
      </w:r>
      <w:r w:rsidR="001832C1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</w:t>
      </w:r>
      <w:r w:rsidR="00D714BB">
        <w:rPr>
          <w:sz w:val="28"/>
          <w:szCs w:val="28"/>
        </w:rPr>
        <w:t>Субсидии</w:t>
      </w:r>
      <w:r w:rsidR="001832C1">
        <w:rPr>
          <w:sz w:val="28"/>
          <w:szCs w:val="28"/>
        </w:rPr>
        <w:t xml:space="preserve"> в размере, определенном в </w:t>
      </w:r>
      <w:r w:rsidR="00E873DB">
        <w:rPr>
          <w:sz w:val="28"/>
          <w:szCs w:val="28"/>
        </w:rPr>
        <w:t>Соглашении, в С</w:t>
      </w:r>
      <w:r w:rsidR="001832C1">
        <w:rPr>
          <w:sz w:val="28"/>
          <w:szCs w:val="28"/>
        </w:rPr>
        <w:t xml:space="preserve">оглашение включаются условия о согласовании новых условий </w:t>
      </w:r>
      <w:r w:rsidR="00E873DB">
        <w:rPr>
          <w:sz w:val="28"/>
          <w:szCs w:val="28"/>
        </w:rPr>
        <w:t>С</w:t>
      </w:r>
      <w:r w:rsidR="001832C1">
        <w:rPr>
          <w:sz w:val="28"/>
          <w:szCs w:val="28"/>
        </w:rPr>
        <w:t xml:space="preserve">оглашения или о расторжении </w:t>
      </w:r>
      <w:r w:rsidR="00E873DB">
        <w:rPr>
          <w:sz w:val="28"/>
          <w:szCs w:val="28"/>
        </w:rPr>
        <w:t>С</w:t>
      </w:r>
      <w:r w:rsidR="001832C1">
        <w:rPr>
          <w:sz w:val="28"/>
          <w:szCs w:val="28"/>
        </w:rPr>
        <w:t xml:space="preserve">оглашения при </w:t>
      </w:r>
      <w:proofErr w:type="spellStart"/>
      <w:r w:rsidR="001832C1">
        <w:rPr>
          <w:sz w:val="28"/>
          <w:szCs w:val="28"/>
        </w:rPr>
        <w:t>недостижении</w:t>
      </w:r>
      <w:proofErr w:type="spellEnd"/>
      <w:r w:rsidR="001832C1">
        <w:rPr>
          <w:sz w:val="28"/>
          <w:szCs w:val="28"/>
        </w:rPr>
        <w:t xml:space="preserve"> согласия по новым условиям.</w:t>
      </w:r>
    </w:p>
    <w:p w:rsidR="00B676AC" w:rsidRPr="0082378E" w:rsidRDefault="00B676AC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нарушения некоммерческой организацией условий предоставления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некоммерческая организация обязана возвратить </w:t>
      </w:r>
      <w:r w:rsidR="00E873DB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убсидию в </w:t>
      </w:r>
      <w:r w:rsidR="006D6AC2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в порядке, </w:t>
      </w:r>
      <w:r w:rsidRPr="0082378E">
        <w:rPr>
          <w:sz w:val="28"/>
          <w:szCs w:val="28"/>
        </w:rPr>
        <w:t>определенн</w:t>
      </w:r>
      <w:r w:rsidR="00E873DB" w:rsidRPr="0082378E">
        <w:rPr>
          <w:sz w:val="28"/>
          <w:szCs w:val="28"/>
        </w:rPr>
        <w:t>ом</w:t>
      </w:r>
      <w:r w:rsidRPr="0082378E">
        <w:rPr>
          <w:sz w:val="28"/>
          <w:szCs w:val="28"/>
        </w:rPr>
        <w:t xml:space="preserve"> в разделе </w:t>
      </w:r>
      <w:r w:rsidR="00E873DB" w:rsidRPr="0082378E">
        <w:rPr>
          <w:sz w:val="28"/>
          <w:szCs w:val="28"/>
        </w:rPr>
        <w:t>5</w:t>
      </w:r>
      <w:r w:rsidRPr="0082378E">
        <w:rPr>
          <w:sz w:val="28"/>
          <w:szCs w:val="28"/>
        </w:rPr>
        <w:t xml:space="preserve"> настоящего Порядка.</w:t>
      </w:r>
    </w:p>
    <w:p w:rsidR="00B676AC" w:rsidRPr="00775E65" w:rsidRDefault="00B676AC" w:rsidP="004538D7">
      <w:pPr>
        <w:pStyle w:val="10"/>
        <w:ind w:firstLine="709"/>
        <w:jc w:val="both"/>
        <w:rPr>
          <w:sz w:val="28"/>
          <w:szCs w:val="28"/>
        </w:rPr>
      </w:pPr>
      <w:r w:rsidRPr="00775E65">
        <w:rPr>
          <w:sz w:val="28"/>
          <w:szCs w:val="28"/>
        </w:rPr>
        <w:t xml:space="preserve">3.10. Результатом предоставления </w:t>
      </w:r>
      <w:r w:rsidR="00E873DB" w:rsidRPr="00775E65">
        <w:rPr>
          <w:sz w:val="28"/>
          <w:szCs w:val="28"/>
        </w:rPr>
        <w:t>С</w:t>
      </w:r>
      <w:r w:rsidRPr="00775E65">
        <w:rPr>
          <w:sz w:val="28"/>
          <w:szCs w:val="28"/>
        </w:rPr>
        <w:t>убсидий некоммерческим организациям является:</w:t>
      </w:r>
    </w:p>
    <w:p w:rsidR="00B676AC" w:rsidRPr="00775E65" w:rsidRDefault="00B676AC" w:rsidP="00E873DB">
      <w:pPr>
        <w:pStyle w:val="10"/>
        <w:numPr>
          <w:ilvl w:val="0"/>
          <w:numId w:val="30"/>
        </w:numPr>
        <w:ind w:left="568" w:hanging="284"/>
        <w:jc w:val="both"/>
        <w:rPr>
          <w:sz w:val="28"/>
          <w:szCs w:val="28"/>
        </w:rPr>
      </w:pPr>
      <w:r w:rsidRPr="00775E65">
        <w:rPr>
          <w:sz w:val="28"/>
          <w:szCs w:val="28"/>
        </w:rPr>
        <w:t>реализация некоммерческими организациями мероприятий проекта,</w:t>
      </w:r>
      <w:r w:rsidR="0087741A" w:rsidRPr="00775E65">
        <w:rPr>
          <w:sz w:val="28"/>
          <w:szCs w:val="28"/>
        </w:rPr>
        <w:t xml:space="preserve"> установленных С</w:t>
      </w:r>
      <w:r w:rsidR="00FD43B3" w:rsidRPr="00775E65">
        <w:rPr>
          <w:sz w:val="28"/>
          <w:szCs w:val="28"/>
        </w:rPr>
        <w:t>оглашением;</w:t>
      </w:r>
    </w:p>
    <w:p w:rsidR="00FD43B3" w:rsidRPr="00775E65" w:rsidRDefault="00FD43B3" w:rsidP="00E873DB">
      <w:pPr>
        <w:pStyle w:val="10"/>
        <w:numPr>
          <w:ilvl w:val="0"/>
          <w:numId w:val="30"/>
        </w:numPr>
        <w:ind w:left="568" w:hanging="284"/>
        <w:jc w:val="both"/>
        <w:rPr>
          <w:sz w:val="28"/>
          <w:szCs w:val="28"/>
        </w:rPr>
      </w:pPr>
      <w:r w:rsidRPr="00775E65">
        <w:rPr>
          <w:sz w:val="28"/>
          <w:szCs w:val="28"/>
        </w:rPr>
        <w:t>достижение результатов, показателей и их значений, заявлен</w:t>
      </w:r>
      <w:r w:rsidR="0087741A" w:rsidRPr="00775E65">
        <w:rPr>
          <w:sz w:val="28"/>
          <w:szCs w:val="28"/>
        </w:rPr>
        <w:t>ных в проекте и установленных  С</w:t>
      </w:r>
      <w:r w:rsidRPr="00775E65">
        <w:rPr>
          <w:sz w:val="28"/>
          <w:szCs w:val="28"/>
        </w:rPr>
        <w:t>оглашением</w:t>
      </w:r>
      <w:r w:rsidR="00E873DB" w:rsidRPr="00775E65">
        <w:rPr>
          <w:sz w:val="28"/>
          <w:szCs w:val="28"/>
        </w:rPr>
        <w:t>.</w:t>
      </w:r>
    </w:p>
    <w:p w:rsidR="001832C1" w:rsidRDefault="00FD43B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832C1">
        <w:rPr>
          <w:sz w:val="28"/>
          <w:szCs w:val="28"/>
        </w:rPr>
        <w:t xml:space="preserve">. </w:t>
      </w:r>
      <w:r w:rsidR="00775E65">
        <w:rPr>
          <w:sz w:val="28"/>
          <w:szCs w:val="28"/>
        </w:rPr>
        <w:t>Н</w:t>
      </w:r>
      <w:r w:rsidR="001832C1">
        <w:rPr>
          <w:sz w:val="28"/>
          <w:szCs w:val="28"/>
        </w:rPr>
        <w:t xml:space="preserve">евыполнение получателем </w:t>
      </w:r>
      <w:r w:rsidR="00D714BB">
        <w:rPr>
          <w:sz w:val="28"/>
          <w:szCs w:val="28"/>
        </w:rPr>
        <w:t>Субсидии</w:t>
      </w:r>
      <w:r w:rsidR="001832C1">
        <w:rPr>
          <w:sz w:val="28"/>
          <w:szCs w:val="28"/>
        </w:rPr>
        <w:t xml:space="preserve"> обязательств по достижению значений результата предоставления </w:t>
      </w:r>
      <w:r w:rsidR="00D714BB">
        <w:rPr>
          <w:sz w:val="28"/>
          <w:szCs w:val="28"/>
        </w:rPr>
        <w:t>Субсидии</w:t>
      </w:r>
      <w:r w:rsidR="00775E65">
        <w:rPr>
          <w:sz w:val="28"/>
          <w:szCs w:val="28"/>
        </w:rPr>
        <w:t xml:space="preserve"> является основанием для расторжения Соглашения</w:t>
      </w:r>
      <w:r w:rsidR="001832C1">
        <w:rPr>
          <w:sz w:val="28"/>
          <w:szCs w:val="28"/>
        </w:rPr>
        <w:t>.</w:t>
      </w:r>
    </w:p>
    <w:p w:rsidR="00E13CDE" w:rsidRDefault="00FD43B3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832C1">
        <w:rPr>
          <w:sz w:val="28"/>
          <w:szCs w:val="28"/>
        </w:rPr>
        <w:t xml:space="preserve">. Перечисление </w:t>
      </w:r>
      <w:r w:rsidR="00D714BB">
        <w:rPr>
          <w:sz w:val="28"/>
          <w:szCs w:val="28"/>
        </w:rPr>
        <w:t>Субсидии</w:t>
      </w:r>
      <w:r w:rsidR="001832C1">
        <w:rPr>
          <w:sz w:val="28"/>
          <w:szCs w:val="28"/>
        </w:rPr>
        <w:t xml:space="preserve"> осуществляется администрацией Киржачского района Владимирской области в течение 5 рабочих дней со дня заключения</w:t>
      </w:r>
      <w:r w:rsidR="00E873DB">
        <w:rPr>
          <w:sz w:val="28"/>
          <w:szCs w:val="28"/>
        </w:rPr>
        <w:t>С</w:t>
      </w:r>
      <w:r w:rsidR="001832C1">
        <w:rPr>
          <w:sz w:val="28"/>
          <w:szCs w:val="28"/>
        </w:rPr>
        <w:t xml:space="preserve">оглашения </w:t>
      </w:r>
      <w:r w:rsidR="00E13CDE">
        <w:rPr>
          <w:sz w:val="28"/>
          <w:szCs w:val="28"/>
        </w:rPr>
        <w:t xml:space="preserve">на расчетный </w:t>
      </w:r>
      <w:r>
        <w:rPr>
          <w:sz w:val="28"/>
          <w:szCs w:val="28"/>
        </w:rPr>
        <w:t>счет некоммерческой организации, открытый в кредитной организации.</w:t>
      </w:r>
    </w:p>
    <w:p w:rsidR="00FD43B3" w:rsidRDefault="00B92407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</w:t>
      </w:r>
      <w:r w:rsidR="00FD43B3">
        <w:rPr>
          <w:sz w:val="28"/>
          <w:szCs w:val="28"/>
        </w:rPr>
        <w:t xml:space="preserve">екоммерческие организации, не предоставившие в срок документы, указанные в пункте 3.3. настоящего Порядка, считаются уклонившимися от заключения </w:t>
      </w:r>
      <w:r w:rsidR="00E873DB">
        <w:rPr>
          <w:sz w:val="28"/>
          <w:szCs w:val="28"/>
        </w:rPr>
        <w:t>С</w:t>
      </w:r>
      <w:r w:rsidR="00FD43B3">
        <w:rPr>
          <w:sz w:val="28"/>
          <w:szCs w:val="28"/>
        </w:rPr>
        <w:t>оглашения.</w:t>
      </w:r>
    </w:p>
    <w:p w:rsidR="00E13CDE" w:rsidRDefault="00E13CDE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D43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73DB">
        <w:rPr>
          <w:sz w:val="28"/>
          <w:szCs w:val="28"/>
        </w:rPr>
        <w:t>Средства С</w:t>
      </w:r>
      <w:r>
        <w:rPr>
          <w:sz w:val="28"/>
          <w:szCs w:val="28"/>
        </w:rPr>
        <w:t>убсиди</w:t>
      </w:r>
      <w:r w:rsidR="00E873DB">
        <w:rPr>
          <w:sz w:val="28"/>
          <w:szCs w:val="28"/>
        </w:rPr>
        <w:t>и</w:t>
      </w:r>
      <w:r w:rsidR="000A38FD">
        <w:rPr>
          <w:sz w:val="28"/>
          <w:szCs w:val="28"/>
        </w:rPr>
        <w:t xml:space="preserve">, перечисленные некоммерческой организации </w:t>
      </w:r>
      <w:proofErr w:type="gramStart"/>
      <w:r w:rsidR="000A38FD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обедител</w:t>
      </w:r>
      <w:r w:rsidR="000A38FD">
        <w:rPr>
          <w:sz w:val="28"/>
          <w:szCs w:val="28"/>
        </w:rPr>
        <w:t>ю Конкурса,могут быть направлены</w:t>
      </w:r>
      <w:r>
        <w:rPr>
          <w:sz w:val="28"/>
          <w:szCs w:val="28"/>
        </w:rPr>
        <w:t>:</w:t>
      </w:r>
    </w:p>
    <w:p w:rsidR="00E13CDE" w:rsidRDefault="00E13CDE" w:rsidP="00E873DB">
      <w:pPr>
        <w:pStyle w:val="10"/>
        <w:numPr>
          <w:ilvl w:val="0"/>
          <w:numId w:val="31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на оплату труда (с начислениями) специалистов и работников, обслуживающих мероприятия по проекту;</w:t>
      </w:r>
    </w:p>
    <w:p w:rsidR="00E13CDE" w:rsidRDefault="00E13CDE" w:rsidP="00E873DB">
      <w:pPr>
        <w:pStyle w:val="10"/>
        <w:numPr>
          <w:ilvl w:val="0"/>
          <w:numId w:val="31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на оплату товаров, работ, услуг при проведении мероприятий, связанных с реализацией проекта;</w:t>
      </w:r>
    </w:p>
    <w:p w:rsidR="00E13CDE" w:rsidRDefault="000A38FD" w:rsidP="00E873DB">
      <w:pPr>
        <w:pStyle w:val="10"/>
        <w:numPr>
          <w:ilvl w:val="0"/>
          <w:numId w:val="31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13CDE">
        <w:rPr>
          <w:sz w:val="28"/>
          <w:szCs w:val="28"/>
        </w:rPr>
        <w:t>возмещение расходов на оплату арендной платы за использование занимаемых нежилых помещений при проведении мероприятий, связанных с реализацией проекта;</w:t>
      </w:r>
    </w:p>
    <w:p w:rsidR="00926C17" w:rsidRDefault="00E13CDE" w:rsidP="00E873DB">
      <w:pPr>
        <w:pStyle w:val="10"/>
        <w:numPr>
          <w:ilvl w:val="0"/>
          <w:numId w:val="31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налогов, сборов, страховых взносови иных  обязательных платежей в бюджетную систему Российской Федерации при проведении мероприятий, </w:t>
      </w:r>
      <w:r w:rsidR="00DF31C2">
        <w:rPr>
          <w:sz w:val="28"/>
          <w:szCs w:val="28"/>
        </w:rPr>
        <w:t>связанных с реализацией проекта;</w:t>
      </w:r>
    </w:p>
    <w:p w:rsidR="00DF31C2" w:rsidRDefault="000A38FD" w:rsidP="00E873DB">
      <w:pPr>
        <w:pStyle w:val="10"/>
        <w:numPr>
          <w:ilvl w:val="0"/>
          <w:numId w:val="31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расходы, </w:t>
      </w:r>
      <w:r w:rsidR="00DF31C2">
        <w:rPr>
          <w:sz w:val="28"/>
          <w:szCs w:val="28"/>
        </w:rPr>
        <w:t>связанные с консультативной, образовательной и иными видами деятельности в соответствии с проектом.</w:t>
      </w:r>
    </w:p>
    <w:p w:rsidR="00DF31C2" w:rsidRDefault="00DF31C2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D43B3">
        <w:rPr>
          <w:sz w:val="28"/>
          <w:szCs w:val="28"/>
        </w:rPr>
        <w:t>5</w:t>
      </w:r>
      <w:r>
        <w:rPr>
          <w:sz w:val="28"/>
          <w:szCs w:val="28"/>
        </w:rPr>
        <w:t xml:space="preserve">. За счет предоставленных </w:t>
      </w:r>
      <w:r w:rsidR="000A38FD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организациям запрещается осуществлять расходы,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предпринимательской деятельности и оказанием помощи коммерческим организациям;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осуществлением деятельности, напрямую не связанной с проектами, указанными в пункте 1.2. настоящего Порядка;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поддержкой политических партий и кампаний;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митингов, демонстраций, пикетирований;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фундаментальных научных исследований;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приобретением алкогольных напитков и табачной продукции;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уплатой штрафов, пеней;</w:t>
      </w:r>
    </w:p>
    <w:p w:rsidR="00DF31C2" w:rsidRDefault="00DF31C2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приобретением иностранной валюты (в т.ч. иными юридическими лицами, получающими средства на основании соглашений, заключенных с получателями субсидий),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F3F85" w:rsidRDefault="005F3F85" w:rsidP="000A38FD">
      <w:pPr>
        <w:pStyle w:val="10"/>
        <w:numPr>
          <w:ilvl w:val="0"/>
          <w:numId w:val="3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приобретением цифровых финансовых активов и цифровой валюты.</w:t>
      </w:r>
    </w:p>
    <w:p w:rsidR="005F3F85" w:rsidRDefault="005F3F85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D43B3">
        <w:rPr>
          <w:sz w:val="28"/>
          <w:szCs w:val="28"/>
        </w:rPr>
        <w:t>6</w:t>
      </w:r>
      <w:r>
        <w:rPr>
          <w:sz w:val="28"/>
          <w:szCs w:val="28"/>
        </w:rPr>
        <w:t>. Предоставленн</w:t>
      </w:r>
      <w:r w:rsidR="000B7E2B">
        <w:rPr>
          <w:sz w:val="28"/>
          <w:szCs w:val="28"/>
        </w:rPr>
        <w:t>аяСубсидия</w:t>
      </w:r>
      <w:r>
        <w:rPr>
          <w:sz w:val="28"/>
          <w:szCs w:val="28"/>
        </w:rPr>
        <w:t xml:space="preserve"> должн</w:t>
      </w:r>
      <w:r w:rsidR="000B7E2B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использован</w:t>
      </w:r>
      <w:r w:rsidR="000B7E2B">
        <w:rPr>
          <w:sz w:val="28"/>
          <w:szCs w:val="28"/>
        </w:rPr>
        <w:t>а</w:t>
      </w:r>
      <w:r>
        <w:rPr>
          <w:sz w:val="28"/>
          <w:szCs w:val="28"/>
        </w:rPr>
        <w:t xml:space="preserve"> в срок, предусмотренны</w:t>
      </w:r>
      <w:r w:rsidR="000A38FD">
        <w:rPr>
          <w:sz w:val="28"/>
          <w:szCs w:val="28"/>
        </w:rPr>
        <w:t>й</w:t>
      </w:r>
      <w:r w:rsidR="000B7E2B">
        <w:rPr>
          <w:sz w:val="28"/>
          <w:szCs w:val="28"/>
        </w:rPr>
        <w:t>С</w:t>
      </w:r>
      <w:r>
        <w:rPr>
          <w:sz w:val="28"/>
          <w:szCs w:val="28"/>
        </w:rPr>
        <w:t>оглашением, в соответствии со сроком реализации проектов.</w:t>
      </w:r>
    </w:p>
    <w:p w:rsidR="00410079" w:rsidRDefault="00410079" w:rsidP="000B7E2B">
      <w:pPr>
        <w:pStyle w:val="10"/>
        <w:jc w:val="center"/>
        <w:rPr>
          <w:b/>
          <w:sz w:val="28"/>
          <w:szCs w:val="28"/>
        </w:rPr>
      </w:pPr>
    </w:p>
    <w:p w:rsidR="005F3F85" w:rsidRPr="00FD43B3" w:rsidRDefault="000B7E2B" w:rsidP="000B7E2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3F85" w:rsidRPr="00FD43B3">
        <w:rPr>
          <w:b/>
          <w:sz w:val="28"/>
          <w:szCs w:val="28"/>
        </w:rPr>
        <w:t>Требования к отчетности</w:t>
      </w:r>
    </w:p>
    <w:p w:rsidR="005F3F85" w:rsidRDefault="005F3F85" w:rsidP="00A5443F">
      <w:pPr>
        <w:pStyle w:val="10"/>
        <w:ind w:left="-142"/>
        <w:jc w:val="both"/>
        <w:rPr>
          <w:sz w:val="28"/>
          <w:szCs w:val="28"/>
        </w:rPr>
      </w:pPr>
    </w:p>
    <w:p w:rsidR="008E419E" w:rsidRDefault="005F3F85" w:rsidP="0030065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D43B3">
        <w:rPr>
          <w:sz w:val="28"/>
          <w:szCs w:val="28"/>
        </w:rPr>
        <w:t xml:space="preserve"> Некоммерческая организация предоставляет в </w:t>
      </w:r>
      <w:r w:rsidR="00077362">
        <w:rPr>
          <w:sz w:val="28"/>
          <w:szCs w:val="28"/>
        </w:rPr>
        <w:t>Комитет</w:t>
      </w:r>
      <w:r w:rsidR="008E419E">
        <w:rPr>
          <w:sz w:val="28"/>
          <w:szCs w:val="28"/>
        </w:rPr>
        <w:t xml:space="preserve">отчет о результатах предоставления </w:t>
      </w:r>
      <w:r w:rsidR="00D714BB">
        <w:rPr>
          <w:sz w:val="28"/>
          <w:szCs w:val="28"/>
        </w:rPr>
        <w:t>Субсидии</w:t>
      </w:r>
      <w:r w:rsidR="008E419E">
        <w:rPr>
          <w:sz w:val="28"/>
          <w:szCs w:val="28"/>
        </w:rPr>
        <w:t xml:space="preserve"> некоммерческой организации по форме согласно приложению №</w:t>
      </w:r>
      <w:r w:rsidR="00300652">
        <w:rPr>
          <w:sz w:val="28"/>
          <w:szCs w:val="28"/>
        </w:rPr>
        <w:t>3</w:t>
      </w:r>
      <w:r w:rsidR="008E419E">
        <w:rPr>
          <w:sz w:val="28"/>
          <w:szCs w:val="28"/>
        </w:rPr>
        <w:t xml:space="preserve"> к настоящему Порядку</w:t>
      </w:r>
      <w:r w:rsidR="00300652">
        <w:rPr>
          <w:sz w:val="28"/>
          <w:szCs w:val="28"/>
        </w:rPr>
        <w:t xml:space="preserve">. </w:t>
      </w:r>
    </w:p>
    <w:p w:rsidR="00300652" w:rsidRPr="00300652" w:rsidRDefault="00300652" w:rsidP="00300652">
      <w:pPr>
        <w:pStyle w:val="10"/>
        <w:ind w:firstLine="709"/>
        <w:jc w:val="both"/>
        <w:rPr>
          <w:sz w:val="28"/>
          <w:szCs w:val="28"/>
        </w:rPr>
      </w:pPr>
      <w:r w:rsidRPr="00300652">
        <w:rPr>
          <w:sz w:val="28"/>
          <w:szCs w:val="28"/>
        </w:rPr>
        <w:t>Отчет представляется в течение 10 рабочих дней по окончании срока выполнения всех мероприятий</w:t>
      </w:r>
      <w:r w:rsidR="00B67A65">
        <w:rPr>
          <w:sz w:val="28"/>
          <w:szCs w:val="28"/>
        </w:rPr>
        <w:t xml:space="preserve">, </w:t>
      </w:r>
      <w:r w:rsidR="00B67A65" w:rsidRPr="00B67A65">
        <w:rPr>
          <w:sz w:val="28"/>
          <w:szCs w:val="28"/>
        </w:rPr>
        <w:t>указанных в календарном плане выполнения проекта</w:t>
      </w:r>
      <w:r w:rsidRPr="00B67A65">
        <w:rPr>
          <w:sz w:val="28"/>
          <w:szCs w:val="28"/>
        </w:rPr>
        <w:t>.</w:t>
      </w:r>
    </w:p>
    <w:p w:rsidR="009E48EB" w:rsidRDefault="005F3F85" w:rsidP="000B7E2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E419E">
        <w:rPr>
          <w:sz w:val="28"/>
          <w:szCs w:val="28"/>
        </w:rPr>
        <w:t xml:space="preserve">. </w:t>
      </w:r>
      <w:r w:rsidR="009E48EB" w:rsidRPr="008E419E">
        <w:rPr>
          <w:sz w:val="28"/>
          <w:szCs w:val="28"/>
        </w:rPr>
        <w:t xml:space="preserve"> К Отчету, предоставляемому в соответствии с пунктом 4.1. настоящего Порядка, прилагаются копии первичных документов.</w:t>
      </w:r>
    </w:p>
    <w:p w:rsidR="009E48EB" w:rsidRDefault="005F525D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E48EB">
        <w:rPr>
          <w:sz w:val="28"/>
          <w:szCs w:val="28"/>
        </w:rPr>
        <w:t xml:space="preserve">. </w:t>
      </w:r>
      <w:r w:rsidR="008E419E">
        <w:rPr>
          <w:sz w:val="28"/>
          <w:szCs w:val="28"/>
        </w:rPr>
        <w:t>Некоммерческ</w:t>
      </w:r>
      <w:r w:rsidR="00300652">
        <w:rPr>
          <w:sz w:val="28"/>
          <w:szCs w:val="28"/>
        </w:rPr>
        <w:t>ая</w:t>
      </w:r>
      <w:r w:rsidR="008E419E">
        <w:rPr>
          <w:sz w:val="28"/>
          <w:szCs w:val="28"/>
        </w:rPr>
        <w:t xml:space="preserve"> организаци</w:t>
      </w:r>
      <w:r w:rsidR="00300652">
        <w:rPr>
          <w:sz w:val="28"/>
          <w:szCs w:val="28"/>
        </w:rPr>
        <w:t>я</w:t>
      </w:r>
      <w:r w:rsidR="008E419E">
        <w:rPr>
          <w:sz w:val="28"/>
          <w:szCs w:val="28"/>
        </w:rPr>
        <w:t xml:space="preserve"> нес</w:t>
      </w:r>
      <w:r w:rsidR="00300652">
        <w:rPr>
          <w:sz w:val="28"/>
          <w:szCs w:val="28"/>
        </w:rPr>
        <w:t>е</w:t>
      </w:r>
      <w:r w:rsidR="009E48EB">
        <w:rPr>
          <w:sz w:val="28"/>
          <w:szCs w:val="28"/>
        </w:rPr>
        <w:t>т ответственность за достоверность данных, отражаемых в отчетах и первичных документах, прилагаемых к ним</w:t>
      </w:r>
      <w:r w:rsidR="000B7E2B">
        <w:rPr>
          <w:sz w:val="28"/>
          <w:szCs w:val="28"/>
        </w:rPr>
        <w:t>,</w:t>
      </w:r>
      <w:r w:rsidR="009E48E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9E48EB" w:rsidRDefault="005F525D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E48EB">
        <w:rPr>
          <w:sz w:val="28"/>
          <w:szCs w:val="28"/>
        </w:rPr>
        <w:t xml:space="preserve">. Администрация Киржачского района Владимирской области вправе устанавливать в </w:t>
      </w:r>
      <w:r w:rsidR="000B7E2B">
        <w:rPr>
          <w:sz w:val="28"/>
          <w:szCs w:val="28"/>
        </w:rPr>
        <w:t>С</w:t>
      </w:r>
      <w:r w:rsidR="009E48EB">
        <w:rPr>
          <w:sz w:val="28"/>
          <w:szCs w:val="28"/>
        </w:rPr>
        <w:t xml:space="preserve">оглашениях о предоставлении субсидий сроки и формы предоставления получателем </w:t>
      </w:r>
      <w:r w:rsidR="00D714BB">
        <w:rPr>
          <w:sz w:val="28"/>
          <w:szCs w:val="28"/>
        </w:rPr>
        <w:t>Субсидии</w:t>
      </w:r>
      <w:r w:rsidR="009E48EB">
        <w:rPr>
          <w:sz w:val="28"/>
          <w:szCs w:val="28"/>
        </w:rPr>
        <w:t xml:space="preserve"> дополнительной отчетности.</w:t>
      </w:r>
    </w:p>
    <w:p w:rsidR="009E48EB" w:rsidRDefault="009E48EB" w:rsidP="00A5443F">
      <w:pPr>
        <w:pStyle w:val="10"/>
        <w:ind w:left="-142"/>
        <w:jc w:val="both"/>
        <w:rPr>
          <w:sz w:val="28"/>
          <w:szCs w:val="28"/>
        </w:rPr>
      </w:pPr>
    </w:p>
    <w:p w:rsidR="000B7E2B" w:rsidRDefault="000B7E2B" w:rsidP="00B5571B">
      <w:pPr>
        <w:pStyle w:val="1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E48EB" w:rsidRPr="005F525D">
        <w:rPr>
          <w:b/>
          <w:sz w:val="28"/>
          <w:szCs w:val="28"/>
        </w:rPr>
        <w:t>Требования об осуществлении контроля</w:t>
      </w:r>
    </w:p>
    <w:p w:rsidR="009E48EB" w:rsidRDefault="009E48EB" w:rsidP="000B7E2B">
      <w:pPr>
        <w:pStyle w:val="10"/>
        <w:ind w:left="-142"/>
        <w:jc w:val="center"/>
        <w:rPr>
          <w:b/>
          <w:sz w:val="28"/>
          <w:szCs w:val="28"/>
        </w:rPr>
      </w:pPr>
      <w:r w:rsidRPr="005F525D">
        <w:rPr>
          <w:b/>
          <w:sz w:val="28"/>
          <w:szCs w:val="28"/>
        </w:rPr>
        <w:t xml:space="preserve"> за соблюдением условий, целей и порядка предоставления субсидий и </w:t>
      </w:r>
      <w:r w:rsidR="00B92407">
        <w:rPr>
          <w:b/>
          <w:sz w:val="28"/>
          <w:szCs w:val="28"/>
        </w:rPr>
        <w:t>ответственности за их нарушение</w:t>
      </w:r>
    </w:p>
    <w:p w:rsidR="00B92407" w:rsidRPr="005F525D" w:rsidRDefault="00B92407" w:rsidP="00B92407">
      <w:pPr>
        <w:pStyle w:val="10"/>
        <w:ind w:left="-142"/>
        <w:rPr>
          <w:b/>
          <w:sz w:val="28"/>
          <w:szCs w:val="28"/>
        </w:rPr>
      </w:pPr>
    </w:p>
    <w:p w:rsidR="009E48EB" w:rsidRDefault="009E48EB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5F525D">
        <w:rPr>
          <w:sz w:val="28"/>
          <w:szCs w:val="28"/>
        </w:rPr>
        <w:t>Контроль за</w:t>
      </w:r>
      <w:proofErr w:type="gramEnd"/>
      <w:r w:rsidR="005F525D">
        <w:rPr>
          <w:sz w:val="28"/>
          <w:szCs w:val="28"/>
        </w:rPr>
        <w:t xml:space="preserve"> соблюдением целей, порядка и условий предостав</w:t>
      </w:r>
      <w:r w:rsidR="000B7E2B">
        <w:rPr>
          <w:sz w:val="28"/>
          <w:szCs w:val="28"/>
        </w:rPr>
        <w:t>ления С</w:t>
      </w:r>
      <w:r w:rsidR="005F525D">
        <w:rPr>
          <w:sz w:val="28"/>
          <w:szCs w:val="28"/>
        </w:rPr>
        <w:t>убсидий осуществляется а</w:t>
      </w:r>
      <w:r>
        <w:rPr>
          <w:sz w:val="28"/>
          <w:szCs w:val="28"/>
        </w:rPr>
        <w:t>дминистраци</w:t>
      </w:r>
      <w:r w:rsidR="000B7E2B">
        <w:rPr>
          <w:sz w:val="28"/>
          <w:szCs w:val="28"/>
        </w:rPr>
        <w:t>ей</w:t>
      </w:r>
      <w:r>
        <w:rPr>
          <w:sz w:val="28"/>
          <w:szCs w:val="28"/>
        </w:rPr>
        <w:t xml:space="preserve"> Киржачского района Владимирской области и уполномоченны</w:t>
      </w:r>
      <w:r w:rsidR="005F525D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5F525D">
        <w:rPr>
          <w:sz w:val="28"/>
          <w:szCs w:val="28"/>
        </w:rPr>
        <w:t>ами</w:t>
      </w:r>
      <w:r>
        <w:rPr>
          <w:sz w:val="28"/>
          <w:szCs w:val="28"/>
        </w:rPr>
        <w:t xml:space="preserve"> муниципального и государственного финансового контроля.</w:t>
      </w:r>
    </w:p>
    <w:p w:rsidR="009E48EB" w:rsidRDefault="009E48EB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устан</w:t>
      </w:r>
      <w:r w:rsidR="005A7FC8">
        <w:rPr>
          <w:sz w:val="28"/>
          <w:szCs w:val="28"/>
        </w:rPr>
        <w:t xml:space="preserve">овления по результатам проверок фактов нарушений целей, условий и порядка предоставления </w:t>
      </w:r>
      <w:r w:rsidR="00D714BB">
        <w:rPr>
          <w:sz w:val="28"/>
          <w:szCs w:val="28"/>
        </w:rPr>
        <w:t>Субсидии</w:t>
      </w:r>
      <w:r w:rsidR="005A7FC8">
        <w:rPr>
          <w:sz w:val="28"/>
          <w:szCs w:val="28"/>
        </w:rPr>
        <w:t xml:space="preserve"> получатель </w:t>
      </w:r>
      <w:r w:rsidR="00D714BB">
        <w:rPr>
          <w:sz w:val="28"/>
          <w:szCs w:val="28"/>
        </w:rPr>
        <w:t>Субсидии</w:t>
      </w:r>
      <w:r w:rsidR="005A7FC8">
        <w:rPr>
          <w:sz w:val="28"/>
          <w:szCs w:val="28"/>
        </w:rPr>
        <w:t xml:space="preserve"> обязан возвратить </w:t>
      </w:r>
      <w:r w:rsidR="000B7E2B">
        <w:rPr>
          <w:sz w:val="28"/>
          <w:szCs w:val="28"/>
        </w:rPr>
        <w:t>С</w:t>
      </w:r>
      <w:r w:rsidR="005A7FC8">
        <w:rPr>
          <w:sz w:val="28"/>
          <w:szCs w:val="28"/>
        </w:rPr>
        <w:t xml:space="preserve">убсидию в доход </w:t>
      </w:r>
      <w:r w:rsidR="006D6AC2">
        <w:rPr>
          <w:sz w:val="28"/>
          <w:szCs w:val="28"/>
        </w:rPr>
        <w:t>бюджет</w:t>
      </w:r>
      <w:r w:rsidR="00014C25">
        <w:rPr>
          <w:sz w:val="28"/>
          <w:szCs w:val="28"/>
        </w:rPr>
        <w:t>а</w:t>
      </w:r>
      <w:r w:rsidR="006D6AC2">
        <w:rPr>
          <w:sz w:val="28"/>
          <w:szCs w:val="28"/>
        </w:rPr>
        <w:t xml:space="preserve"> муниципального района</w:t>
      </w:r>
      <w:r w:rsidR="005A7FC8">
        <w:rPr>
          <w:sz w:val="28"/>
          <w:szCs w:val="28"/>
        </w:rPr>
        <w:t xml:space="preserve">, </w:t>
      </w:r>
      <w:r w:rsidR="000B7E2B">
        <w:rPr>
          <w:sz w:val="28"/>
          <w:szCs w:val="28"/>
        </w:rPr>
        <w:t xml:space="preserve">в </w:t>
      </w:r>
      <w:r w:rsidR="000B7E2B">
        <w:rPr>
          <w:sz w:val="28"/>
          <w:szCs w:val="28"/>
        </w:rPr>
        <w:lastRenderedPageBreak/>
        <w:t xml:space="preserve">размере, соответствующем сумме Субсидии, </w:t>
      </w:r>
      <w:r w:rsidR="005A7FC8">
        <w:rPr>
          <w:sz w:val="28"/>
          <w:szCs w:val="28"/>
        </w:rPr>
        <w:t>полученно</w:t>
      </w:r>
      <w:r w:rsidR="000B7E2B">
        <w:rPr>
          <w:sz w:val="28"/>
          <w:szCs w:val="28"/>
        </w:rPr>
        <w:t>й</w:t>
      </w:r>
      <w:r w:rsidR="005A7FC8">
        <w:rPr>
          <w:sz w:val="28"/>
          <w:szCs w:val="28"/>
        </w:rPr>
        <w:t xml:space="preserve"> в соответствующем финансовом году:</w:t>
      </w:r>
    </w:p>
    <w:p w:rsidR="005A7FC8" w:rsidRDefault="005A7FC8" w:rsidP="000B7E2B">
      <w:pPr>
        <w:pStyle w:val="10"/>
        <w:numPr>
          <w:ilvl w:val="0"/>
          <w:numId w:val="35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требования администрации Киржачского района </w:t>
      </w:r>
      <w:r w:rsidR="005F525D">
        <w:rPr>
          <w:sz w:val="28"/>
          <w:szCs w:val="28"/>
        </w:rPr>
        <w:t>В</w:t>
      </w:r>
      <w:r>
        <w:rPr>
          <w:sz w:val="28"/>
          <w:szCs w:val="28"/>
        </w:rPr>
        <w:t xml:space="preserve">ладимирской области – не позднее 10-го рабочего дня со дня получения получателем </w:t>
      </w:r>
      <w:r w:rsidR="00D714BB">
        <w:rPr>
          <w:sz w:val="28"/>
          <w:szCs w:val="28"/>
        </w:rPr>
        <w:t>Субсидии</w:t>
      </w:r>
      <w:r w:rsidR="005F525D">
        <w:rPr>
          <w:sz w:val="28"/>
          <w:szCs w:val="28"/>
        </w:rPr>
        <w:t xml:space="preserve"> соответствующего уведомления (</w:t>
      </w:r>
      <w:r>
        <w:rPr>
          <w:sz w:val="28"/>
          <w:szCs w:val="28"/>
        </w:rPr>
        <w:t>требования</w:t>
      </w:r>
      <w:r w:rsidR="005F525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7FC8" w:rsidRDefault="005A7FC8" w:rsidP="000B7E2B">
      <w:pPr>
        <w:pStyle w:val="10"/>
        <w:numPr>
          <w:ilvl w:val="0"/>
          <w:numId w:val="35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или предписания уполномоченного органа муниципального  или государственного финансового контроля – в срок, установленный в соответствии с бюджетным законодательством </w:t>
      </w:r>
      <w:r w:rsidR="00705451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5A7FC8" w:rsidRDefault="005A7FC8" w:rsidP="004538D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использования </w:t>
      </w:r>
      <w:r w:rsidR="00D714B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не по целевому назначению соответствующие  средства взыскиваются в </w:t>
      </w:r>
      <w:r w:rsidR="006D6AC2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в порядке, установленном законод</w:t>
      </w:r>
      <w:r w:rsidR="00F655F3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.</w:t>
      </w:r>
    </w:p>
    <w:p w:rsidR="00A436FA" w:rsidRDefault="00C84302" w:rsidP="00C8430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436FA">
        <w:rPr>
          <w:sz w:val="28"/>
          <w:szCs w:val="28"/>
        </w:rPr>
        <w:t xml:space="preserve">В случае </w:t>
      </w:r>
      <w:proofErr w:type="spellStart"/>
      <w:r w:rsidR="00A436FA">
        <w:rPr>
          <w:sz w:val="28"/>
          <w:szCs w:val="28"/>
        </w:rPr>
        <w:t>недостижения</w:t>
      </w:r>
      <w:proofErr w:type="spellEnd"/>
      <w:r w:rsidR="00A436FA">
        <w:rPr>
          <w:sz w:val="28"/>
          <w:szCs w:val="28"/>
        </w:rPr>
        <w:t xml:space="preserve"> значения результата предоставления </w:t>
      </w:r>
      <w:r w:rsidR="00D714BB">
        <w:rPr>
          <w:sz w:val="28"/>
          <w:szCs w:val="28"/>
        </w:rPr>
        <w:t>Субсидии</w:t>
      </w:r>
      <w:r w:rsidR="00A436FA">
        <w:rPr>
          <w:sz w:val="28"/>
          <w:szCs w:val="28"/>
        </w:rPr>
        <w:t xml:space="preserve">, в том числе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A436FA">
        <w:rPr>
          <w:sz w:val="28"/>
          <w:szCs w:val="28"/>
        </w:rPr>
        <w:t xml:space="preserve">, </w:t>
      </w:r>
      <w:r w:rsidR="00D714BB">
        <w:rPr>
          <w:sz w:val="28"/>
          <w:szCs w:val="28"/>
        </w:rPr>
        <w:t>Субсидия</w:t>
      </w:r>
      <w:r w:rsidR="00A436FA">
        <w:rPr>
          <w:sz w:val="28"/>
          <w:szCs w:val="28"/>
        </w:rPr>
        <w:t xml:space="preserve"> подлежит возврату в </w:t>
      </w:r>
      <w:r w:rsidR="006D6AC2">
        <w:rPr>
          <w:sz w:val="28"/>
          <w:szCs w:val="28"/>
        </w:rPr>
        <w:t>бюджет муниципального района</w:t>
      </w:r>
      <w:r w:rsidR="00A436FA">
        <w:rPr>
          <w:sz w:val="28"/>
          <w:szCs w:val="28"/>
        </w:rPr>
        <w:t>.</w:t>
      </w:r>
    </w:p>
    <w:p w:rsidR="00A436FA" w:rsidRDefault="00C84302" w:rsidP="00C8430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436FA">
        <w:rPr>
          <w:sz w:val="28"/>
          <w:szCs w:val="28"/>
        </w:rPr>
        <w:t xml:space="preserve">В случае </w:t>
      </w:r>
      <w:proofErr w:type="spellStart"/>
      <w:r w:rsidR="00A436FA">
        <w:rPr>
          <w:sz w:val="28"/>
          <w:szCs w:val="28"/>
        </w:rPr>
        <w:t>недостижения</w:t>
      </w:r>
      <w:proofErr w:type="spellEnd"/>
      <w:r w:rsidR="00A436FA">
        <w:rPr>
          <w:sz w:val="28"/>
          <w:szCs w:val="28"/>
        </w:rPr>
        <w:t xml:space="preserve"> значений  результата предоставления </w:t>
      </w:r>
      <w:r w:rsidR="00D714BB">
        <w:rPr>
          <w:sz w:val="28"/>
          <w:szCs w:val="28"/>
        </w:rPr>
        <w:t>Субсидии</w:t>
      </w:r>
      <w:r w:rsidR="00A436FA">
        <w:rPr>
          <w:sz w:val="28"/>
          <w:szCs w:val="28"/>
        </w:rPr>
        <w:t xml:space="preserve">, в том числе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A436FA">
        <w:rPr>
          <w:sz w:val="28"/>
          <w:szCs w:val="28"/>
        </w:rPr>
        <w:t>, в результате возникновения обстоятельств непреодолимой силы (аварии, опасного природного явления, катастрофы, стихийного или иного бедствия) возврат сре</w:t>
      </w:r>
      <w:proofErr w:type="gramStart"/>
      <w:r w:rsidR="00A436FA">
        <w:rPr>
          <w:sz w:val="28"/>
          <w:szCs w:val="28"/>
        </w:rPr>
        <w:t xml:space="preserve">дств в </w:t>
      </w:r>
      <w:r w:rsidR="006D6AC2">
        <w:rPr>
          <w:sz w:val="28"/>
          <w:szCs w:val="28"/>
        </w:rPr>
        <w:t>б</w:t>
      </w:r>
      <w:proofErr w:type="gramEnd"/>
      <w:r w:rsidR="006D6AC2">
        <w:rPr>
          <w:sz w:val="28"/>
          <w:szCs w:val="28"/>
        </w:rPr>
        <w:t>юджет муниципального района</w:t>
      </w:r>
      <w:r w:rsidR="00A436FA">
        <w:rPr>
          <w:sz w:val="28"/>
          <w:szCs w:val="28"/>
        </w:rPr>
        <w:t xml:space="preserve"> не осуществляется</w:t>
      </w:r>
      <w:r w:rsidR="001C4A54">
        <w:rPr>
          <w:sz w:val="28"/>
          <w:szCs w:val="28"/>
        </w:rPr>
        <w:t>.</w:t>
      </w:r>
    </w:p>
    <w:p w:rsidR="001C4A54" w:rsidRDefault="00C84302" w:rsidP="00C8430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="001C4A54">
        <w:rPr>
          <w:sz w:val="28"/>
          <w:szCs w:val="28"/>
        </w:rPr>
        <w:t xml:space="preserve">В случае </w:t>
      </w:r>
      <w:proofErr w:type="spellStart"/>
      <w:r w:rsidR="001C4A54">
        <w:rPr>
          <w:sz w:val="28"/>
          <w:szCs w:val="28"/>
        </w:rPr>
        <w:t>недостижения</w:t>
      </w:r>
      <w:proofErr w:type="spellEnd"/>
      <w:r w:rsidR="001C4A54">
        <w:rPr>
          <w:sz w:val="28"/>
          <w:szCs w:val="28"/>
        </w:rPr>
        <w:t xml:space="preserve"> значений результата предоставления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, в том числе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, </w:t>
      </w:r>
      <w:r w:rsidR="00077362">
        <w:rPr>
          <w:sz w:val="28"/>
          <w:szCs w:val="28"/>
        </w:rPr>
        <w:t>Комитет</w:t>
      </w:r>
      <w:r w:rsidR="001C4A54">
        <w:rPr>
          <w:sz w:val="28"/>
          <w:szCs w:val="28"/>
        </w:rPr>
        <w:t xml:space="preserve"> направляет </w:t>
      </w:r>
      <w:r w:rsidR="000B7E2B">
        <w:rPr>
          <w:sz w:val="28"/>
          <w:szCs w:val="28"/>
        </w:rPr>
        <w:t>некоммерческой организации</w:t>
      </w:r>
      <w:r w:rsidR="001C4A54">
        <w:rPr>
          <w:sz w:val="28"/>
          <w:szCs w:val="28"/>
        </w:rPr>
        <w:t xml:space="preserve"> в течение 20 рабочих дней со дня поступления отчета о достижении значений результата предоставления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 и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, письменное уведомление о необходимости возврата средств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 в связи </w:t>
      </w:r>
      <w:proofErr w:type="spellStart"/>
      <w:r w:rsidR="001C4A54">
        <w:rPr>
          <w:sz w:val="28"/>
          <w:szCs w:val="28"/>
        </w:rPr>
        <w:t>с</w:t>
      </w:r>
      <w:r w:rsidR="000B7E2B">
        <w:rPr>
          <w:sz w:val="28"/>
          <w:szCs w:val="28"/>
        </w:rPr>
        <w:t>недостижением</w:t>
      </w:r>
      <w:proofErr w:type="spellEnd"/>
      <w:r w:rsidR="000B7E2B">
        <w:rPr>
          <w:sz w:val="28"/>
          <w:szCs w:val="28"/>
        </w:rPr>
        <w:t xml:space="preserve"> установленных в С</w:t>
      </w:r>
      <w:r w:rsidR="001C4A54">
        <w:rPr>
          <w:sz w:val="28"/>
          <w:szCs w:val="28"/>
        </w:rPr>
        <w:t>оглашении значений результата  предоставления</w:t>
      </w:r>
      <w:proofErr w:type="gramEnd"/>
      <w:r w:rsidR="001C4A54">
        <w:rPr>
          <w:sz w:val="28"/>
          <w:szCs w:val="28"/>
        </w:rPr>
        <w:t xml:space="preserve">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 и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>, с указанием предельного срока перечисления средств, подлежащих возврату, и информации о реквизитах, необходимых для осуществления указанного возврата.</w:t>
      </w:r>
    </w:p>
    <w:p w:rsidR="001C4A54" w:rsidRDefault="00E41D00" w:rsidP="00C8430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C4A54">
        <w:rPr>
          <w:sz w:val="28"/>
          <w:szCs w:val="28"/>
        </w:rPr>
        <w:t xml:space="preserve">Возврат средств </w:t>
      </w:r>
      <w:r w:rsidR="00D714BB">
        <w:rPr>
          <w:sz w:val="28"/>
          <w:szCs w:val="28"/>
        </w:rPr>
        <w:t>Субсидии</w:t>
      </w:r>
      <w:r w:rsidR="001C4A54">
        <w:rPr>
          <w:sz w:val="28"/>
          <w:szCs w:val="28"/>
        </w:rPr>
        <w:t xml:space="preserve"> в случае </w:t>
      </w:r>
      <w:proofErr w:type="spellStart"/>
      <w:r w:rsidR="001C4A54">
        <w:rPr>
          <w:sz w:val="28"/>
          <w:szCs w:val="28"/>
        </w:rPr>
        <w:t>недостижения</w:t>
      </w:r>
      <w:proofErr w:type="spellEnd"/>
      <w:r w:rsidR="001C4A54">
        <w:rPr>
          <w:sz w:val="28"/>
          <w:szCs w:val="28"/>
        </w:rPr>
        <w:t xml:space="preserve"> значений результата </w:t>
      </w:r>
      <w:proofErr w:type="spellStart"/>
      <w:r w:rsidR="001C4A54">
        <w:rPr>
          <w:sz w:val="28"/>
          <w:szCs w:val="28"/>
        </w:rPr>
        <w:t>предоставления</w:t>
      </w:r>
      <w:r w:rsidR="00D714BB">
        <w:rPr>
          <w:sz w:val="28"/>
          <w:szCs w:val="28"/>
        </w:rPr>
        <w:t>Субсидии</w:t>
      </w:r>
      <w:proofErr w:type="spellEnd"/>
      <w:r w:rsidR="00FE3B6C">
        <w:rPr>
          <w:sz w:val="28"/>
          <w:szCs w:val="28"/>
        </w:rPr>
        <w:t xml:space="preserve">, в том числе показателей, необходимых для достижения результата предоставления </w:t>
      </w:r>
      <w:r w:rsidR="00D714BB">
        <w:rPr>
          <w:sz w:val="28"/>
          <w:szCs w:val="28"/>
        </w:rPr>
        <w:t>Субсидии</w:t>
      </w:r>
      <w:r w:rsidR="00FE3B6C">
        <w:rPr>
          <w:sz w:val="28"/>
          <w:szCs w:val="28"/>
        </w:rPr>
        <w:t xml:space="preserve">, осуществляется получателем </w:t>
      </w:r>
      <w:r w:rsidR="00D714BB">
        <w:rPr>
          <w:sz w:val="28"/>
          <w:szCs w:val="28"/>
        </w:rPr>
        <w:t>Субсидии</w:t>
      </w:r>
      <w:r w:rsidR="00FE3B6C">
        <w:rPr>
          <w:sz w:val="28"/>
          <w:szCs w:val="28"/>
        </w:rPr>
        <w:t xml:space="preserve"> в срок, не превышающий 30 календарных дней со дня получения уведомления о необходимости возврата  средств </w:t>
      </w:r>
      <w:r w:rsidR="00D714BB">
        <w:rPr>
          <w:sz w:val="28"/>
          <w:szCs w:val="28"/>
        </w:rPr>
        <w:t>Субсидии</w:t>
      </w:r>
      <w:r w:rsidR="00FE3B6C">
        <w:rPr>
          <w:sz w:val="28"/>
          <w:szCs w:val="28"/>
        </w:rPr>
        <w:t>.</w:t>
      </w:r>
    </w:p>
    <w:p w:rsidR="00FE3B6C" w:rsidRDefault="00E41D00" w:rsidP="00C8430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B7E2B">
        <w:rPr>
          <w:sz w:val="28"/>
          <w:szCs w:val="28"/>
        </w:rPr>
        <w:t>Неиспользованный остаток средств</w:t>
      </w:r>
      <w:r w:rsidR="00D714BB">
        <w:rPr>
          <w:sz w:val="28"/>
          <w:szCs w:val="28"/>
        </w:rPr>
        <w:t>Субсидии</w:t>
      </w:r>
      <w:r w:rsidR="00FE3B6C">
        <w:rPr>
          <w:sz w:val="28"/>
          <w:szCs w:val="28"/>
        </w:rPr>
        <w:t xml:space="preserve">, при установлении отсутствия потребности </w:t>
      </w:r>
      <w:r w:rsidR="00C84302">
        <w:rPr>
          <w:sz w:val="28"/>
          <w:szCs w:val="28"/>
        </w:rPr>
        <w:t xml:space="preserve"> в текущем году </w:t>
      </w:r>
      <w:r w:rsidR="00FE3B6C">
        <w:rPr>
          <w:sz w:val="28"/>
          <w:szCs w:val="28"/>
        </w:rPr>
        <w:t xml:space="preserve">в ее использовании у получателя </w:t>
      </w:r>
      <w:r w:rsidR="00D714BB">
        <w:rPr>
          <w:sz w:val="28"/>
          <w:szCs w:val="28"/>
        </w:rPr>
        <w:t>Субсидии</w:t>
      </w:r>
      <w:r w:rsidR="00FE3B6C">
        <w:rPr>
          <w:sz w:val="28"/>
          <w:szCs w:val="28"/>
        </w:rPr>
        <w:t>, подлежит возврату</w:t>
      </w:r>
      <w:r w:rsidR="00E16A7A">
        <w:rPr>
          <w:sz w:val="28"/>
          <w:szCs w:val="28"/>
        </w:rPr>
        <w:t xml:space="preserve"> в </w:t>
      </w:r>
      <w:r w:rsidR="006D6AC2">
        <w:rPr>
          <w:sz w:val="28"/>
          <w:szCs w:val="28"/>
        </w:rPr>
        <w:t>бюджет муниципального района</w:t>
      </w:r>
      <w:r w:rsidR="00E16A7A">
        <w:rPr>
          <w:sz w:val="28"/>
          <w:szCs w:val="28"/>
        </w:rPr>
        <w:t xml:space="preserve"> до конца отчетного финансового года. В случае </w:t>
      </w:r>
      <w:proofErr w:type="spellStart"/>
      <w:r w:rsidR="00E16A7A">
        <w:rPr>
          <w:sz w:val="28"/>
          <w:szCs w:val="28"/>
        </w:rPr>
        <w:t>неперечисления</w:t>
      </w:r>
      <w:proofErr w:type="spellEnd"/>
      <w:r w:rsidR="00E16A7A">
        <w:rPr>
          <w:sz w:val="28"/>
          <w:szCs w:val="28"/>
        </w:rPr>
        <w:t xml:space="preserve"> указанного остатка </w:t>
      </w:r>
      <w:r w:rsidR="00D714BB">
        <w:rPr>
          <w:sz w:val="28"/>
          <w:szCs w:val="28"/>
        </w:rPr>
        <w:t>Субсидии</w:t>
      </w:r>
      <w:r w:rsidR="00E16A7A">
        <w:rPr>
          <w:sz w:val="28"/>
          <w:szCs w:val="28"/>
        </w:rPr>
        <w:t xml:space="preserve"> в </w:t>
      </w:r>
      <w:r w:rsidR="006D6AC2">
        <w:rPr>
          <w:sz w:val="28"/>
          <w:szCs w:val="28"/>
        </w:rPr>
        <w:t>бюджет муниципального района</w:t>
      </w:r>
      <w:r w:rsidR="00E16A7A">
        <w:rPr>
          <w:sz w:val="28"/>
          <w:szCs w:val="28"/>
        </w:rPr>
        <w:t xml:space="preserve">  эти средства подлежат взысканию в порядке,  установленном законодательством.</w:t>
      </w:r>
    </w:p>
    <w:p w:rsidR="001160E3" w:rsidRDefault="001160E3" w:rsidP="00C84302">
      <w:pPr>
        <w:pStyle w:val="10"/>
        <w:ind w:firstLine="709"/>
        <w:jc w:val="both"/>
        <w:rPr>
          <w:sz w:val="28"/>
          <w:szCs w:val="28"/>
        </w:rPr>
      </w:pPr>
    </w:p>
    <w:p w:rsidR="001160E3" w:rsidRDefault="001160E3" w:rsidP="00A5443F">
      <w:pPr>
        <w:pStyle w:val="10"/>
        <w:ind w:left="-142"/>
        <w:jc w:val="both"/>
        <w:rPr>
          <w:sz w:val="28"/>
          <w:szCs w:val="28"/>
        </w:rPr>
      </w:pPr>
    </w:p>
    <w:p w:rsidR="005F525D" w:rsidRPr="00D9648D" w:rsidRDefault="00410079" w:rsidP="005F525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F525D" w:rsidRPr="00D9648D">
        <w:rPr>
          <w:sz w:val="24"/>
          <w:szCs w:val="24"/>
        </w:rPr>
        <w:t xml:space="preserve">риложение </w:t>
      </w:r>
      <w:r w:rsidR="00D9648D" w:rsidRPr="00D9648D">
        <w:rPr>
          <w:sz w:val="24"/>
          <w:szCs w:val="24"/>
        </w:rPr>
        <w:t>№</w:t>
      </w:r>
      <w:r w:rsidR="005F525D" w:rsidRPr="00D9648D">
        <w:rPr>
          <w:sz w:val="24"/>
          <w:szCs w:val="24"/>
        </w:rPr>
        <w:t>1</w:t>
      </w:r>
    </w:p>
    <w:p w:rsidR="005F525D" w:rsidRPr="00D9648D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648D">
        <w:rPr>
          <w:sz w:val="24"/>
          <w:szCs w:val="24"/>
        </w:rPr>
        <w:t>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722"/>
        <w:gridCol w:w="2105"/>
      </w:tblGrid>
      <w:tr w:rsidR="005F525D" w:rsidRPr="00D9648D" w:rsidTr="00D9648D">
        <w:tc>
          <w:tcPr>
            <w:tcW w:w="9701" w:type="dxa"/>
            <w:gridSpan w:val="3"/>
          </w:tcPr>
          <w:p w:rsidR="00D9648D" w:rsidRDefault="00D9648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648D" w:rsidRDefault="00D9648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525D" w:rsidRPr="00D9648D" w:rsidRDefault="005F525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ЗАЯВЛЕНИЕ</w:t>
            </w:r>
          </w:p>
          <w:p w:rsidR="005F525D" w:rsidRPr="00D9648D" w:rsidRDefault="005F525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на участие в конкурсном отборе социально </w:t>
            </w:r>
            <w:proofErr w:type="gramStart"/>
            <w:r w:rsidRPr="00D9648D">
              <w:rPr>
                <w:sz w:val="24"/>
                <w:szCs w:val="24"/>
              </w:rPr>
              <w:t>ориентированных</w:t>
            </w:r>
            <w:proofErr w:type="gramEnd"/>
          </w:p>
          <w:p w:rsidR="005F525D" w:rsidRPr="00D9648D" w:rsidRDefault="005F525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некоммерческих организаций для предоставления </w:t>
            </w:r>
            <w:r w:rsidR="00D714BB" w:rsidRPr="00D9648D">
              <w:rPr>
                <w:sz w:val="24"/>
                <w:szCs w:val="24"/>
              </w:rPr>
              <w:t>Субсидии</w:t>
            </w:r>
          </w:p>
          <w:p w:rsidR="005F525D" w:rsidRPr="00D9648D" w:rsidRDefault="005F525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из </w:t>
            </w:r>
            <w:r w:rsidR="006D6AC2" w:rsidRPr="00D9648D">
              <w:rPr>
                <w:sz w:val="24"/>
                <w:szCs w:val="24"/>
              </w:rPr>
              <w:t>бюджета муниципального района</w:t>
            </w:r>
          </w:p>
          <w:p w:rsidR="00D9648D" w:rsidRPr="00D9648D" w:rsidRDefault="00D9648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F525D" w:rsidRDefault="005F525D" w:rsidP="00D9648D">
            <w:pPr>
              <w:autoSpaceDE w:val="0"/>
              <w:autoSpaceDN w:val="0"/>
              <w:adjustRightInd w:val="0"/>
              <w:jc w:val="center"/>
            </w:pPr>
            <w:r w:rsidRPr="00D9648D">
              <w:t>(полное наименование некоммерческой организации)</w:t>
            </w:r>
          </w:p>
          <w:p w:rsidR="00D9648D" w:rsidRPr="00D9648D" w:rsidRDefault="00D9648D" w:rsidP="00D9648D">
            <w:pPr>
              <w:autoSpaceDE w:val="0"/>
              <w:autoSpaceDN w:val="0"/>
              <w:adjustRightInd w:val="0"/>
              <w:jc w:val="center"/>
            </w:pPr>
          </w:p>
          <w:p w:rsidR="00D9648D" w:rsidRPr="00D9648D" w:rsidRDefault="00D9648D" w:rsidP="00D96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525D" w:rsidRDefault="005F525D" w:rsidP="00D9648D">
            <w:pPr>
              <w:autoSpaceDE w:val="0"/>
              <w:autoSpaceDN w:val="0"/>
              <w:adjustRightInd w:val="0"/>
              <w:jc w:val="center"/>
            </w:pPr>
            <w:r w:rsidRPr="00D9648D">
              <w:t>(приоритетное направление конкурса)</w:t>
            </w:r>
          </w:p>
          <w:p w:rsidR="00D9648D" w:rsidRPr="00D9648D" w:rsidRDefault="00D9648D" w:rsidP="00D964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Ко</w:t>
            </w:r>
            <w:proofErr w:type="gramStart"/>
            <w:r w:rsidRPr="00D9648D">
              <w:rPr>
                <w:sz w:val="24"/>
                <w:szCs w:val="24"/>
              </w:rPr>
              <w:t>д(</w:t>
            </w:r>
            <w:proofErr w:type="gramEnd"/>
            <w:r w:rsidRPr="00D9648D">
              <w:rPr>
                <w:sz w:val="24"/>
                <w:szCs w:val="24"/>
              </w:rPr>
              <w:t xml:space="preserve">ы) по Общероссийскому </w:t>
            </w:r>
            <w:hyperlink r:id="rId8" w:history="1">
              <w:r w:rsidRPr="00D9648D">
                <w:rPr>
                  <w:sz w:val="24"/>
                  <w:szCs w:val="24"/>
                </w:rPr>
                <w:t>классификатору</w:t>
              </w:r>
            </w:hyperlink>
            <w:r w:rsidRPr="00D9648D">
              <w:rPr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F525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19E5" w:rsidRPr="00D9648D" w:rsidRDefault="001719E5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7596" w:type="dxa"/>
            <w:gridSpan w:val="2"/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Достоверность сведений, указанных на данной странице, </w:t>
            </w:r>
            <w:r w:rsidR="00D9648D" w:rsidRPr="00D9648D">
              <w:rPr>
                <w:sz w:val="24"/>
                <w:szCs w:val="24"/>
              </w:rPr>
              <w:t>п</w:t>
            </w:r>
            <w:r w:rsidRPr="00D9648D">
              <w:rPr>
                <w:sz w:val="24"/>
                <w:szCs w:val="24"/>
              </w:rPr>
              <w:t>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5F525D" w:rsidTr="00D9648D">
        <w:trPr>
          <w:trHeight w:val="536"/>
        </w:trPr>
        <w:tc>
          <w:tcPr>
            <w:tcW w:w="7596" w:type="dxa"/>
            <w:gridSpan w:val="2"/>
          </w:tcPr>
          <w:p w:rsidR="00FD4BF7" w:rsidRPr="005F525D" w:rsidRDefault="00FD4BF7" w:rsidP="00D96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F525D" w:rsidRPr="00D9648D" w:rsidRDefault="005F525D" w:rsidP="00D9648D">
            <w:pPr>
              <w:autoSpaceDE w:val="0"/>
              <w:autoSpaceDN w:val="0"/>
              <w:adjustRightInd w:val="0"/>
              <w:jc w:val="center"/>
            </w:pPr>
            <w:r w:rsidRPr="00D9648D">
              <w:t>(подпись)</w:t>
            </w:r>
          </w:p>
        </w:tc>
      </w:tr>
    </w:tbl>
    <w:p w:rsidR="005F525D" w:rsidRDefault="005F525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8D" w:rsidRDefault="00D9648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8D" w:rsidRDefault="00D9648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8D" w:rsidRDefault="00D9648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8D" w:rsidRPr="005F525D" w:rsidRDefault="00D9648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580"/>
        <w:gridCol w:w="2105"/>
      </w:tblGrid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Телефон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Сайт в сети "Интернет"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были реализованы проекты организации (география реализации проектов)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в том числе: гранты российских некоммерческих организаций,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пожертвования физических лиц,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средства, предоставленные из бюджета Владимирской области, местных бюджетов,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48D" w:rsidRPr="00D9648D" w:rsidTr="00F54C6D">
        <w:tc>
          <w:tcPr>
            <w:tcW w:w="7596" w:type="dxa"/>
            <w:gridSpan w:val="2"/>
          </w:tcPr>
          <w:p w:rsidR="00D9648D" w:rsidRDefault="00D9648D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648D" w:rsidRPr="00D9648D" w:rsidRDefault="00D9648D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9648D" w:rsidRPr="00D9648D" w:rsidRDefault="00D9648D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48D" w:rsidRPr="005F525D" w:rsidTr="00F54C6D">
        <w:trPr>
          <w:trHeight w:val="536"/>
        </w:trPr>
        <w:tc>
          <w:tcPr>
            <w:tcW w:w="7596" w:type="dxa"/>
            <w:gridSpan w:val="2"/>
          </w:tcPr>
          <w:p w:rsidR="00D9648D" w:rsidRPr="005F525D" w:rsidRDefault="00D9648D" w:rsidP="00F5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  <w:r w:rsidRPr="00D9648D">
              <w:t>(подпись)</w:t>
            </w:r>
          </w:p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  <w:p w:rsid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  <w:p w:rsidR="00D9648D" w:rsidRPr="00D9648D" w:rsidRDefault="00D9648D" w:rsidP="00F54C6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25D" w:rsidRPr="00D9648D" w:rsidTr="00D9648D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C08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lastRenderedPageBreak/>
              <w:t>Информация о видах деятельности, осуществляемых некоммерческой организацией</w:t>
            </w:r>
          </w:p>
        </w:tc>
      </w:tr>
      <w:tr w:rsidR="005F525D" w:rsidRPr="00D9648D" w:rsidTr="00D9648D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D9648D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685"/>
      </w:tblGrid>
      <w:tr w:rsidR="005F525D" w:rsidRPr="00D9648D" w:rsidTr="00D964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Информация о проекте, для осуществления мероприятий которого запрашивается </w:t>
            </w:r>
            <w:r w:rsidR="00D714BB" w:rsidRPr="00D9648D">
              <w:rPr>
                <w:sz w:val="24"/>
                <w:szCs w:val="24"/>
              </w:rPr>
              <w:t>Субсидия</w:t>
            </w: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будет реализовываться проект (география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Сроки реализации мероприятий проекта, для осуществления которых запрашивается </w:t>
            </w:r>
            <w:r w:rsidR="00D714BB" w:rsidRPr="00D9648D">
              <w:rPr>
                <w:sz w:val="24"/>
                <w:szCs w:val="24"/>
              </w:rPr>
              <w:t>Субсидия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B549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Запрашиваемый размер </w:t>
            </w:r>
            <w:r w:rsidR="00D714BB" w:rsidRPr="00D9648D">
              <w:rPr>
                <w:sz w:val="24"/>
                <w:szCs w:val="24"/>
              </w:rPr>
              <w:t>Субсидии</w:t>
            </w:r>
            <w:r w:rsidRPr="00D9648D">
              <w:rPr>
                <w:sz w:val="24"/>
                <w:szCs w:val="24"/>
              </w:rPr>
              <w:t>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D9648D">
              <w:rPr>
                <w:sz w:val="24"/>
                <w:szCs w:val="24"/>
              </w:rPr>
              <w:t>софинансирования</w:t>
            </w:r>
            <w:proofErr w:type="spellEnd"/>
            <w:r w:rsidRPr="00D9648D">
              <w:rPr>
                <w:sz w:val="24"/>
                <w:szCs w:val="24"/>
              </w:rPr>
              <w:t xml:space="preserve"> проекта за счет средств местных бюджетов,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D9648D" w:rsidTr="00D9648D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D9648D">
              <w:rPr>
                <w:sz w:val="24"/>
                <w:szCs w:val="24"/>
              </w:rPr>
              <w:t>софинансирования</w:t>
            </w:r>
            <w:proofErr w:type="spellEnd"/>
            <w:r w:rsidRPr="00D9648D">
              <w:rPr>
                <w:sz w:val="24"/>
                <w:szCs w:val="24"/>
              </w:rPr>
              <w:t xml:space="preserve"> проекта за счет внебюджетных источников,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D9648D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F525D" w:rsidRPr="00D9648D" w:rsidTr="00D9648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Общая характеристика ситуации на начало реализации проекта</w:t>
            </w:r>
          </w:p>
        </w:tc>
      </w:tr>
      <w:tr w:rsidR="005F525D" w:rsidRPr="00D9648D" w:rsidTr="00D9648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D9648D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F525D" w:rsidRPr="00D9648D" w:rsidTr="00D9648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Цели и задачи проекта</w:t>
            </w:r>
          </w:p>
        </w:tc>
      </w:tr>
      <w:tr w:rsidR="005F525D" w:rsidRPr="00D9648D" w:rsidTr="00D9648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D9648D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6"/>
        <w:gridCol w:w="2106"/>
      </w:tblGrid>
      <w:tr w:rsidR="005F525D" w:rsidRPr="00D9648D" w:rsidTr="005C08B0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Основные мероприятия проекта, этапы и сроки их реализации</w:t>
            </w:r>
          </w:p>
        </w:tc>
      </w:tr>
      <w:tr w:rsidR="005F525D" w:rsidRPr="00D9648D" w:rsidTr="005C08B0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D9648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5F525D" w:rsidTr="005C08B0">
        <w:tc>
          <w:tcPr>
            <w:tcW w:w="9702" w:type="dxa"/>
            <w:gridSpan w:val="2"/>
            <w:tcBorders>
              <w:top w:val="single" w:sz="4" w:space="0" w:color="auto"/>
            </w:tcBorders>
          </w:tcPr>
          <w:p w:rsidR="005F525D" w:rsidRPr="005F525D" w:rsidRDefault="005F525D" w:rsidP="005F5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525D" w:rsidRPr="005C08B0" w:rsidTr="005C08B0">
        <w:tc>
          <w:tcPr>
            <w:tcW w:w="9702" w:type="dxa"/>
            <w:gridSpan w:val="2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 xml:space="preserve"> Планируемые </w:t>
            </w:r>
            <w:hyperlink w:anchor="Par182" w:history="1">
              <w:r w:rsidRPr="005C08B0">
                <w:rPr>
                  <w:sz w:val="24"/>
                  <w:szCs w:val="24"/>
                </w:rPr>
                <w:t>расходы</w:t>
              </w:r>
            </w:hyperlink>
            <w:r w:rsidRPr="005C08B0">
              <w:rPr>
                <w:sz w:val="24"/>
                <w:szCs w:val="24"/>
              </w:rPr>
              <w:t xml:space="preserve"> на реализацию проекта указываются в приложении к настоящему заявлению.</w:t>
            </w:r>
          </w:p>
        </w:tc>
      </w:tr>
      <w:tr w:rsidR="005C08B0" w:rsidRPr="00D9648D" w:rsidTr="005C08B0">
        <w:tc>
          <w:tcPr>
            <w:tcW w:w="7596" w:type="dxa"/>
          </w:tcPr>
          <w:p w:rsidR="005C08B0" w:rsidRPr="00D9648D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5C08B0" w:rsidRPr="00D9648D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08B0" w:rsidRPr="005F525D" w:rsidTr="005C08B0">
        <w:trPr>
          <w:trHeight w:val="536"/>
        </w:trPr>
        <w:tc>
          <w:tcPr>
            <w:tcW w:w="7596" w:type="dxa"/>
          </w:tcPr>
          <w:p w:rsidR="005C08B0" w:rsidRPr="005F525D" w:rsidRDefault="005C08B0" w:rsidP="00F5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5C08B0" w:rsidRPr="00D9648D" w:rsidRDefault="005C08B0" w:rsidP="00F54C6D">
            <w:pPr>
              <w:autoSpaceDE w:val="0"/>
              <w:autoSpaceDN w:val="0"/>
              <w:adjustRightInd w:val="0"/>
              <w:jc w:val="center"/>
            </w:pPr>
            <w:r w:rsidRPr="00D9648D">
              <w:t>(подпись)</w:t>
            </w:r>
          </w:p>
        </w:tc>
      </w:tr>
    </w:tbl>
    <w:p w:rsidR="005F525D" w:rsidRDefault="005F525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8B0" w:rsidRDefault="005C08B0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8B0" w:rsidRPr="005F525D" w:rsidRDefault="005C08B0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Результаты проекта с указанием количественных и качественных показателей и их значений</w:t>
            </w:r>
          </w:p>
          <w:p w:rsidR="005F525D" w:rsidRPr="005C08B0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(количество мероприятий, количество участников, количество привлеченных экспертов, тираж изданий и т.д.)</w:t>
            </w:r>
          </w:p>
        </w:tc>
      </w:tr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5C08B0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Механизм управления реализацией проекта</w:t>
            </w:r>
          </w:p>
        </w:tc>
      </w:tr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5C08B0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Краткое описание опыта некоммерческой организации</w:t>
            </w:r>
          </w:p>
        </w:tc>
      </w:tr>
      <w:tr w:rsidR="005F525D" w:rsidRPr="005C08B0" w:rsidTr="005C08B0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5C08B0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61"/>
        <w:gridCol w:w="340"/>
        <w:gridCol w:w="1304"/>
        <w:gridCol w:w="340"/>
        <w:gridCol w:w="1084"/>
        <w:gridCol w:w="2105"/>
      </w:tblGrid>
      <w:tr w:rsidR="005F525D" w:rsidRPr="005C08B0" w:rsidTr="005C08B0">
        <w:tc>
          <w:tcPr>
            <w:tcW w:w="9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Краткое описание кадрового потенциала некоммерческой организации</w:t>
            </w:r>
          </w:p>
        </w:tc>
      </w:tr>
      <w:tr w:rsidR="005F525D" w:rsidRPr="005C08B0" w:rsidTr="005C08B0">
        <w:tc>
          <w:tcPr>
            <w:tcW w:w="9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5C08B0" w:rsidTr="005C08B0">
        <w:tc>
          <w:tcPr>
            <w:tcW w:w="9704" w:type="dxa"/>
            <w:gridSpan w:val="13"/>
          </w:tcPr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525D" w:rsidRPr="005C08B0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субсидий из областного бюджета, подтверждаю.</w:t>
            </w: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525D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 xml:space="preserve">С условиями конкурсного отбора и предоставления </w:t>
            </w:r>
            <w:r w:rsidR="00D714BB" w:rsidRPr="005C08B0">
              <w:rPr>
                <w:sz w:val="24"/>
                <w:szCs w:val="24"/>
              </w:rPr>
              <w:t>Субсидии</w:t>
            </w:r>
            <w:r w:rsidRPr="005C08B0">
              <w:rPr>
                <w:sz w:val="24"/>
                <w:szCs w:val="24"/>
              </w:rPr>
              <w:t xml:space="preserve">ознакомлен и </w:t>
            </w:r>
            <w:proofErr w:type="gramStart"/>
            <w:r w:rsidRPr="005C08B0">
              <w:rPr>
                <w:sz w:val="24"/>
                <w:szCs w:val="24"/>
              </w:rPr>
              <w:t>согласен</w:t>
            </w:r>
            <w:proofErr w:type="gramEnd"/>
            <w:r w:rsidRPr="005C08B0">
              <w:rPr>
                <w:sz w:val="24"/>
                <w:szCs w:val="24"/>
              </w:rPr>
              <w:t>.</w:t>
            </w: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0582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0582" w:rsidRPr="005C08B0" w:rsidRDefault="00EC0582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F525D" w:rsidRPr="00EC0582" w:rsidTr="005C08B0">
        <w:trPr>
          <w:trHeight w:val="634"/>
        </w:trPr>
        <w:tc>
          <w:tcPr>
            <w:tcW w:w="4531" w:type="dxa"/>
            <w:gridSpan w:val="8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(наименование должности руководителя</w:t>
            </w:r>
            <w:r w:rsidR="00B54930" w:rsidRPr="00EC0582">
              <w:t>)</w:t>
            </w:r>
          </w:p>
          <w:p w:rsidR="005F525D" w:rsidRPr="00EC0582" w:rsidRDefault="005F525D" w:rsidP="00B5493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(подпись)</w:t>
            </w:r>
          </w:p>
        </w:tc>
        <w:tc>
          <w:tcPr>
            <w:tcW w:w="340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(фамилия, инициалы)</w:t>
            </w:r>
          </w:p>
        </w:tc>
      </w:tr>
      <w:tr w:rsidR="005F525D" w:rsidRPr="005C08B0" w:rsidTr="005C08B0">
        <w:tc>
          <w:tcPr>
            <w:tcW w:w="359" w:type="dxa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C08B0">
              <w:rPr>
                <w:sz w:val="24"/>
                <w:szCs w:val="24"/>
              </w:rPr>
              <w:t>г</w:t>
            </w:r>
            <w:proofErr w:type="gramEnd"/>
            <w:r w:rsidRPr="005C08B0">
              <w:rPr>
                <w:sz w:val="24"/>
                <w:szCs w:val="24"/>
              </w:rPr>
              <w:t>.</w:t>
            </w:r>
          </w:p>
        </w:tc>
        <w:tc>
          <w:tcPr>
            <w:tcW w:w="5834" w:type="dxa"/>
            <w:gridSpan w:val="6"/>
          </w:tcPr>
          <w:p w:rsidR="005F525D" w:rsidRPr="005C08B0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8B0">
              <w:rPr>
                <w:sz w:val="24"/>
                <w:szCs w:val="24"/>
              </w:rPr>
              <w:t>м.п.</w:t>
            </w:r>
          </w:p>
        </w:tc>
      </w:tr>
      <w:tr w:rsidR="005C08B0" w:rsidRPr="00D9648D" w:rsidTr="005C08B0">
        <w:tc>
          <w:tcPr>
            <w:tcW w:w="7599" w:type="dxa"/>
            <w:gridSpan w:val="12"/>
          </w:tcPr>
          <w:p w:rsidR="005C08B0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08B0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08B0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08B0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08B0" w:rsidRPr="00D9648D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48D">
              <w:rPr>
                <w:sz w:val="24"/>
                <w:szCs w:val="24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C08B0" w:rsidRPr="00D9648D" w:rsidRDefault="005C08B0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08B0" w:rsidRPr="005F525D" w:rsidTr="005C08B0">
        <w:trPr>
          <w:trHeight w:val="536"/>
        </w:trPr>
        <w:tc>
          <w:tcPr>
            <w:tcW w:w="7599" w:type="dxa"/>
            <w:gridSpan w:val="12"/>
          </w:tcPr>
          <w:p w:rsidR="005C08B0" w:rsidRPr="005F525D" w:rsidRDefault="005C08B0" w:rsidP="00F5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C08B0" w:rsidRPr="00D9648D" w:rsidRDefault="005C08B0" w:rsidP="00F54C6D">
            <w:pPr>
              <w:autoSpaceDE w:val="0"/>
              <w:autoSpaceDN w:val="0"/>
              <w:adjustRightInd w:val="0"/>
              <w:jc w:val="center"/>
            </w:pPr>
            <w:r w:rsidRPr="00D9648D">
              <w:t>(подпись)</w:t>
            </w:r>
          </w:p>
        </w:tc>
      </w:tr>
    </w:tbl>
    <w:p w:rsidR="005C08B0" w:rsidRDefault="005C08B0" w:rsidP="005F525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55F3" w:rsidRDefault="00F655F3" w:rsidP="005F525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55F3" w:rsidRDefault="00F655F3" w:rsidP="005F525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525D" w:rsidRPr="00EC0582" w:rsidRDefault="005F525D" w:rsidP="005F525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C0582">
        <w:rPr>
          <w:sz w:val="24"/>
          <w:szCs w:val="24"/>
        </w:rPr>
        <w:lastRenderedPageBreak/>
        <w:t>Приложение</w:t>
      </w:r>
    </w:p>
    <w:p w:rsidR="005F525D" w:rsidRPr="00EC0582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>к заявлению</w:t>
      </w:r>
    </w:p>
    <w:p w:rsidR="005F525D" w:rsidRPr="00EC0582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>на участие в конкурсном отборе</w:t>
      </w:r>
    </w:p>
    <w:p w:rsidR="005F525D" w:rsidRPr="00EC0582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>социально ориентированных</w:t>
      </w:r>
    </w:p>
    <w:p w:rsidR="005F525D" w:rsidRPr="00EC0582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>некоммерческих организаций</w:t>
      </w:r>
    </w:p>
    <w:p w:rsidR="005F525D" w:rsidRPr="00EC0582" w:rsidRDefault="005F525D" w:rsidP="005F52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 xml:space="preserve">для предоставления </w:t>
      </w:r>
      <w:r w:rsidR="00D714BB" w:rsidRPr="00EC0582">
        <w:rPr>
          <w:sz w:val="24"/>
          <w:szCs w:val="24"/>
        </w:rPr>
        <w:t>Субсидии</w:t>
      </w:r>
    </w:p>
    <w:p w:rsidR="005F525D" w:rsidRPr="005F525D" w:rsidRDefault="005F525D" w:rsidP="005F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25D" w:rsidRPr="00EC0582" w:rsidRDefault="005F525D" w:rsidP="005F525D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82"/>
      <w:bookmarkEnd w:id="1"/>
      <w:r w:rsidRPr="00EC0582">
        <w:rPr>
          <w:sz w:val="24"/>
          <w:szCs w:val="24"/>
        </w:rPr>
        <w:t>Планируемые расходы на реализацию программы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EC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582">
        <w:rPr>
          <w:sz w:val="24"/>
          <w:szCs w:val="24"/>
        </w:rPr>
        <w:t>Общая сумма расходов (руб.):</w:t>
      </w:r>
      <w:r w:rsidR="00EC0582">
        <w:rPr>
          <w:sz w:val="24"/>
          <w:szCs w:val="24"/>
        </w:rPr>
        <w:t xml:space="preserve">  ___________________________________________________</w:t>
      </w:r>
    </w:p>
    <w:p w:rsidR="005F525D" w:rsidRPr="00EC0582" w:rsidRDefault="005F525D" w:rsidP="00EC0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EC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582">
        <w:rPr>
          <w:sz w:val="24"/>
          <w:szCs w:val="24"/>
        </w:rPr>
        <w:t xml:space="preserve">Запрашиваемый размер </w:t>
      </w:r>
      <w:r w:rsidR="00D714BB" w:rsidRPr="00EC0582">
        <w:rPr>
          <w:sz w:val="24"/>
          <w:szCs w:val="24"/>
        </w:rPr>
        <w:t>Субсидии</w:t>
      </w:r>
      <w:r w:rsidRPr="00EC0582">
        <w:rPr>
          <w:sz w:val="24"/>
          <w:szCs w:val="24"/>
        </w:rPr>
        <w:t xml:space="preserve"> (руб.):</w:t>
      </w:r>
      <w:r w:rsidR="00EC0582">
        <w:rPr>
          <w:sz w:val="24"/>
          <w:szCs w:val="24"/>
        </w:rPr>
        <w:t xml:space="preserve"> __________________________________________</w:t>
      </w:r>
    </w:p>
    <w:p w:rsidR="005F525D" w:rsidRPr="00EC0582" w:rsidRDefault="005F525D" w:rsidP="00EC0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EC0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582">
        <w:rPr>
          <w:sz w:val="24"/>
          <w:szCs w:val="24"/>
        </w:rPr>
        <w:t xml:space="preserve">Предполагаемая сумма </w:t>
      </w:r>
      <w:proofErr w:type="spellStart"/>
      <w:r w:rsidRPr="00EC0582">
        <w:rPr>
          <w:sz w:val="24"/>
          <w:szCs w:val="24"/>
        </w:rPr>
        <w:t>софинансирования</w:t>
      </w:r>
      <w:proofErr w:type="spellEnd"/>
      <w:r w:rsidRPr="00EC0582">
        <w:rPr>
          <w:sz w:val="24"/>
          <w:szCs w:val="24"/>
        </w:rPr>
        <w:t xml:space="preserve"> (руб.):</w:t>
      </w:r>
      <w:r w:rsidR="00EC0582">
        <w:rPr>
          <w:sz w:val="24"/>
          <w:szCs w:val="24"/>
        </w:rPr>
        <w:t>____________________________________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EC0582">
        <w:rPr>
          <w:sz w:val="24"/>
          <w:szCs w:val="24"/>
          <w:u w:val="single"/>
        </w:rPr>
        <w:t>1. Административные расходы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1.1. Оплата труда штатных работников, участвующих в реализации программы.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3"/>
        <w:gridCol w:w="1338"/>
        <w:gridCol w:w="1407"/>
        <w:gridCol w:w="1391"/>
        <w:gridCol w:w="1355"/>
        <w:gridCol w:w="864"/>
        <w:gridCol w:w="1744"/>
      </w:tblGrid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Заработная плата, руб.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Процент занятости в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Оплата труда по программе, руб.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1.2. Страховые взносы в государственные внебюджетные фонды за штатных работников, участвующих в реализации программы.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0"/>
        <w:gridCol w:w="1256"/>
        <w:gridCol w:w="1035"/>
        <w:gridCol w:w="1811"/>
      </w:tblGrid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Тариф,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lastRenderedPageBreak/>
        <w:t>1.3. Текущие расходы.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67"/>
        <w:gridCol w:w="1559"/>
        <w:gridCol w:w="1418"/>
        <w:gridCol w:w="1842"/>
      </w:tblGrid>
      <w:tr w:rsidR="005F525D" w:rsidRPr="00EC0582" w:rsidTr="00EC05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Сумма в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Аренда помещения &lt;*&gt;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Приобретение канцелярских товаров и расходных материалов для реализации проекта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Оплата услуг связи (телефон, доступ в сеть "Интернет") для реализации проекта &lt;**&gt;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9701" w:type="dxa"/>
            <w:gridSpan w:val="5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9701" w:type="dxa"/>
            <w:gridSpan w:val="5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&lt;*&gt; В части площади, необходимой для реализации программы, указать площадь и размер арендной платы за один кв. м. Расходы на аренду помещений для проведения отдельных мероприятий указываются в разделе 3 настоящей сметы.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      </w:r>
          </w:p>
          <w:p w:rsidR="005F525D" w:rsidRPr="00EC0582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&lt;**&gt; В части расходов для реализации программы.</w:t>
            </w: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4930" w:rsidRPr="00EC0582" w:rsidRDefault="00B54930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EC0582">
        <w:rPr>
          <w:sz w:val="24"/>
          <w:szCs w:val="24"/>
          <w:u w:val="single"/>
        </w:rPr>
        <w:t>2. Приобретение основных средств и программного обеспечения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2.1. Приобретение оборудования и прав на использование программ для реализации проекта.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701"/>
        <w:gridCol w:w="1985"/>
        <w:gridCol w:w="1842"/>
      </w:tblGrid>
      <w:tr w:rsidR="005F525D" w:rsidRPr="00EC0582" w:rsidTr="00EC058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2.2. Приобретение прочих основных сре</w:t>
      </w:r>
      <w:proofErr w:type="gramStart"/>
      <w:r w:rsidRPr="00EC0582">
        <w:rPr>
          <w:sz w:val="24"/>
          <w:szCs w:val="24"/>
        </w:rPr>
        <w:t>дств дл</w:t>
      </w:r>
      <w:proofErr w:type="gramEnd"/>
      <w:r w:rsidRPr="00EC0582">
        <w:rPr>
          <w:sz w:val="24"/>
          <w:szCs w:val="24"/>
        </w:rPr>
        <w:t>я реализации проекта.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701"/>
        <w:gridCol w:w="1985"/>
        <w:gridCol w:w="1842"/>
      </w:tblGrid>
      <w:tr w:rsidR="005F525D" w:rsidRPr="00EC0582" w:rsidTr="00EC058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C0582" w:rsidRDefault="00EC0582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F525D" w:rsidRPr="001A3DCA" w:rsidRDefault="005F525D" w:rsidP="005F525D">
      <w:pPr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1A3DCA">
        <w:rPr>
          <w:sz w:val="24"/>
          <w:szCs w:val="24"/>
          <w:u w:val="single"/>
        </w:rPr>
        <w:lastRenderedPageBreak/>
        <w:t>3. Непосредственные расходы на реализацию программы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3.1. Вознаграждения лицам, привлекаемым по гражданско-правовым договорам, и страховые взносы.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9"/>
        <w:gridCol w:w="2060"/>
        <w:gridCol w:w="1740"/>
        <w:gridCol w:w="1292"/>
        <w:gridCol w:w="1911"/>
      </w:tblGrid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Выполняемые работы (оказываемые 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Вознаграждение,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Страховые взносы,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4930" w:rsidRPr="00EC0582" w:rsidRDefault="00B54930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3.2. Командировочные расходы (штатных работников, участвующих в реализации программы).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434"/>
        <w:gridCol w:w="1476"/>
        <w:gridCol w:w="1244"/>
        <w:gridCol w:w="1342"/>
        <w:gridCol w:w="862"/>
        <w:gridCol w:w="1743"/>
      </w:tblGrid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Расходы по проезду до места назначения и обратно,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Расходы по найму жилого помещения, руб.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Суточные, руб.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5D" w:rsidRPr="00EC0582" w:rsidRDefault="005F525D" w:rsidP="005F525D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C0582">
        <w:rPr>
          <w:sz w:val="24"/>
          <w:szCs w:val="24"/>
        </w:rPr>
        <w:t>3.3. Прочие расходы.</w:t>
      </w:r>
    </w:p>
    <w:p w:rsidR="005F525D" w:rsidRPr="00EC0582" w:rsidRDefault="005F525D" w:rsidP="005F52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443"/>
        <w:gridCol w:w="340"/>
        <w:gridCol w:w="1476"/>
        <w:gridCol w:w="480"/>
        <w:gridCol w:w="340"/>
        <w:gridCol w:w="432"/>
        <w:gridCol w:w="624"/>
        <w:gridCol w:w="104"/>
        <w:gridCol w:w="236"/>
        <w:gridCol w:w="1040"/>
        <w:gridCol w:w="273"/>
        <w:gridCol w:w="340"/>
        <w:gridCol w:w="1259"/>
        <w:gridCol w:w="1955"/>
      </w:tblGrid>
      <w:tr w:rsidR="005F525D" w:rsidRPr="00EC0582" w:rsidTr="00EC0582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Общая сумма,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EC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Запрашивается, руб.</w:t>
            </w:r>
          </w:p>
        </w:tc>
      </w:tr>
      <w:tr w:rsidR="005F525D" w:rsidRPr="00EC0582" w:rsidTr="00EC0582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5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59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494" w:type="dxa"/>
            <w:gridSpan w:val="8"/>
            <w:tcBorders>
              <w:bottom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5D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0582" w:rsidRPr="00EC0582" w:rsidRDefault="00EC0582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25D" w:rsidRPr="00EC0582" w:rsidTr="00EC0582">
        <w:tc>
          <w:tcPr>
            <w:tcW w:w="4494" w:type="dxa"/>
            <w:gridSpan w:val="8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C0582">
              <w:t>(наименование должности руководителя</w:t>
            </w:r>
            <w:proofErr w:type="gramEnd"/>
          </w:p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некоммерческой организации)</w:t>
            </w:r>
          </w:p>
        </w:tc>
        <w:tc>
          <w:tcPr>
            <w:tcW w:w="340" w:type="dxa"/>
            <w:gridSpan w:val="2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(подпись)</w:t>
            </w:r>
          </w:p>
        </w:tc>
        <w:tc>
          <w:tcPr>
            <w:tcW w:w="340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center"/>
            </w:pPr>
            <w:r w:rsidRPr="00EC0582">
              <w:t>(фамилия, инициалы)</w:t>
            </w:r>
          </w:p>
        </w:tc>
      </w:tr>
      <w:tr w:rsidR="005F525D" w:rsidRPr="00EC0582" w:rsidTr="00EC0582">
        <w:tc>
          <w:tcPr>
            <w:tcW w:w="359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"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C0582">
              <w:rPr>
                <w:sz w:val="24"/>
                <w:szCs w:val="24"/>
              </w:rPr>
              <w:t>г</w:t>
            </w:r>
            <w:proofErr w:type="gramEnd"/>
            <w:r w:rsidRPr="00EC0582">
              <w:rPr>
                <w:sz w:val="24"/>
                <w:szCs w:val="24"/>
              </w:rPr>
              <w:t>.</w:t>
            </w:r>
          </w:p>
        </w:tc>
        <w:tc>
          <w:tcPr>
            <w:tcW w:w="5831" w:type="dxa"/>
            <w:gridSpan w:val="8"/>
          </w:tcPr>
          <w:p w:rsidR="005F525D" w:rsidRPr="00EC0582" w:rsidRDefault="005F525D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м.п.</w:t>
            </w:r>
          </w:p>
        </w:tc>
      </w:tr>
    </w:tbl>
    <w:p w:rsidR="005F525D" w:rsidRPr="00EC0582" w:rsidRDefault="005F525D" w:rsidP="001160E3">
      <w:pPr>
        <w:pStyle w:val="10"/>
        <w:rPr>
          <w:sz w:val="24"/>
          <w:szCs w:val="24"/>
        </w:rPr>
      </w:pPr>
    </w:p>
    <w:p w:rsidR="005F525D" w:rsidRPr="00EC0582" w:rsidRDefault="005F525D" w:rsidP="001160E3">
      <w:pPr>
        <w:pStyle w:val="10"/>
        <w:rPr>
          <w:sz w:val="24"/>
          <w:szCs w:val="24"/>
        </w:rPr>
      </w:pPr>
    </w:p>
    <w:p w:rsidR="005F525D" w:rsidRPr="00EC0582" w:rsidRDefault="005F525D" w:rsidP="001160E3">
      <w:pPr>
        <w:pStyle w:val="10"/>
        <w:rPr>
          <w:sz w:val="24"/>
          <w:szCs w:val="24"/>
        </w:rPr>
      </w:pPr>
    </w:p>
    <w:p w:rsidR="00B54930" w:rsidRDefault="00B54930" w:rsidP="001160E3">
      <w:pPr>
        <w:pStyle w:val="10"/>
        <w:rPr>
          <w:sz w:val="28"/>
          <w:szCs w:val="28"/>
        </w:rPr>
      </w:pPr>
    </w:p>
    <w:p w:rsidR="001160E3" w:rsidRPr="00EC0582" w:rsidRDefault="00B54930" w:rsidP="001160E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0582">
        <w:rPr>
          <w:sz w:val="24"/>
          <w:szCs w:val="24"/>
        </w:rPr>
        <w:t xml:space="preserve">Приложение </w:t>
      </w:r>
      <w:r w:rsidR="00EC0582" w:rsidRPr="00EC0582">
        <w:rPr>
          <w:sz w:val="24"/>
          <w:szCs w:val="24"/>
        </w:rPr>
        <w:t>№</w:t>
      </w:r>
      <w:r w:rsidRPr="00EC0582">
        <w:rPr>
          <w:sz w:val="24"/>
          <w:szCs w:val="24"/>
        </w:rPr>
        <w:t>2</w:t>
      </w:r>
    </w:p>
    <w:p w:rsidR="001160E3" w:rsidRPr="00EC0582" w:rsidRDefault="001160E3" w:rsidP="001160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C0582">
        <w:rPr>
          <w:sz w:val="24"/>
          <w:szCs w:val="24"/>
        </w:rPr>
        <w:t>к Порядку</w:t>
      </w:r>
    </w:p>
    <w:p w:rsidR="001160E3" w:rsidRPr="00EC0582" w:rsidRDefault="001160E3" w:rsidP="001160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0E3" w:rsidRPr="00EC0582" w:rsidRDefault="001160E3" w:rsidP="001160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0582">
        <w:rPr>
          <w:b/>
          <w:bCs/>
          <w:sz w:val="24"/>
          <w:szCs w:val="24"/>
        </w:rPr>
        <w:t>КРИТЕРИИ</w:t>
      </w:r>
    </w:p>
    <w:p w:rsidR="001160E3" w:rsidRPr="00EC0582" w:rsidRDefault="001160E3" w:rsidP="001160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0582">
        <w:rPr>
          <w:b/>
          <w:bCs/>
          <w:sz w:val="24"/>
          <w:szCs w:val="24"/>
        </w:rPr>
        <w:t>ОЦЕНКИ ПРОЕКТОВ СОЦИАЛЬНО ОРИЕНТИРОВАННЫХ</w:t>
      </w:r>
    </w:p>
    <w:p w:rsidR="001160E3" w:rsidRPr="00EC0582" w:rsidRDefault="001160E3" w:rsidP="001160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0582">
        <w:rPr>
          <w:b/>
          <w:bCs/>
          <w:sz w:val="24"/>
          <w:szCs w:val="24"/>
        </w:rPr>
        <w:t>НЕКОММЕРЧЕСКИХ ОРГАНИЗАЦИЙ</w:t>
      </w:r>
    </w:p>
    <w:p w:rsidR="001160E3" w:rsidRPr="00EC0582" w:rsidRDefault="001160E3" w:rsidP="001160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71"/>
        <w:gridCol w:w="925"/>
        <w:gridCol w:w="455"/>
        <w:gridCol w:w="1076"/>
        <w:gridCol w:w="431"/>
        <w:gridCol w:w="491"/>
        <w:gridCol w:w="1034"/>
        <w:gridCol w:w="1059"/>
        <w:gridCol w:w="359"/>
        <w:gridCol w:w="715"/>
        <w:gridCol w:w="2192"/>
        <w:gridCol w:w="24"/>
      </w:tblGrid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N</w:t>
            </w:r>
          </w:p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C0582">
              <w:rPr>
                <w:sz w:val="24"/>
                <w:szCs w:val="24"/>
              </w:rPr>
              <w:t>п</w:t>
            </w:r>
            <w:proofErr w:type="gramEnd"/>
            <w:r w:rsidRPr="00EC0582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Минимальный балл/максимальный балл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C0582">
              <w:rPr>
                <w:sz w:val="24"/>
                <w:szCs w:val="24"/>
              </w:rPr>
              <w:t>Инновационность</w:t>
            </w:r>
            <w:proofErr w:type="spellEnd"/>
            <w:r w:rsidRPr="00EC0582"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Масштаб реализации проекта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trHeight w:val="11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Информационная открытость, публичность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EC0582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582">
              <w:rPr>
                <w:sz w:val="24"/>
                <w:szCs w:val="24"/>
              </w:rPr>
              <w:t>1/10</w:t>
            </w:r>
          </w:p>
        </w:tc>
      </w:tr>
      <w:tr w:rsidR="007C58E0" w:rsidRPr="00EC0582" w:rsidTr="00BF73C3">
        <w:trPr>
          <w:gridAfter w:val="1"/>
          <w:wAfter w:w="24" w:type="dxa"/>
          <w:trHeight w:val="117"/>
        </w:trPr>
        <w:tc>
          <w:tcPr>
            <w:tcW w:w="1930" w:type="dxa"/>
            <w:gridSpan w:val="3"/>
            <w:tcBorders>
              <w:top w:val="single" w:sz="4" w:space="0" w:color="auto"/>
            </w:tcBorders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</w:tcBorders>
          </w:tcPr>
          <w:p w:rsidR="009C0CF3" w:rsidRPr="00EC0582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0CF3" w:rsidRPr="001160E3" w:rsidTr="007C58E0">
        <w:trPr>
          <w:gridAfter w:val="1"/>
          <w:wAfter w:w="24" w:type="dxa"/>
          <w:trHeight w:val="524"/>
        </w:trPr>
        <w:tc>
          <w:tcPr>
            <w:tcW w:w="9738" w:type="dxa"/>
            <w:gridSpan w:val="12"/>
          </w:tcPr>
          <w:p w:rsidR="00EA0BC4" w:rsidRDefault="00EA0BC4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0BC4" w:rsidRDefault="00EA0BC4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0582" w:rsidRDefault="00EC0582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B576F" w:rsidRDefault="009B576F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C0CF3" w:rsidRPr="001A3DCA" w:rsidRDefault="00EA0BC4" w:rsidP="009C0C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lastRenderedPageBreak/>
              <w:t>Приложение №</w:t>
            </w:r>
            <w:r w:rsidR="001A3DCA">
              <w:rPr>
                <w:sz w:val="24"/>
                <w:szCs w:val="24"/>
              </w:rPr>
              <w:t>3</w:t>
            </w:r>
          </w:p>
          <w:p w:rsidR="009C0CF3" w:rsidRPr="001160E3" w:rsidRDefault="009C0CF3" w:rsidP="009C0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3DCA">
              <w:rPr>
                <w:sz w:val="24"/>
                <w:szCs w:val="24"/>
              </w:rPr>
              <w:t>к Порядку</w:t>
            </w:r>
          </w:p>
        </w:tc>
      </w:tr>
      <w:tr w:rsidR="009C0CF3" w:rsidRPr="001A3DCA" w:rsidTr="007C58E0">
        <w:trPr>
          <w:gridAfter w:val="1"/>
          <w:wAfter w:w="24" w:type="dxa"/>
          <w:trHeight w:val="20"/>
        </w:trPr>
        <w:tc>
          <w:tcPr>
            <w:tcW w:w="9738" w:type="dxa"/>
            <w:gridSpan w:val="12"/>
          </w:tcPr>
          <w:p w:rsidR="00BF73C3" w:rsidRDefault="00BF73C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</w:t>
            </w:r>
          </w:p>
          <w:p w:rsidR="009C0CF3" w:rsidRPr="001A3DCA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 xml:space="preserve">о результатах предоставления </w:t>
            </w:r>
            <w:r w:rsidR="00D714BB" w:rsidRPr="001A3DCA">
              <w:rPr>
                <w:sz w:val="24"/>
                <w:szCs w:val="24"/>
              </w:rPr>
              <w:t>Субсидии</w:t>
            </w:r>
          </w:p>
        </w:tc>
      </w:tr>
      <w:tr w:rsidR="009C0CF3" w:rsidRPr="001A3DCA" w:rsidTr="007C58E0">
        <w:trPr>
          <w:gridAfter w:val="1"/>
          <w:wAfter w:w="24" w:type="dxa"/>
          <w:trHeight w:val="20"/>
        </w:trPr>
        <w:tc>
          <w:tcPr>
            <w:tcW w:w="9738" w:type="dxa"/>
            <w:gridSpan w:val="12"/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социально ориентированной некоммерческой организации</w:t>
            </w:r>
          </w:p>
        </w:tc>
      </w:tr>
      <w:tr w:rsidR="009C0CF3" w:rsidRPr="001A3DCA" w:rsidTr="007C58E0">
        <w:trPr>
          <w:gridAfter w:val="1"/>
          <w:wAfter w:w="24" w:type="dxa"/>
          <w:trHeight w:val="269"/>
        </w:trPr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Направление:</w:t>
            </w:r>
          </w:p>
        </w:tc>
      </w:tr>
      <w:tr w:rsidR="009C0CF3" w:rsidRPr="001A3DCA" w:rsidTr="007C58E0">
        <w:trPr>
          <w:gridAfter w:val="1"/>
          <w:wAfter w:w="24" w:type="dxa"/>
          <w:trHeight w:val="2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Наименование проекта:</w:t>
            </w:r>
          </w:p>
        </w:tc>
      </w:tr>
      <w:tr w:rsidR="009C0CF3" w:rsidRPr="001A3DCA" w:rsidTr="007C58E0">
        <w:trPr>
          <w:gridAfter w:val="1"/>
          <w:wAfter w:w="24" w:type="dxa"/>
          <w:trHeight w:val="269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Наименование организации:</w:t>
            </w:r>
          </w:p>
        </w:tc>
      </w:tr>
      <w:tr w:rsidR="009C0CF3" w:rsidRPr="001A3DCA" w:rsidTr="007C58E0">
        <w:trPr>
          <w:gridAfter w:val="1"/>
          <w:wAfter w:w="24" w:type="dxa"/>
          <w:trHeight w:val="2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ФИО уполномоченного лица:</w:t>
            </w:r>
          </w:p>
        </w:tc>
      </w:tr>
      <w:tr w:rsidR="009C0CF3" w:rsidRPr="001A3DCA" w:rsidTr="007C58E0">
        <w:trPr>
          <w:gridAfter w:val="1"/>
          <w:wAfter w:w="24" w:type="dxa"/>
          <w:trHeight w:val="269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ФИО руководителя проекта:</w:t>
            </w:r>
          </w:p>
        </w:tc>
      </w:tr>
      <w:tr w:rsidR="009C0CF3" w:rsidRPr="001A3DCA" w:rsidTr="007C58E0">
        <w:trPr>
          <w:gridAfter w:val="1"/>
          <w:wAfter w:w="24" w:type="dxa"/>
          <w:trHeight w:val="2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Телефон, e-</w:t>
            </w:r>
            <w:proofErr w:type="spellStart"/>
            <w:r w:rsidRPr="001A3DCA">
              <w:rPr>
                <w:sz w:val="24"/>
                <w:szCs w:val="24"/>
              </w:rPr>
              <w:t>mail</w:t>
            </w:r>
            <w:proofErr w:type="spellEnd"/>
            <w:r w:rsidRPr="001A3DCA">
              <w:rPr>
                <w:sz w:val="24"/>
                <w:szCs w:val="24"/>
              </w:rPr>
              <w:t>:</w:t>
            </w:r>
          </w:p>
        </w:tc>
      </w:tr>
      <w:tr w:rsidR="009C0CF3" w:rsidRPr="001A3DCA" w:rsidTr="007C58E0">
        <w:trPr>
          <w:gridAfter w:val="1"/>
          <w:wAfter w:w="24" w:type="dxa"/>
          <w:trHeight w:val="269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Номер и дата соглашения:</w:t>
            </w:r>
          </w:p>
        </w:tc>
      </w:tr>
      <w:tr w:rsidR="009C0CF3" w:rsidRPr="001A3DCA" w:rsidTr="007C58E0">
        <w:trPr>
          <w:gridAfter w:val="1"/>
          <w:wAfter w:w="24" w:type="dxa"/>
          <w:trHeight w:val="2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 xml:space="preserve">Размер предоставленной </w:t>
            </w:r>
            <w:r w:rsidR="00D714BB" w:rsidRPr="001A3DCA">
              <w:rPr>
                <w:sz w:val="24"/>
                <w:szCs w:val="24"/>
              </w:rPr>
              <w:t>Субсидии</w:t>
            </w:r>
            <w:r w:rsidRPr="001A3DCA">
              <w:rPr>
                <w:sz w:val="24"/>
                <w:szCs w:val="24"/>
              </w:rPr>
              <w:t>:</w:t>
            </w:r>
          </w:p>
        </w:tc>
      </w:tr>
      <w:tr w:rsidR="009C0CF3" w:rsidRPr="001A3DCA" w:rsidTr="007C58E0">
        <w:trPr>
          <w:gridAfter w:val="1"/>
          <w:wAfter w:w="24" w:type="dxa"/>
          <w:trHeight w:val="269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Сроки реализации проекта:</w:t>
            </w:r>
          </w:p>
        </w:tc>
      </w:tr>
      <w:tr w:rsidR="009C0CF3" w:rsidRPr="001A3DCA" w:rsidTr="007C58E0">
        <w:trPr>
          <w:gridAfter w:val="1"/>
          <w:wAfter w:w="24" w:type="dxa"/>
          <w:trHeight w:val="2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0CF3" w:rsidRPr="001A3DCA" w:rsidRDefault="009C0CF3" w:rsidP="005F5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Дата составления отчета:</w:t>
            </w:r>
          </w:p>
        </w:tc>
      </w:tr>
      <w:tr w:rsidR="001160E3" w:rsidRPr="001A3DCA" w:rsidTr="007C58E0">
        <w:trPr>
          <w:gridAfter w:val="1"/>
          <w:wAfter w:w="24" w:type="dxa"/>
        </w:trPr>
        <w:tc>
          <w:tcPr>
            <w:tcW w:w="9738" w:type="dxa"/>
            <w:gridSpan w:val="12"/>
          </w:tcPr>
          <w:p w:rsidR="007C58E0" w:rsidRDefault="007C58E0" w:rsidP="001160E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u w:val="single"/>
              </w:rPr>
            </w:pPr>
          </w:p>
          <w:p w:rsidR="001160E3" w:rsidRPr="007C58E0" w:rsidRDefault="001160E3" w:rsidP="001160E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u w:val="single"/>
              </w:rPr>
            </w:pPr>
            <w:r w:rsidRPr="007C58E0">
              <w:rPr>
                <w:sz w:val="24"/>
                <w:szCs w:val="24"/>
                <w:u w:val="single"/>
              </w:rPr>
              <w:t>1. Отчет о реализации проекта</w:t>
            </w:r>
          </w:p>
        </w:tc>
      </w:tr>
      <w:tr w:rsidR="001160E3" w:rsidRPr="001A3DCA" w:rsidTr="007C58E0">
        <w:trPr>
          <w:gridAfter w:val="1"/>
          <w:wAfter w:w="24" w:type="dxa"/>
        </w:trPr>
        <w:tc>
          <w:tcPr>
            <w:tcW w:w="9738" w:type="dxa"/>
            <w:gridSpan w:val="12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Аналитическая часть отчета</w:t>
            </w: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1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2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Описание мероприятий, проведенных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3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Основные результаты за период (количественные и качественные показатели)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4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Значимость полученных результатов и области их применения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5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Наличие и характер незапланированных результатов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6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Оценка успешности проекта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7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Проблемы, возникшие в ходе реализации проекта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8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Общие выводы по проекту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B67A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9</w:t>
            </w:r>
            <w:r w:rsidR="001719E5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24" w:type="dxa"/>
        </w:trPr>
        <w:tc>
          <w:tcPr>
            <w:tcW w:w="9738" w:type="dxa"/>
            <w:gridSpan w:val="12"/>
            <w:tcBorders>
              <w:top w:val="single" w:sz="4" w:space="0" w:color="auto"/>
            </w:tcBorders>
          </w:tcPr>
          <w:p w:rsidR="00072E75" w:rsidRDefault="00072E75" w:rsidP="009C0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60E3" w:rsidRPr="001A3DCA" w:rsidRDefault="001160E3" w:rsidP="009C0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Руководитель проекта:</w:t>
            </w:r>
          </w:p>
        </w:tc>
      </w:tr>
      <w:tr w:rsidR="007C58E0" w:rsidRPr="001A3DCA" w:rsidTr="00BF73C3">
        <w:trPr>
          <w:gridAfter w:val="1"/>
          <w:wAfter w:w="24" w:type="dxa"/>
        </w:trPr>
        <w:tc>
          <w:tcPr>
            <w:tcW w:w="3899" w:type="dxa"/>
            <w:gridSpan w:val="6"/>
          </w:tcPr>
          <w:p w:rsidR="007C58E0" w:rsidRPr="001A3DCA" w:rsidRDefault="007C58E0" w:rsidP="009C0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915" w:type="dxa"/>
            <w:gridSpan w:val="4"/>
          </w:tcPr>
          <w:p w:rsidR="007C58E0" w:rsidRPr="001A3DCA" w:rsidRDefault="007C58E0" w:rsidP="009C0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924" w:type="dxa"/>
            <w:gridSpan w:val="2"/>
          </w:tcPr>
          <w:p w:rsidR="007C58E0" w:rsidRPr="001A3DCA" w:rsidRDefault="007C58E0" w:rsidP="007C5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1160E3" w:rsidRDefault="001160E3" w:rsidP="009C0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8E0" w:rsidRDefault="007C58E0" w:rsidP="009C0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8E0" w:rsidRPr="001A3DCA" w:rsidRDefault="007C58E0" w:rsidP="009C0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746"/>
        <w:gridCol w:w="785"/>
        <w:gridCol w:w="1644"/>
        <w:gridCol w:w="841"/>
        <w:gridCol w:w="803"/>
        <w:gridCol w:w="1821"/>
        <w:gridCol w:w="37"/>
      </w:tblGrid>
      <w:tr w:rsidR="001160E3" w:rsidRPr="001A3DCA" w:rsidTr="00072E75">
        <w:trPr>
          <w:gridAfter w:val="1"/>
          <w:wAfter w:w="37" w:type="dxa"/>
        </w:trPr>
        <w:tc>
          <w:tcPr>
            <w:tcW w:w="9701" w:type="dxa"/>
            <w:gridSpan w:val="8"/>
          </w:tcPr>
          <w:p w:rsidR="001160E3" w:rsidRPr="00072E75" w:rsidRDefault="001160E3" w:rsidP="009C0CF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u w:val="single"/>
              </w:rPr>
            </w:pPr>
            <w:r w:rsidRPr="00072E75">
              <w:rPr>
                <w:sz w:val="24"/>
                <w:szCs w:val="24"/>
                <w:u w:val="single"/>
              </w:rPr>
              <w:lastRenderedPageBreak/>
              <w:t>2. Отчет о выполнении календарного плана проекта</w:t>
            </w: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N</w:t>
            </w: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A3DCA">
              <w:rPr>
                <w:sz w:val="24"/>
                <w:szCs w:val="24"/>
              </w:rPr>
              <w:t>п</w:t>
            </w:r>
            <w:proofErr w:type="gramEnd"/>
            <w:r w:rsidRPr="001A3DCA">
              <w:rPr>
                <w:sz w:val="24"/>
                <w:szCs w:val="24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Сроки исполнения</w:t>
            </w: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(план)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Сроки исполнения</w:t>
            </w: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(факт)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Примечание</w:t>
            </w: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rPr>
          <w:gridAfter w:val="1"/>
          <w:wAfter w:w="3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2E75" w:rsidRPr="001A3DCA" w:rsidTr="00F54C6D">
        <w:tc>
          <w:tcPr>
            <w:tcW w:w="9738" w:type="dxa"/>
            <w:gridSpan w:val="9"/>
            <w:tcBorders>
              <w:top w:val="single" w:sz="4" w:space="0" w:color="auto"/>
            </w:tcBorders>
          </w:tcPr>
          <w:p w:rsidR="00072E75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2E75" w:rsidRPr="001A3DCA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Руководитель проекта:</w:t>
            </w:r>
          </w:p>
        </w:tc>
      </w:tr>
      <w:tr w:rsidR="00072E75" w:rsidRPr="001A3DCA" w:rsidTr="00072E75">
        <w:tc>
          <w:tcPr>
            <w:tcW w:w="3807" w:type="dxa"/>
            <w:gridSpan w:val="3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270" w:type="dxa"/>
            <w:gridSpan w:val="3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661" w:type="dxa"/>
            <w:gridSpan w:val="3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1160E3" w:rsidRPr="001A3DCA" w:rsidRDefault="001160E3" w:rsidP="001160E3">
      <w:pPr>
        <w:autoSpaceDE w:val="0"/>
        <w:autoSpaceDN w:val="0"/>
        <w:adjustRightInd w:val="0"/>
        <w:rPr>
          <w:sz w:val="24"/>
          <w:szCs w:val="24"/>
        </w:rPr>
        <w:sectPr w:rsidR="001160E3" w:rsidRPr="001A3DCA" w:rsidSect="00B54930">
          <w:pgSz w:w="11906" w:h="16840"/>
          <w:pgMar w:top="851" w:right="567" w:bottom="907" w:left="1701" w:header="0" w:footer="0" w:gutter="0"/>
          <w:cols w:space="720"/>
          <w:noEndnote/>
        </w:sectPr>
      </w:pPr>
    </w:p>
    <w:tbl>
      <w:tblPr>
        <w:tblW w:w="149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8"/>
        <w:gridCol w:w="539"/>
        <w:gridCol w:w="2295"/>
        <w:gridCol w:w="3287"/>
        <w:gridCol w:w="401"/>
        <w:gridCol w:w="619"/>
        <w:gridCol w:w="2353"/>
        <w:gridCol w:w="1897"/>
      </w:tblGrid>
      <w:tr w:rsidR="001160E3" w:rsidRPr="001A3DCA" w:rsidTr="00072E75">
        <w:tc>
          <w:tcPr>
            <w:tcW w:w="14996" w:type="dxa"/>
            <w:gridSpan w:val="9"/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u w:val="single"/>
              </w:rPr>
            </w:pPr>
            <w:r w:rsidRPr="00072E75">
              <w:rPr>
                <w:sz w:val="24"/>
                <w:szCs w:val="24"/>
                <w:u w:val="single"/>
              </w:rPr>
              <w:lastRenderedPageBreak/>
              <w:t xml:space="preserve">3. Отчет о выходе материалов в СМИ, социальных сетях, </w:t>
            </w:r>
            <w:r w:rsidR="00ED4D47">
              <w:rPr>
                <w:sz w:val="24"/>
                <w:szCs w:val="24"/>
                <w:u w:val="single"/>
              </w:rPr>
              <w:t xml:space="preserve">на </w:t>
            </w:r>
            <w:r w:rsidRPr="00072E75">
              <w:rPr>
                <w:sz w:val="24"/>
                <w:szCs w:val="24"/>
                <w:u w:val="single"/>
              </w:rPr>
              <w:t>сайтах организации</w:t>
            </w:r>
          </w:p>
        </w:tc>
      </w:tr>
      <w:tr w:rsidR="001160E3" w:rsidRPr="001A3DCA" w:rsidTr="00072E75">
        <w:tc>
          <w:tcPr>
            <w:tcW w:w="14996" w:type="dxa"/>
            <w:gridSpan w:val="9"/>
            <w:tcBorders>
              <w:bottom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N</w:t>
            </w: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A3DCA">
              <w:rPr>
                <w:sz w:val="24"/>
                <w:szCs w:val="24"/>
              </w:rPr>
              <w:t>п</w:t>
            </w:r>
            <w:proofErr w:type="gramEnd"/>
            <w:r w:rsidRPr="001A3DCA">
              <w:rPr>
                <w:sz w:val="24"/>
                <w:szCs w:val="24"/>
              </w:rPr>
              <w:t>/п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Наименования СМИ, социальных сетей, сайта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Характеристика СМИ</w:t>
            </w: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(форма, тираж, аудитория)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Дата выхода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Гиперссылка</w:t>
            </w:r>
          </w:p>
        </w:tc>
      </w:tr>
      <w:tr w:rsidR="001160E3" w:rsidRPr="001A3DCA" w:rsidTr="0007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jc w:val="center"/>
            </w:pPr>
            <w:r w:rsidRPr="00072E75">
              <w:t>1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jc w:val="center"/>
            </w:pPr>
            <w:r w:rsidRPr="00072E75"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jc w:val="center"/>
            </w:pPr>
            <w:r w:rsidRPr="00072E75"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jc w:val="center"/>
            </w:pPr>
            <w:r w:rsidRPr="00072E75"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072E75" w:rsidRDefault="001160E3" w:rsidP="001160E3">
            <w:pPr>
              <w:autoSpaceDE w:val="0"/>
              <w:autoSpaceDN w:val="0"/>
              <w:adjustRightInd w:val="0"/>
              <w:jc w:val="center"/>
            </w:pPr>
            <w:r w:rsidRPr="00072E75">
              <w:t>5</w:t>
            </w:r>
          </w:p>
        </w:tc>
      </w:tr>
      <w:tr w:rsidR="001160E3" w:rsidRPr="001A3DCA" w:rsidTr="0007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1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2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0E3" w:rsidRPr="001A3DCA" w:rsidTr="00072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3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2E75" w:rsidRPr="001A3DCA" w:rsidTr="00072E75">
        <w:tc>
          <w:tcPr>
            <w:tcW w:w="14996" w:type="dxa"/>
            <w:gridSpan w:val="9"/>
            <w:tcBorders>
              <w:top w:val="single" w:sz="4" w:space="0" w:color="auto"/>
            </w:tcBorders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2E75" w:rsidRPr="001A3DCA" w:rsidTr="00072E75">
        <w:trPr>
          <w:gridAfter w:val="1"/>
          <w:wAfter w:w="1897" w:type="dxa"/>
        </w:trPr>
        <w:tc>
          <w:tcPr>
            <w:tcW w:w="13099" w:type="dxa"/>
            <w:gridSpan w:val="8"/>
          </w:tcPr>
          <w:p w:rsidR="00072E75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2E75" w:rsidRPr="001A3DCA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Руководитель проекта:</w:t>
            </w:r>
          </w:p>
        </w:tc>
      </w:tr>
      <w:tr w:rsidR="00072E75" w:rsidRPr="001A3DCA" w:rsidTr="00072E75">
        <w:trPr>
          <w:gridAfter w:val="1"/>
          <w:wAfter w:w="1897" w:type="dxa"/>
        </w:trPr>
        <w:tc>
          <w:tcPr>
            <w:tcW w:w="6439" w:type="dxa"/>
            <w:gridSpan w:val="4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3688" w:type="dxa"/>
            <w:gridSpan w:val="2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972" w:type="dxa"/>
            <w:gridSpan w:val="2"/>
          </w:tcPr>
          <w:p w:rsidR="00072E75" w:rsidRPr="001A3DCA" w:rsidRDefault="00072E75" w:rsidP="00F54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1160E3" w:rsidRPr="001A3DCA" w:rsidTr="00072E75">
        <w:tc>
          <w:tcPr>
            <w:tcW w:w="14996" w:type="dxa"/>
            <w:gridSpan w:val="9"/>
          </w:tcPr>
          <w:p w:rsidR="00072E75" w:rsidRDefault="00072E75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  <w:p w:rsidR="00072E75" w:rsidRDefault="00072E75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  <w:p w:rsidR="00072E75" w:rsidRDefault="00072E75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  <w:p w:rsidR="001160E3" w:rsidRPr="001A3DCA" w:rsidRDefault="001160E3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>К отчету-таблице прилагаются материалы и документы, подтверждающие факт выхода материала.</w:t>
            </w:r>
          </w:p>
        </w:tc>
      </w:tr>
      <w:tr w:rsidR="001160E3" w:rsidRPr="001A3DCA" w:rsidTr="00072E75">
        <w:tc>
          <w:tcPr>
            <w:tcW w:w="3605" w:type="dxa"/>
            <w:gridSpan w:val="2"/>
          </w:tcPr>
          <w:p w:rsidR="001160E3" w:rsidRPr="001A3DCA" w:rsidRDefault="009C0CF3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1A3DCA">
              <w:rPr>
                <w:sz w:val="24"/>
                <w:szCs w:val="24"/>
              </w:rPr>
              <w:t xml:space="preserve">Приложение </w:t>
            </w:r>
            <w:proofErr w:type="spellStart"/>
            <w:r w:rsidRPr="001A3DCA">
              <w:rPr>
                <w:sz w:val="24"/>
                <w:szCs w:val="24"/>
              </w:rPr>
              <w:t>на_____л</w:t>
            </w:r>
            <w:r w:rsidR="00072E75">
              <w:rPr>
                <w:sz w:val="24"/>
                <w:szCs w:val="24"/>
              </w:rPr>
              <w:t>истах</w:t>
            </w:r>
            <w:proofErr w:type="spellEnd"/>
            <w:r w:rsidRPr="001A3DCA">
              <w:rPr>
                <w:sz w:val="24"/>
                <w:szCs w:val="24"/>
              </w:rPr>
              <w:t>.</w:t>
            </w:r>
          </w:p>
          <w:p w:rsidR="009C0CF3" w:rsidRPr="001A3DCA" w:rsidRDefault="009C0CF3" w:rsidP="001160E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52" w:type="dxa"/>
            <w:gridSpan w:val="6"/>
          </w:tcPr>
          <w:p w:rsidR="001160E3" w:rsidRPr="001A3DCA" w:rsidRDefault="001160E3" w:rsidP="001160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0CF3" w:rsidRPr="001A3DCA" w:rsidRDefault="009C0CF3" w:rsidP="001160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4E65" w:rsidRDefault="009A4E65" w:rsidP="001160E3">
      <w:pPr>
        <w:autoSpaceDE w:val="0"/>
        <w:autoSpaceDN w:val="0"/>
        <w:adjustRightInd w:val="0"/>
        <w:rPr>
          <w:sz w:val="24"/>
          <w:szCs w:val="24"/>
        </w:rPr>
        <w:sectPr w:rsidR="009A4E65">
          <w:pgSz w:w="16840" w:h="11906" w:orient="landscape"/>
          <w:pgMar w:top="1701" w:right="1134" w:bottom="567" w:left="1134" w:header="0" w:footer="0" w:gutter="0"/>
          <w:cols w:space="720"/>
          <w:noEndnote/>
        </w:sectPr>
      </w:pPr>
    </w:p>
    <w:p w:rsidR="00F54C6D" w:rsidRDefault="00300DDD" w:rsidP="00300DDD">
      <w:pPr>
        <w:pStyle w:val="10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300DDD" w:rsidRDefault="00300DDD" w:rsidP="00300DDD">
      <w:pPr>
        <w:pStyle w:val="10"/>
        <w:jc w:val="right"/>
        <w:rPr>
          <w:sz w:val="24"/>
        </w:rPr>
      </w:pPr>
      <w:r>
        <w:rPr>
          <w:sz w:val="24"/>
        </w:rPr>
        <w:t xml:space="preserve"> к постановлению администрации</w:t>
      </w:r>
    </w:p>
    <w:p w:rsidR="00300DDD" w:rsidRDefault="00300DDD" w:rsidP="00300DDD">
      <w:pPr>
        <w:pStyle w:val="10"/>
        <w:jc w:val="right"/>
        <w:rPr>
          <w:sz w:val="24"/>
        </w:rPr>
      </w:pPr>
      <w:r>
        <w:rPr>
          <w:sz w:val="24"/>
        </w:rPr>
        <w:t xml:space="preserve"> Киржачского района Владимирской области</w:t>
      </w:r>
    </w:p>
    <w:p w:rsidR="00300DDD" w:rsidRDefault="004B4CFC" w:rsidP="00300DDD">
      <w:pPr>
        <w:pStyle w:val="10"/>
        <w:jc w:val="right"/>
        <w:rPr>
          <w:sz w:val="24"/>
        </w:rPr>
      </w:pPr>
      <w:r>
        <w:rPr>
          <w:sz w:val="24"/>
        </w:rPr>
        <w:t xml:space="preserve">от 14.03.2022  </w:t>
      </w:r>
      <w:r w:rsidR="00B76455">
        <w:rPr>
          <w:sz w:val="24"/>
        </w:rPr>
        <w:t>№</w:t>
      </w:r>
      <w:r>
        <w:rPr>
          <w:sz w:val="24"/>
        </w:rPr>
        <w:t xml:space="preserve"> 415</w:t>
      </w:r>
    </w:p>
    <w:p w:rsidR="00300DDD" w:rsidRDefault="00300DDD" w:rsidP="001160E3">
      <w:pPr>
        <w:pStyle w:val="10"/>
        <w:rPr>
          <w:sz w:val="28"/>
          <w:szCs w:val="28"/>
        </w:rPr>
      </w:pPr>
    </w:p>
    <w:p w:rsidR="00B170B0" w:rsidRDefault="00B170B0" w:rsidP="006B2CB1">
      <w:pPr>
        <w:pStyle w:val="10"/>
        <w:rPr>
          <w:sz w:val="28"/>
          <w:szCs w:val="28"/>
        </w:rPr>
      </w:pPr>
    </w:p>
    <w:p w:rsidR="00F54C6D" w:rsidRPr="00BF73C3" w:rsidRDefault="00300DDD" w:rsidP="00300DDD">
      <w:pPr>
        <w:pStyle w:val="10"/>
        <w:jc w:val="center"/>
        <w:rPr>
          <w:b/>
          <w:sz w:val="28"/>
        </w:rPr>
      </w:pPr>
      <w:r w:rsidRPr="00BF73C3">
        <w:rPr>
          <w:b/>
          <w:sz w:val="28"/>
        </w:rPr>
        <w:t>Положение</w:t>
      </w:r>
    </w:p>
    <w:p w:rsidR="00300DDD" w:rsidRDefault="00300DDD" w:rsidP="00300DDD">
      <w:pPr>
        <w:pStyle w:val="10"/>
        <w:jc w:val="center"/>
        <w:rPr>
          <w:sz w:val="28"/>
        </w:rPr>
      </w:pPr>
      <w:r>
        <w:rPr>
          <w:sz w:val="28"/>
        </w:rPr>
        <w:t xml:space="preserve"> о комиссиипо отбору социально ориентированных некоммерческих организаций для предоставления субсидий </w:t>
      </w:r>
      <w:r w:rsidR="008957BA">
        <w:rPr>
          <w:sz w:val="28"/>
        </w:rPr>
        <w:t>за счет средств бюджета</w:t>
      </w:r>
      <w:r>
        <w:rPr>
          <w:sz w:val="28"/>
        </w:rPr>
        <w:t xml:space="preserve"> муниципального образования Киржачский район </w:t>
      </w:r>
      <w:r w:rsidR="00535947">
        <w:rPr>
          <w:sz w:val="28"/>
        </w:rPr>
        <w:t>Владимирской области</w:t>
      </w:r>
    </w:p>
    <w:p w:rsidR="00F54C6D" w:rsidRDefault="00F54C6D" w:rsidP="00300DDD">
      <w:pPr>
        <w:pStyle w:val="10"/>
        <w:jc w:val="center"/>
        <w:rPr>
          <w:sz w:val="28"/>
        </w:rPr>
      </w:pPr>
    </w:p>
    <w:p w:rsidR="00300DDD" w:rsidRPr="00F54C6D" w:rsidRDefault="00F54C6D" w:rsidP="00F54C6D">
      <w:pPr>
        <w:pStyle w:val="10"/>
        <w:ind w:left="360"/>
        <w:jc w:val="center"/>
        <w:rPr>
          <w:b/>
          <w:sz w:val="28"/>
          <w:szCs w:val="28"/>
        </w:rPr>
      </w:pPr>
      <w:r w:rsidRPr="00F54C6D">
        <w:rPr>
          <w:b/>
          <w:sz w:val="28"/>
        </w:rPr>
        <w:t>1.</w:t>
      </w:r>
      <w:r w:rsidR="00300DDD" w:rsidRPr="00F54C6D">
        <w:rPr>
          <w:b/>
          <w:sz w:val="28"/>
        </w:rPr>
        <w:t>Общие положения</w:t>
      </w:r>
    </w:p>
    <w:p w:rsidR="00F54C6D" w:rsidRPr="00300DDD" w:rsidRDefault="00F54C6D" w:rsidP="00F54C6D">
      <w:pPr>
        <w:pStyle w:val="10"/>
        <w:ind w:left="360"/>
        <w:jc w:val="center"/>
        <w:rPr>
          <w:sz w:val="28"/>
          <w:szCs w:val="28"/>
        </w:rPr>
      </w:pPr>
    </w:p>
    <w:p w:rsidR="00300DDD" w:rsidRDefault="002C4354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1.1.</w:t>
      </w:r>
      <w:r w:rsidR="00300DDD">
        <w:rPr>
          <w:sz w:val="28"/>
        </w:rPr>
        <w:t xml:space="preserve">Настоящее Положение о комиссиипо отбору социально ориентированных некоммерческих организаций для предоставления субсидий </w:t>
      </w:r>
      <w:r w:rsidR="008957BA">
        <w:rPr>
          <w:sz w:val="28"/>
        </w:rPr>
        <w:t>за счет средств бюджета</w:t>
      </w:r>
      <w:r w:rsidR="00300DDD">
        <w:rPr>
          <w:sz w:val="28"/>
        </w:rPr>
        <w:t xml:space="preserve"> муниципального образования Киржачский район  </w:t>
      </w:r>
      <w:r w:rsidR="00535947">
        <w:rPr>
          <w:sz w:val="28"/>
        </w:rPr>
        <w:t xml:space="preserve">Владимирской области </w:t>
      </w:r>
      <w:r w:rsidR="00300DDD">
        <w:rPr>
          <w:sz w:val="28"/>
        </w:rPr>
        <w:t xml:space="preserve">регламентирует задачи, функции, порядок организации работы комиссии по отбору социально ориентированных некоммерческих организаций для предоставления субсидий из </w:t>
      </w:r>
      <w:r w:rsidR="006D6AC2">
        <w:rPr>
          <w:sz w:val="28"/>
          <w:szCs w:val="28"/>
        </w:rPr>
        <w:t>бюджета муниципального района</w:t>
      </w:r>
      <w:r w:rsidR="00F54C6D">
        <w:rPr>
          <w:sz w:val="28"/>
          <w:szCs w:val="28"/>
        </w:rPr>
        <w:t xml:space="preserve">, </w:t>
      </w:r>
      <w:r w:rsidR="00F54C6D">
        <w:rPr>
          <w:sz w:val="28"/>
        </w:rPr>
        <w:t xml:space="preserve">(далее </w:t>
      </w:r>
      <w:proofErr w:type="gramStart"/>
      <w:r w:rsidR="00F54C6D">
        <w:rPr>
          <w:sz w:val="28"/>
        </w:rPr>
        <w:t>–П</w:t>
      </w:r>
      <w:proofErr w:type="gramEnd"/>
      <w:r w:rsidR="00F54C6D">
        <w:rPr>
          <w:sz w:val="28"/>
        </w:rPr>
        <w:t>оложение, Комиссия)</w:t>
      </w:r>
      <w:r w:rsidR="00300DDD">
        <w:rPr>
          <w:sz w:val="28"/>
        </w:rPr>
        <w:t>.</w:t>
      </w:r>
    </w:p>
    <w:p w:rsidR="00300DDD" w:rsidRDefault="00300DDD" w:rsidP="00F54C6D">
      <w:pPr>
        <w:pStyle w:val="10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Комиссия </w:t>
      </w:r>
      <w:r w:rsidR="002C4354">
        <w:rPr>
          <w:sz w:val="28"/>
        </w:rPr>
        <w:t xml:space="preserve">в своей деятельности руководствуется Порядком предоставления субсидий </w:t>
      </w:r>
      <w:r w:rsidR="008957BA">
        <w:rPr>
          <w:sz w:val="28"/>
        </w:rPr>
        <w:t>за счет средств бюджета</w:t>
      </w:r>
      <w:r w:rsidR="002C4354">
        <w:rPr>
          <w:sz w:val="28"/>
        </w:rPr>
        <w:t xml:space="preserve"> муниципального образования Киржачский район социально ориентированным некоммерческим организациям на реализацию проектов, направленных на решение актуальных социальных проблем и настоящим Положением.</w:t>
      </w:r>
    </w:p>
    <w:p w:rsidR="002C4354" w:rsidRDefault="002C4354" w:rsidP="00F54C6D">
      <w:pPr>
        <w:pStyle w:val="10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Комиссия создается с целью рассмотрения заявок на получение </w:t>
      </w:r>
      <w:r w:rsidR="00D714BB">
        <w:rPr>
          <w:sz w:val="28"/>
        </w:rPr>
        <w:t>Субсидии</w:t>
      </w:r>
      <w:r w:rsidR="008957BA">
        <w:rPr>
          <w:sz w:val="28"/>
        </w:rPr>
        <w:t>за счет средств бюджета</w:t>
      </w:r>
      <w:r>
        <w:rPr>
          <w:sz w:val="28"/>
        </w:rPr>
        <w:t xml:space="preserve"> муниципального образования Киржачский район социально ориентированным некоммерческим организациям и определения объема этой </w:t>
      </w:r>
      <w:r w:rsidR="00D714BB">
        <w:rPr>
          <w:sz w:val="28"/>
        </w:rPr>
        <w:t>Субсидии</w:t>
      </w:r>
      <w:r>
        <w:rPr>
          <w:sz w:val="28"/>
        </w:rPr>
        <w:t xml:space="preserve"> с учетом актуальности мероприятий предлагаемой к реализации социально значимой программы (проекта).</w:t>
      </w:r>
    </w:p>
    <w:p w:rsidR="002C4354" w:rsidRDefault="002C4354" w:rsidP="00FD4BF7">
      <w:pPr>
        <w:pStyle w:val="10"/>
        <w:jc w:val="both"/>
        <w:rPr>
          <w:sz w:val="28"/>
        </w:rPr>
      </w:pPr>
    </w:p>
    <w:p w:rsidR="002C4354" w:rsidRPr="00F54C6D" w:rsidRDefault="00F54C6D" w:rsidP="00F54C6D">
      <w:pPr>
        <w:pStyle w:val="10"/>
        <w:ind w:left="360"/>
        <w:jc w:val="center"/>
        <w:rPr>
          <w:b/>
          <w:sz w:val="28"/>
        </w:rPr>
      </w:pPr>
      <w:r w:rsidRPr="00F54C6D">
        <w:rPr>
          <w:b/>
          <w:sz w:val="28"/>
        </w:rPr>
        <w:t>2.</w:t>
      </w:r>
      <w:r w:rsidR="002C4354" w:rsidRPr="00F54C6D">
        <w:rPr>
          <w:b/>
          <w:sz w:val="28"/>
        </w:rPr>
        <w:t>Задачи и функции Комиссии</w:t>
      </w:r>
    </w:p>
    <w:p w:rsidR="00F54C6D" w:rsidRDefault="00F54C6D" w:rsidP="00F54C6D">
      <w:pPr>
        <w:pStyle w:val="10"/>
        <w:jc w:val="center"/>
        <w:rPr>
          <w:sz w:val="28"/>
        </w:rPr>
      </w:pPr>
    </w:p>
    <w:p w:rsidR="002C4354" w:rsidRDefault="00F54C6D" w:rsidP="00F54C6D">
      <w:pPr>
        <w:pStyle w:val="10"/>
        <w:ind w:left="709" w:hanging="1"/>
        <w:jc w:val="both"/>
        <w:rPr>
          <w:sz w:val="28"/>
        </w:rPr>
      </w:pPr>
      <w:r>
        <w:rPr>
          <w:sz w:val="28"/>
        </w:rPr>
        <w:t xml:space="preserve">2.1. </w:t>
      </w:r>
      <w:r w:rsidR="002C4354">
        <w:rPr>
          <w:sz w:val="28"/>
        </w:rPr>
        <w:t>Основными задачами Комиссии являются:</w:t>
      </w:r>
    </w:p>
    <w:p w:rsidR="002C4354" w:rsidRDefault="002C4354" w:rsidP="00F54C6D">
      <w:pPr>
        <w:pStyle w:val="10"/>
        <w:numPr>
          <w:ilvl w:val="0"/>
          <w:numId w:val="36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рассмотрение заявлений социально ориентированных некоммерческих организаций с приложенными документами  на получение </w:t>
      </w:r>
      <w:r w:rsidR="00D714BB">
        <w:rPr>
          <w:sz w:val="28"/>
        </w:rPr>
        <w:t>Субсидии</w:t>
      </w:r>
      <w:r w:rsidR="008957BA">
        <w:rPr>
          <w:sz w:val="28"/>
        </w:rPr>
        <w:t xml:space="preserve">за счет средств </w:t>
      </w:r>
      <w:r w:rsidR="006D6AC2">
        <w:rPr>
          <w:sz w:val="28"/>
          <w:szCs w:val="28"/>
        </w:rPr>
        <w:t>бюджета муниципального района</w:t>
      </w:r>
      <w:r>
        <w:rPr>
          <w:sz w:val="28"/>
        </w:rPr>
        <w:t>;</w:t>
      </w:r>
    </w:p>
    <w:p w:rsidR="002C4354" w:rsidRDefault="002C4354" w:rsidP="00F54C6D">
      <w:pPr>
        <w:pStyle w:val="10"/>
        <w:numPr>
          <w:ilvl w:val="0"/>
          <w:numId w:val="36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принятие решений о предоставлении (отказе в предоставлении) </w:t>
      </w:r>
      <w:r w:rsidR="00D714BB">
        <w:rPr>
          <w:sz w:val="28"/>
        </w:rPr>
        <w:t>Субсидии</w:t>
      </w:r>
      <w:r>
        <w:rPr>
          <w:sz w:val="28"/>
        </w:rPr>
        <w:t xml:space="preserve"> общественным организациям;</w:t>
      </w:r>
    </w:p>
    <w:p w:rsidR="002C4354" w:rsidRDefault="002C4354" w:rsidP="00F54C6D">
      <w:pPr>
        <w:pStyle w:val="10"/>
        <w:numPr>
          <w:ilvl w:val="0"/>
          <w:numId w:val="36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определение объема </w:t>
      </w:r>
      <w:r w:rsidR="00D714BB">
        <w:rPr>
          <w:sz w:val="28"/>
        </w:rPr>
        <w:t>Субсидии</w:t>
      </w:r>
      <w:r w:rsidR="008957BA">
        <w:rPr>
          <w:sz w:val="28"/>
        </w:rPr>
        <w:t>за счет средств бюджета</w:t>
      </w:r>
      <w:r w:rsidR="006D6AC2">
        <w:rPr>
          <w:sz w:val="28"/>
          <w:szCs w:val="28"/>
        </w:rPr>
        <w:t>муниципального района</w:t>
      </w:r>
      <w:r>
        <w:rPr>
          <w:sz w:val="28"/>
        </w:rPr>
        <w:t>.</w:t>
      </w:r>
    </w:p>
    <w:p w:rsidR="002C4354" w:rsidRDefault="002C4354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2.2. Для выполнения возложенных задач Комиссия выполняет следующие функции:</w:t>
      </w:r>
    </w:p>
    <w:p w:rsidR="002C4354" w:rsidRDefault="002C4354" w:rsidP="00F54C6D">
      <w:pPr>
        <w:pStyle w:val="10"/>
        <w:numPr>
          <w:ilvl w:val="0"/>
          <w:numId w:val="37"/>
        </w:numPr>
        <w:ind w:left="568" w:hanging="284"/>
        <w:jc w:val="both"/>
        <w:rPr>
          <w:sz w:val="28"/>
        </w:rPr>
      </w:pPr>
      <w:r>
        <w:rPr>
          <w:sz w:val="28"/>
        </w:rPr>
        <w:t>регистрирует заявления на получение субсидий   с указанием номера и даты регистрации</w:t>
      </w:r>
      <w:r w:rsidR="003D1E51">
        <w:rPr>
          <w:sz w:val="28"/>
        </w:rPr>
        <w:t>;</w:t>
      </w:r>
    </w:p>
    <w:p w:rsidR="003D1E51" w:rsidRDefault="003D1E51" w:rsidP="00F54C6D">
      <w:pPr>
        <w:pStyle w:val="10"/>
        <w:numPr>
          <w:ilvl w:val="0"/>
          <w:numId w:val="37"/>
        </w:numPr>
        <w:ind w:left="568" w:hanging="284"/>
        <w:jc w:val="both"/>
        <w:rPr>
          <w:sz w:val="28"/>
        </w:rPr>
      </w:pPr>
      <w:r>
        <w:rPr>
          <w:sz w:val="28"/>
        </w:rPr>
        <w:lastRenderedPageBreak/>
        <w:t xml:space="preserve">рассматривает заявки на получение </w:t>
      </w:r>
      <w:r w:rsidR="00D714BB">
        <w:rPr>
          <w:sz w:val="28"/>
        </w:rPr>
        <w:t>Субсидии</w:t>
      </w:r>
      <w:r>
        <w:rPr>
          <w:sz w:val="28"/>
        </w:rPr>
        <w:t xml:space="preserve"> с приложенными документами;</w:t>
      </w:r>
    </w:p>
    <w:p w:rsidR="003D1E51" w:rsidRDefault="003D1E51" w:rsidP="00F54C6D">
      <w:pPr>
        <w:pStyle w:val="10"/>
        <w:numPr>
          <w:ilvl w:val="0"/>
          <w:numId w:val="37"/>
        </w:numPr>
        <w:ind w:left="568" w:hanging="284"/>
        <w:jc w:val="both"/>
        <w:rPr>
          <w:sz w:val="28"/>
        </w:rPr>
      </w:pPr>
      <w:r>
        <w:rPr>
          <w:sz w:val="28"/>
        </w:rPr>
        <w:t>отстраняет общественные организации в случае предоставления ими недостоверных или непо</w:t>
      </w:r>
      <w:r w:rsidR="00535947">
        <w:rPr>
          <w:sz w:val="28"/>
        </w:rPr>
        <w:t>л</w:t>
      </w:r>
      <w:r>
        <w:rPr>
          <w:sz w:val="28"/>
        </w:rPr>
        <w:t>ных сведений, установленных Порядком;</w:t>
      </w:r>
    </w:p>
    <w:p w:rsidR="003D1E51" w:rsidRDefault="003D1E51" w:rsidP="00F54C6D">
      <w:pPr>
        <w:pStyle w:val="10"/>
        <w:numPr>
          <w:ilvl w:val="0"/>
          <w:numId w:val="37"/>
        </w:numPr>
        <w:ind w:left="568" w:hanging="284"/>
        <w:jc w:val="both"/>
        <w:rPr>
          <w:sz w:val="28"/>
        </w:rPr>
      </w:pPr>
      <w:r>
        <w:rPr>
          <w:sz w:val="28"/>
        </w:rPr>
        <w:t>определяет победителей Конкурса;</w:t>
      </w:r>
    </w:p>
    <w:p w:rsidR="003D1E51" w:rsidRDefault="003D1E51" w:rsidP="00F54C6D">
      <w:pPr>
        <w:pStyle w:val="10"/>
        <w:numPr>
          <w:ilvl w:val="0"/>
          <w:numId w:val="37"/>
        </w:numPr>
        <w:ind w:left="568" w:hanging="284"/>
        <w:jc w:val="both"/>
        <w:rPr>
          <w:sz w:val="28"/>
        </w:rPr>
      </w:pPr>
      <w:r>
        <w:rPr>
          <w:sz w:val="28"/>
        </w:rPr>
        <w:t>принимает иные решения в пределах своей компетенции.</w:t>
      </w:r>
    </w:p>
    <w:p w:rsidR="003D1E51" w:rsidRDefault="003D1E51" w:rsidP="00FD4BF7">
      <w:pPr>
        <w:pStyle w:val="10"/>
        <w:jc w:val="both"/>
        <w:rPr>
          <w:sz w:val="28"/>
        </w:rPr>
      </w:pPr>
    </w:p>
    <w:p w:rsidR="003D1E51" w:rsidRPr="00F54C6D" w:rsidRDefault="00F54C6D" w:rsidP="00F54C6D">
      <w:pPr>
        <w:pStyle w:val="10"/>
        <w:jc w:val="center"/>
        <w:rPr>
          <w:b/>
          <w:sz w:val="28"/>
        </w:rPr>
      </w:pPr>
      <w:r w:rsidRPr="00F54C6D">
        <w:rPr>
          <w:b/>
          <w:sz w:val="28"/>
        </w:rPr>
        <w:t>3.Порядок работы Комиссии</w:t>
      </w:r>
    </w:p>
    <w:p w:rsidR="00F54C6D" w:rsidRDefault="00F54C6D" w:rsidP="00F54C6D">
      <w:pPr>
        <w:pStyle w:val="10"/>
        <w:jc w:val="center"/>
        <w:rPr>
          <w:sz w:val="28"/>
        </w:rPr>
      </w:pPr>
    </w:p>
    <w:p w:rsidR="003D1E51" w:rsidRDefault="00F54C6D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3.1.</w:t>
      </w:r>
      <w:r w:rsidR="004C2476">
        <w:rPr>
          <w:sz w:val="28"/>
        </w:rPr>
        <w:t xml:space="preserve">Основной формой деятельности Комиссии являются заседания. Периодичность проведения заседаний Комиссии – не позднее 1 (одного) месяца со дня получения заявки на получение </w:t>
      </w:r>
      <w:r w:rsidR="00D714BB">
        <w:rPr>
          <w:sz w:val="28"/>
        </w:rPr>
        <w:t>Субсидии</w:t>
      </w:r>
      <w:r w:rsidR="008957BA">
        <w:rPr>
          <w:sz w:val="28"/>
        </w:rPr>
        <w:t>за счет средств</w:t>
      </w:r>
      <w:r w:rsidR="006D6AC2">
        <w:rPr>
          <w:sz w:val="28"/>
          <w:szCs w:val="28"/>
        </w:rPr>
        <w:t>бюджета муниципального района</w:t>
      </w:r>
      <w:r w:rsidR="004C2476">
        <w:rPr>
          <w:sz w:val="28"/>
        </w:rPr>
        <w:t>.</w:t>
      </w:r>
    </w:p>
    <w:p w:rsidR="004C2476" w:rsidRDefault="00F54C6D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3.2.</w:t>
      </w:r>
      <w:r w:rsidR="004C2476">
        <w:rPr>
          <w:sz w:val="28"/>
        </w:rPr>
        <w:t xml:space="preserve">Состав </w:t>
      </w:r>
      <w:r>
        <w:rPr>
          <w:sz w:val="28"/>
        </w:rPr>
        <w:t>К</w:t>
      </w:r>
      <w:r w:rsidR="004C2476">
        <w:rPr>
          <w:sz w:val="28"/>
        </w:rPr>
        <w:t>омиссии утверждается постановлением администрации Киржачского района Владимирской области.</w:t>
      </w:r>
    </w:p>
    <w:p w:rsidR="004C2476" w:rsidRDefault="00F54C6D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3.3.</w:t>
      </w:r>
      <w:r w:rsidR="004C2476">
        <w:rPr>
          <w:sz w:val="28"/>
        </w:rPr>
        <w:t xml:space="preserve">Комиссия состоит из председателя Комиссии, заместителя председателя </w:t>
      </w:r>
      <w:r>
        <w:rPr>
          <w:sz w:val="28"/>
        </w:rPr>
        <w:t>К</w:t>
      </w:r>
      <w:r w:rsidR="004C2476">
        <w:rPr>
          <w:sz w:val="28"/>
        </w:rPr>
        <w:t>омиссии, секретаря Комиссии и  членов Комиссии.</w:t>
      </w:r>
    </w:p>
    <w:p w:rsidR="004C2476" w:rsidRDefault="00F54C6D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3.4.</w:t>
      </w:r>
      <w:r w:rsidR="004C2476">
        <w:rPr>
          <w:sz w:val="28"/>
        </w:rPr>
        <w:t>Комиссию возглавляет председатель Комиссии, в функции которого входит:</w:t>
      </w:r>
    </w:p>
    <w:p w:rsidR="004C2476" w:rsidRDefault="004C2476" w:rsidP="00F54C6D">
      <w:pPr>
        <w:pStyle w:val="10"/>
        <w:numPr>
          <w:ilvl w:val="0"/>
          <w:numId w:val="38"/>
        </w:numPr>
        <w:ind w:left="568" w:hanging="284"/>
        <w:jc w:val="both"/>
        <w:rPr>
          <w:sz w:val="28"/>
        </w:rPr>
      </w:pPr>
      <w:r>
        <w:rPr>
          <w:sz w:val="28"/>
        </w:rPr>
        <w:t>осуществление руководства деятельностью Комиссии;</w:t>
      </w:r>
    </w:p>
    <w:p w:rsidR="004C2476" w:rsidRDefault="004C2476" w:rsidP="00F54C6D">
      <w:pPr>
        <w:pStyle w:val="10"/>
        <w:numPr>
          <w:ilvl w:val="0"/>
          <w:numId w:val="38"/>
        </w:numPr>
        <w:ind w:left="568" w:hanging="284"/>
        <w:jc w:val="both"/>
        <w:rPr>
          <w:sz w:val="28"/>
        </w:rPr>
      </w:pPr>
      <w:r>
        <w:rPr>
          <w:sz w:val="28"/>
        </w:rPr>
        <w:t>утверждение повестки дня заседания Комиссии;</w:t>
      </w:r>
    </w:p>
    <w:p w:rsidR="004C2476" w:rsidRDefault="004C2476" w:rsidP="00F54C6D">
      <w:pPr>
        <w:pStyle w:val="10"/>
        <w:numPr>
          <w:ilvl w:val="0"/>
          <w:numId w:val="38"/>
        </w:numPr>
        <w:ind w:left="568" w:hanging="284"/>
        <w:jc w:val="both"/>
        <w:rPr>
          <w:sz w:val="28"/>
        </w:rPr>
      </w:pPr>
      <w:r>
        <w:rPr>
          <w:sz w:val="28"/>
        </w:rPr>
        <w:t>проведение заседания Комиссии;</w:t>
      </w:r>
    </w:p>
    <w:p w:rsidR="004C2476" w:rsidRDefault="004C2476" w:rsidP="00F54C6D">
      <w:pPr>
        <w:pStyle w:val="10"/>
        <w:numPr>
          <w:ilvl w:val="0"/>
          <w:numId w:val="38"/>
        </w:numPr>
        <w:ind w:left="568" w:hanging="284"/>
        <w:jc w:val="both"/>
        <w:rPr>
          <w:sz w:val="28"/>
        </w:rPr>
      </w:pPr>
      <w:r>
        <w:rPr>
          <w:sz w:val="28"/>
        </w:rPr>
        <w:t xml:space="preserve">осуществление общего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принятых Комиссией решений.</w:t>
      </w:r>
    </w:p>
    <w:p w:rsidR="004C2476" w:rsidRDefault="004C2476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3.5. Секретарь Комиссии осуществляет следующие функции:</w:t>
      </w:r>
    </w:p>
    <w:p w:rsidR="004C2476" w:rsidRDefault="004C2476" w:rsidP="00F54C6D">
      <w:pPr>
        <w:pStyle w:val="10"/>
        <w:numPr>
          <w:ilvl w:val="0"/>
          <w:numId w:val="39"/>
        </w:numPr>
        <w:ind w:left="568" w:hanging="284"/>
        <w:jc w:val="both"/>
        <w:rPr>
          <w:sz w:val="28"/>
        </w:rPr>
      </w:pPr>
      <w:r>
        <w:rPr>
          <w:sz w:val="28"/>
        </w:rPr>
        <w:t>извещает членов Комисси</w:t>
      </w:r>
      <w:r w:rsidR="0034274B">
        <w:rPr>
          <w:sz w:val="28"/>
        </w:rPr>
        <w:t>и</w:t>
      </w:r>
      <w:r>
        <w:rPr>
          <w:sz w:val="28"/>
        </w:rPr>
        <w:t xml:space="preserve"> о дате проведения за</w:t>
      </w:r>
      <w:r w:rsidR="00C84302">
        <w:rPr>
          <w:sz w:val="28"/>
        </w:rPr>
        <w:t>с</w:t>
      </w:r>
      <w:r>
        <w:rPr>
          <w:sz w:val="28"/>
        </w:rPr>
        <w:t>едания Комиссии;</w:t>
      </w:r>
    </w:p>
    <w:p w:rsidR="004C2476" w:rsidRDefault="004C2476" w:rsidP="00F54C6D">
      <w:pPr>
        <w:pStyle w:val="10"/>
        <w:numPr>
          <w:ilvl w:val="0"/>
          <w:numId w:val="39"/>
        </w:numPr>
        <w:ind w:left="568" w:hanging="284"/>
        <w:jc w:val="both"/>
        <w:rPr>
          <w:sz w:val="28"/>
        </w:rPr>
      </w:pPr>
      <w:r>
        <w:rPr>
          <w:sz w:val="28"/>
        </w:rPr>
        <w:t>формирует документы и материалы для членов Комиссии;</w:t>
      </w:r>
    </w:p>
    <w:p w:rsidR="004C2476" w:rsidRDefault="004C2476" w:rsidP="00F54C6D">
      <w:pPr>
        <w:pStyle w:val="10"/>
        <w:numPr>
          <w:ilvl w:val="0"/>
          <w:numId w:val="39"/>
        </w:numPr>
        <w:ind w:left="568" w:hanging="284"/>
        <w:jc w:val="both"/>
        <w:rPr>
          <w:sz w:val="28"/>
        </w:rPr>
      </w:pPr>
      <w:r>
        <w:rPr>
          <w:sz w:val="28"/>
        </w:rPr>
        <w:t>ведет и оформляет протокол заседания Комиссии</w:t>
      </w:r>
      <w:r w:rsidR="003C45BF">
        <w:rPr>
          <w:sz w:val="28"/>
        </w:rPr>
        <w:t>.</w:t>
      </w:r>
    </w:p>
    <w:p w:rsidR="003C45BF" w:rsidRDefault="003C45B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3.6. Члены комиссии:</w:t>
      </w:r>
    </w:p>
    <w:p w:rsidR="003C45BF" w:rsidRDefault="003C45BF" w:rsidP="00F54C6D">
      <w:pPr>
        <w:pStyle w:val="10"/>
        <w:numPr>
          <w:ilvl w:val="0"/>
          <w:numId w:val="40"/>
        </w:numPr>
        <w:ind w:left="568" w:hanging="284"/>
        <w:jc w:val="both"/>
        <w:rPr>
          <w:sz w:val="28"/>
        </w:rPr>
      </w:pPr>
      <w:r>
        <w:rPr>
          <w:sz w:val="28"/>
        </w:rPr>
        <w:t>знакомятся со всеми представленными документами;</w:t>
      </w:r>
    </w:p>
    <w:p w:rsidR="003C45BF" w:rsidRDefault="003C45BF" w:rsidP="00F54C6D">
      <w:pPr>
        <w:pStyle w:val="10"/>
        <w:numPr>
          <w:ilvl w:val="0"/>
          <w:numId w:val="40"/>
        </w:numPr>
        <w:ind w:left="568" w:hanging="284"/>
        <w:jc w:val="both"/>
        <w:rPr>
          <w:sz w:val="28"/>
        </w:rPr>
      </w:pPr>
      <w:r>
        <w:rPr>
          <w:sz w:val="28"/>
        </w:rPr>
        <w:t>вносят предложения по повестке дня заседания Комиссии;</w:t>
      </w:r>
    </w:p>
    <w:p w:rsidR="003C45BF" w:rsidRDefault="003C45BF" w:rsidP="00F54C6D">
      <w:pPr>
        <w:pStyle w:val="10"/>
        <w:numPr>
          <w:ilvl w:val="0"/>
          <w:numId w:val="40"/>
        </w:numPr>
        <w:ind w:left="568" w:hanging="284"/>
        <w:jc w:val="both"/>
        <w:rPr>
          <w:sz w:val="28"/>
        </w:rPr>
      </w:pPr>
      <w:r>
        <w:rPr>
          <w:sz w:val="28"/>
        </w:rPr>
        <w:t>выступают по вопросам повестки дня заседания Комиссии.</w:t>
      </w:r>
    </w:p>
    <w:p w:rsidR="003C45BF" w:rsidRDefault="003C45B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3.7. Заседание Комиссии проводит ее председатель, а в его отсутствие – заместитель председателяКомиссии. Заседание </w:t>
      </w:r>
      <w:r w:rsidR="00E206B4">
        <w:rPr>
          <w:sz w:val="28"/>
        </w:rPr>
        <w:t>К</w:t>
      </w:r>
      <w:r>
        <w:rPr>
          <w:sz w:val="28"/>
        </w:rPr>
        <w:t>омиссии является правомочным, если на нем присутствует не менее 2/3 от списочного состава членов Комиссии.</w:t>
      </w:r>
    </w:p>
    <w:p w:rsidR="003C45BF" w:rsidRDefault="00FD4BF7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3.8. Р</w:t>
      </w:r>
      <w:r w:rsidR="003C45BF">
        <w:rPr>
          <w:sz w:val="28"/>
        </w:rPr>
        <w:t>ешение Комиссии принимается простым большинством голосов от числа 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3C45BF" w:rsidRDefault="003C45B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3.9. Решения Комиссии оформляются протоколами Комиссии в течение </w:t>
      </w:r>
      <w:r w:rsidR="00E206B4">
        <w:rPr>
          <w:sz w:val="28"/>
        </w:rPr>
        <w:t>трёх</w:t>
      </w:r>
      <w:r>
        <w:rPr>
          <w:sz w:val="28"/>
        </w:rPr>
        <w:t xml:space="preserve"> рабочих дней со дня заседания. На основании протокола издается постановление администрации Киржачского района Владимирской области.</w:t>
      </w:r>
    </w:p>
    <w:p w:rsidR="003C45BF" w:rsidRDefault="003C45B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>Протокол подписывается всеми членами Комиссии, принимавшими участие в заседание.</w:t>
      </w:r>
    </w:p>
    <w:p w:rsidR="003C45BF" w:rsidRDefault="003C45B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3.10. Результаты работы </w:t>
      </w:r>
      <w:r w:rsidR="00E206B4">
        <w:rPr>
          <w:sz w:val="28"/>
        </w:rPr>
        <w:t>К</w:t>
      </w:r>
      <w:r>
        <w:rPr>
          <w:sz w:val="28"/>
        </w:rPr>
        <w:t>омиссии публикуются на официальном сайте администрации Киржачского района Владимирской области.</w:t>
      </w:r>
    </w:p>
    <w:p w:rsidR="00FE576F" w:rsidRDefault="00FE576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3.11. По письменному запросу </w:t>
      </w:r>
      <w:r w:rsidR="00E206B4">
        <w:rPr>
          <w:sz w:val="28"/>
        </w:rPr>
        <w:t xml:space="preserve">некоммерческой </w:t>
      </w:r>
      <w:r>
        <w:rPr>
          <w:sz w:val="28"/>
        </w:rPr>
        <w:t>общественной организации администрация обязана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рабочих дней с даты получения запроса предоставить выписку из решения Комиссии по предмету запроса, подписанную председателем Комиссии.</w:t>
      </w:r>
    </w:p>
    <w:p w:rsidR="00FE576F" w:rsidRDefault="00FE576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3.12. Вслучае если член Комиссии лично заинтересован в итогах принятия решения о предоставлении </w:t>
      </w:r>
      <w:r w:rsidR="00D714BB">
        <w:rPr>
          <w:sz w:val="28"/>
        </w:rPr>
        <w:t>Субсидии</w:t>
      </w:r>
      <w:r>
        <w:rPr>
          <w:sz w:val="28"/>
        </w:rPr>
        <w:t xml:space="preserve">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предоставления </w:t>
      </w:r>
      <w:r w:rsidR="00D714BB">
        <w:rPr>
          <w:sz w:val="28"/>
        </w:rPr>
        <w:t>Субсидии</w:t>
      </w:r>
      <w:r>
        <w:rPr>
          <w:sz w:val="28"/>
        </w:rPr>
        <w:t>, в которо</w:t>
      </w:r>
      <w:r w:rsidR="00E206B4">
        <w:rPr>
          <w:sz w:val="28"/>
        </w:rPr>
        <w:t>й</w:t>
      </w:r>
      <w:r>
        <w:rPr>
          <w:sz w:val="28"/>
        </w:rPr>
        <w:t xml:space="preserve"> он лично заинтересован.</w:t>
      </w:r>
    </w:p>
    <w:p w:rsidR="00FE576F" w:rsidRDefault="00FE576F" w:rsidP="00F54C6D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3.13. Организационное и техническое обеспечение работы Комиссии осуществляется </w:t>
      </w:r>
      <w:r w:rsidR="00E206B4">
        <w:rPr>
          <w:sz w:val="28"/>
          <w:szCs w:val="28"/>
        </w:rPr>
        <w:t>Комитетом социальной политики, физической культуры и спорта администрации Киржачского района Владимирской области</w:t>
      </w:r>
      <w:r>
        <w:rPr>
          <w:sz w:val="28"/>
        </w:rPr>
        <w:t>.</w:t>
      </w:r>
    </w:p>
    <w:p w:rsidR="003C45BF" w:rsidRDefault="003C45BF" w:rsidP="00FD4BF7">
      <w:pPr>
        <w:pStyle w:val="10"/>
        <w:jc w:val="both"/>
        <w:rPr>
          <w:sz w:val="28"/>
        </w:rPr>
      </w:pPr>
    </w:p>
    <w:p w:rsidR="00300DDD" w:rsidRDefault="00300DDD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jc w:val="both"/>
        <w:rPr>
          <w:sz w:val="28"/>
          <w:szCs w:val="28"/>
        </w:rPr>
      </w:pPr>
    </w:p>
    <w:p w:rsidR="002A76A7" w:rsidRDefault="002A76A7" w:rsidP="00FD4BF7">
      <w:pPr>
        <w:pStyle w:val="10"/>
        <w:rPr>
          <w:sz w:val="28"/>
          <w:szCs w:val="28"/>
        </w:rPr>
      </w:pPr>
    </w:p>
    <w:p w:rsidR="002A76A7" w:rsidRDefault="002A76A7" w:rsidP="00FD4BF7">
      <w:pPr>
        <w:pStyle w:val="10"/>
        <w:rPr>
          <w:sz w:val="28"/>
          <w:szCs w:val="28"/>
        </w:rPr>
      </w:pPr>
    </w:p>
    <w:p w:rsidR="002A76A7" w:rsidRDefault="002A76A7" w:rsidP="00FD4BF7">
      <w:pPr>
        <w:pStyle w:val="1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FD4BF7" w:rsidRDefault="00FD4BF7" w:rsidP="00300DDD">
      <w:pPr>
        <w:pStyle w:val="10"/>
        <w:ind w:left="720"/>
        <w:rPr>
          <w:sz w:val="28"/>
          <w:szCs w:val="28"/>
        </w:rPr>
      </w:pPr>
    </w:p>
    <w:p w:rsidR="00BF73C3" w:rsidRDefault="002A76A7" w:rsidP="002A76A7">
      <w:pPr>
        <w:pStyle w:val="10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DB1274">
        <w:rPr>
          <w:sz w:val="24"/>
        </w:rPr>
        <w:t>3</w:t>
      </w:r>
    </w:p>
    <w:p w:rsidR="002A76A7" w:rsidRDefault="002A76A7" w:rsidP="002A76A7">
      <w:pPr>
        <w:pStyle w:val="10"/>
        <w:jc w:val="right"/>
        <w:rPr>
          <w:sz w:val="24"/>
        </w:rPr>
      </w:pPr>
      <w:r>
        <w:rPr>
          <w:sz w:val="24"/>
        </w:rPr>
        <w:t xml:space="preserve"> к постановлению администрации</w:t>
      </w:r>
    </w:p>
    <w:p w:rsidR="002A76A7" w:rsidRDefault="002A76A7" w:rsidP="002A76A7">
      <w:pPr>
        <w:pStyle w:val="10"/>
        <w:jc w:val="right"/>
        <w:rPr>
          <w:sz w:val="24"/>
        </w:rPr>
      </w:pPr>
      <w:r>
        <w:rPr>
          <w:sz w:val="24"/>
        </w:rPr>
        <w:t xml:space="preserve"> Киржачского района Владимирской области</w:t>
      </w:r>
    </w:p>
    <w:p w:rsidR="002A76A7" w:rsidRDefault="004B4CFC" w:rsidP="002A76A7">
      <w:pPr>
        <w:pStyle w:val="10"/>
        <w:jc w:val="right"/>
        <w:rPr>
          <w:sz w:val="24"/>
        </w:rPr>
      </w:pPr>
      <w:r>
        <w:rPr>
          <w:sz w:val="24"/>
        </w:rPr>
        <w:t>о</w:t>
      </w:r>
      <w:r w:rsidR="002A76A7">
        <w:rPr>
          <w:sz w:val="24"/>
        </w:rPr>
        <w:t>т</w:t>
      </w:r>
      <w:r>
        <w:rPr>
          <w:sz w:val="24"/>
        </w:rPr>
        <w:t xml:space="preserve"> 14.03.2022 </w:t>
      </w:r>
      <w:r w:rsidR="00B76455">
        <w:rPr>
          <w:sz w:val="24"/>
        </w:rPr>
        <w:t>№</w:t>
      </w:r>
      <w:r>
        <w:rPr>
          <w:sz w:val="24"/>
        </w:rPr>
        <w:t xml:space="preserve"> 415</w:t>
      </w:r>
    </w:p>
    <w:p w:rsidR="002A76A7" w:rsidRDefault="002A76A7" w:rsidP="002A76A7">
      <w:pPr>
        <w:pStyle w:val="10"/>
        <w:rPr>
          <w:sz w:val="28"/>
          <w:szCs w:val="28"/>
        </w:rPr>
      </w:pPr>
    </w:p>
    <w:p w:rsidR="002A76A7" w:rsidRDefault="002A76A7" w:rsidP="002A76A7">
      <w:pPr>
        <w:pStyle w:val="10"/>
        <w:rPr>
          <w:sz w:val="28"/>
          <w:szCs w:val="28"/>
        </w:rPr>
      </w:pPr>
    </w:p>
    <w:p w:rsidR="00E206B4" w:rsidRDefault="002A76A7" w:rsidP="002A76A7">
      <w:pPr>
        <w:pStyle w:val="10"/>
        <w:jc w:val="center"/>
        <w:rPr>
          <w:sz w:val="28"/>
        </w:rPr>
      </w:pPr>
      <w:r>
        <w:rPr>
          <w:sz w:val="28"/>
        </w:rPr>
        <w:t>Состав  комиссии</w:t>
      </w:r>
    </w:p>
    <w:p w:rsidR="00E206B4" w:rsidRDefault="002A76A7" w:rsidP="002A76A7">
      <w:pPr>
        <w:pStyle w:val="10"/>
        <w:jc w:val="center"/>
        <w:rPr>
          <w:sz w:val="28"/>
        </w:rPr>
      </w:pPr>
      <w:r>
        <w:rPr>
          <w:sz w:val="28"/>
        </w:rPr>
        <w:t>по отбору социально ориентированных некоммерческих организаций</w:t>
      </w:r>
    </w:p>
    <w:p w:rsidR="00B81F5F" w:rsidRDefault="002A76A7" w:rsidP="002A76A7">
      <w:pPr>
        <w:pStyle w:val="10"/>
        <w:jc w:val="center"/>
        <w:rPr>
          <w:sz w:val="28"/>
        </w:rPr>
      </w:pPr>
      <w:r>
        <w:rPr>
          <w:sz w:val="28"/>
        </w:rPr>
        <w:t xml:space="preserve"> для предоставления субсидий </w:t>
      </w:r>
    </w:p>
    <w:p w:rsidR="00B81F5F" w:rsidRDefault="008957BA" w:rsidP="002A76A7">
      <w:pPr>
        <w:pStyle w:val="10"/>
        <w:jc w:val="center"/>
        <w:rPr>
          <w:sz w:val="28"/>
        </w:rPr>
      </w:pPr>
      <w:r>
        <w:rPr>
          <w:sz w:val="28"/>
        </w:rPr>
        <w:t>за счет средств бюджета</w:t>
      </w:r>
      <w:r w:rsidR="002A76A7">
        <w:rPr>
          <w:sz w:val="28"/>
        </w:rPr>
        <w:t xml:space="preserve"> муниципального образования </w:t>
      </w:r>
    </w:p>
    <w:p w:rsidR="002A76A7" w:rsidRDefault="002A76A7" w:rsidP="002A76A7">
      <w:pPr>
        <w:pStyle w:val="10"/>
        <w:jc w:val="center"/>
        <w:rPr>
          <w:sz w:val="28"/>
        </w:rPr>
      </w:pPr>
      <w:r>
        <w:rPr>
          <w:sz w:val="28"/>
        </w:rPr>
        <w:t xml:space="preserve">Киржачский район </w:t>
      </w:r>
      <w:r w:rsidR="00B81F5F">
        <w:rPr>
          <w:sz w:val="28"/>
        </w:rPr>
        <w:t>Владимирской области</w:t>
      </w:r>
    </w:p>
    <w:p w:rsidR="002A76A7" w:rsidRDefault="002A76A7" w:rsidP="002A76A7">
      <w:pPr>
        <w:pStyle w:val="10"/>
        <w:jc w:val="center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r>
        <w:rPr>
          <w:sz w:val="28"/>
        </w:rPr>
        <w:t>Жарова Елена Анатольевна – заместитель главы администрации района по социальным вопросам, председатель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r>
        <w:rPr>
          <w:sz w:val="28"/>
        </w:rPr>
        <w:t xml:space="preserve">Кротова Татьяна Владимировна – председатель </w:t>
      </w:r>
      <w:r w:rsidR="00077362">
        <w:rPr>
          <w:sz w:val="28"/>
        </w:rPr>
        <w:t>Комитет</w:t>
      </w:r>
      <w:r>
        <w:rPr>
          <w:sz w:val="28"/>
        </w:rPr>
        <w:t>а социальной политики, физической культуры и спорта администрации Киржачского района Владимирской области, заместитель председателя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34274B" w:rsidP="0034274B">
      <w:pPr>
        <w:pStyle w:val="10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 xml:space="preserve">Колесникова </w:t>
      </w:r>
      <w:r w:rsidR="002A76A7" w:rsidRPr="00B76455">
        <w:rPr>
          <w:sz w:val="28"/>
        </w:rPr>
        <w:t xml:space="preserve">Вероника </w:t>
      </w:r>
      <w:r>
        <w:rPr>
          <w:sz w:val="28"/>
        </w:rPr>
        <w:t xml:space="preserve">Александровна </w:t>
      </w:r>
      <w:r w:rsidR="002A76A7" w:rsidRPr="00B76455">
        <w:rPr>
          <w:sz w:val="28"/>
        </w:rPr>
        <w:t xml:space="preserve">– главный специалист </w:t>
      </w:r>
      <w:r w:rsidR="00077362" w:rsidRPr="00B76455">
        <w:rPr>
          <w:sz w:val="28"/>
        </w:rPr>
        <w:t>Комитет</w:t>
      </w:r>
      <w:r w:rsidR="002A76A7" w:rsidRPr="00B76455">
        <w:rPr>
          <w:sz w:val="28"/>
        </w:rPr>
        <w:t>а социальной политики, физической культуры и спорта администрации Киржачского района Владимирской области, секретарь комиссии;</w:t>
      </w:r>
    </w:p>
    <w:p w:rsidR="002A76A7" w:rsidRDefault="002A76A7" w:rsidP="0034274B">
      <w:pPr>
        <w:pStyle w:val="10"/>
        <w:shd w:val="clear" w:color="auto" w:fill="FFFFFF" w:themeFill="background1"/>
        <w:jc w:val="both"/>
        <w:rPr>
          <w:sz w:val="28"/>
        </w:rPr>
      </w:pPr>
    </w:p>
    <w:p w:rsidR="002A76A7" w:rsidRDefault="002A76A7" w:rsidP="0034274B">
      <w:pPr>
        <w:pStyle w:val="10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Белова Татьяна Юрьевна – главный бухгалтер отдела бюджетного учета МКУ «Управление по бюджетному учету и хозяйственному обеспечению», член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proofErr w:type="spellStart"/>
      <w:r>
        <w:rPr>
          <w:sz w:val="28"/>
        </w:rPr>
        <w:t>Касимова</w:t>
      </w:r>
      <w:proofErr w:type="spellEnd"/>
      <w:r>
        <w:rPr>
          <w:sz w:val="28"/>
        </w:rPr>
        <w:t xml:space="preserve"> Елена Александровна – заместитель главного бухгалтера отдела бюджетного учета МКУ «Управление по бюджетному учету и хозяйственному обеспечению», член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r>
        <w:rPr>
          <w:sz w:val="28"/>
        </w:rPr>
        <w:t>Смирнова Ольга Николаевна – заместитель начальника МКУ «Управление культуры Киржачского района», член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r>
        <w:rPr>
          <w:sz w:val="28"/>
        </w:rPr>
        <w:t>Сухарева Анна Александровна – заместитель заведующего юридическим отделом администрации Киржачского района Владимирской области, член комиссии;</w:t>
      </w:r>
    </w:p>
    <w:p w:rsidR="002A76A7" w:rsidRDefault="002A76A7" w:rsidP="00E206B4">
      <w:pPr>
        <w:pStyle w:val="10"/>
        <w:jc w:val="both"/>
        <w:rPr>
          <w:sz w:val="28"/>
        </w:rPr>
      </w:pPr>
    </w:p>
    <w:p w:rsidR="002A76A7" w:rsidRDefault="002A76A7" w:rsidP="00E206B4">
      <w:pPr>
        <w:pStyle w:val="10"/>
        <w:jc w:val="both"/>
        <w:rPr>
          <w:sz w:val="28"/>
        </w:rPr>
      </w:pPr>
      <w:proofErr w:type="spellStart"/>
      <w:r>
        <w:rPr>
          <w:sz w:val="28"/>
        </w:rPr>
        <w:t>Мурадов</w:t>
      </w:r>
      <w:proofErr w:type="spellEnd"/>
      <w:r>
        <w:rPr>
          <w:sz w:val="28"/>
        </w:rPr>
        <w:t xml:space="preserve"> Эдуард </w:t>
      </w:r>
      <w:proofErr w:type="spellStart"/>
      <w:r>
        <w:rPr>
          <w:sz w:val="28"/>
        </w:rPr>
        <w:t>Маликович</w:t>
      </w:r>
      <w:proofErr w:type="spellEnd"/>
      <w:r w:rsidR="00E206B4">
        <w:rPr>
          <w:sz w:val="28"/>
        </w:rPr>
        <w:t>–</w:t>
      </w:r>
      <w:r>
        <w:rPr>
          <w:sz w:val="28"/>
        </w:rPr>
        <w:t xml:space="preserve"> главный специалист </w:t>
      </w:r>
      <w:r w:rsidR="00077362">
        <w:rPr>
          <w:sz w:val="28"/>
        </w:rPr>
        <w:t>Комитет</w:t>
      </w:r>
      <w:r>
        <w:rPr>
          <w:sz w:val="28"/>
        </w:rPr>
        <w:t>а социальной политики, физической культуры и спорта администрации Киржачского района Владимирской области, член комиссии.</w:t>
      </w:r>
    </w:p>
    <w:p w:rsidR="002A76A7" w:rsidRDefault="002A76A7" w:rsidP="00300DDD">
      <w:pPr>
        <w:pStyle w:val="10"/>
        <w:ind w:left="720"/>
        <w:rPr>
          <w:sz w:val="28"/>
          <w:szCs w:val="28"/>
        </w:rPr>
      </w:pPr>
    </w:p>
    <w:p w:rsidR="002A76A7" w:rsidRPr="006B2CB1" w:rsidRDefault="002A76A7" w:rsidP="00300DDD">
      <w:pPr>
        <w:pStyle w:val="10"/>
        <w:ind w:left="720"/>
        <w:rPr>
          <w:sz w:val="28"/>
          <w:szCs w:val="28"/>
        </w:rPr>
      </w:pPr>
    </w:p>
    <w:sectPr w:rsidR="002A76A7" w:rsidRPr="006B2CB1" w:rsidSect="009A4E65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4A"/>
    <w:multiLevelType w:val="multilevel"/>
    <w:tmpl w:val="3CA6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1923D6"/>
    <w:multiLevelType w:val="hybridMultilevel"/>
    <w:tmpl w:val="108C1148"/>
    <w:lvl w:ilvl="0" w:tplc="44BE9CC0">
      <w:start w:val="1789"/>
      <w:numFmt w:val="bullet"/>
      <w:lvlText w:val="−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96A52BD"/>
    <w:multiLevelType w:val="hybridMultilevel"/>
    <w:tmpl w:val="CF26688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95B32"/>
    <w:multiLevelType w:val="multilevel"/>
    <w:tmpl w:val="CABAD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79F757D"/>
    <w:multiLevelType w:val="hybridMultilevel"/>
    <w:tmpl w:val="16D4363E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C2575"/>
    <w:multiLevelType w:val="hybridMultilevel"/>
    <w:tmpl w:val="711821BA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C634F"/>
    <w:multiLevelType w:val="hybridMultilevel"/>
    <w:tmpl w:val="12F806C6"/>
    <w:lvl w:ilvl="0" w:tplc="44BE9CC0">
      <w:start w:val="178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3626"/>
    <w:multiLevelType w:val="hybridMultilevel"/>
    <w:tmpl w:val="FB02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A64C8"/>
    <w:multiLevelType w:val="multilevel"/>
    <w:tmpl w:val="9FB4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350D7B"/>
    <w:multiLevelType w:val="hybridMultilevel"/>
    <w:tmpl w:val="1ECE23A8"/>
    <w:lvl w:ilvl="0" w:tplc="5DAE454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14615"/>
    <w:multiLevelType w:val="hybridMultilevel"/>
    <w:tmpl w:val="A0DCA4FC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79797F"/>
    <w:multiLevelType w:val="hybridMultilevel"/>
    <w:tmpl w:val="8BB62C1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05E0A"/>
    <w:multiLevelType w:val="hybridMultilevel"/>
    <w:tmpl w:val="004CBAFA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393E2E"/>
    <w:multiLevelType w:val="hybridMultilevel"/>
    <w:tmpl w:val="7B5CE7DC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440A7"/>
    <w:multiLevelType w:val="hybridMultilevel"/>
    <w:tmpl w:val="36002662"/>
    <w:lvl w:ilvl="0" w:tplc="44BE9CC0">
      <w:start w:val="1789"/>
      <w:numFmt w:val="bullet"/>
      <w:lvlText w:val="−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EB3FAE"/>
    <w:multiLevelType w:val="hybridMultilevel"/>
    <w:tmpl w:val="84A67E5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0A7413"/>
    <w:multiLevelType w:val="hybridMultilevel"/>
    <w:tmpl w:val="9D16059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43B53"/>
    <w:multiLevelType w:val="hybridMultilevel"/>
    <w:tmpl w:val="54AEF6F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0A5651"/>
    <w:multiLevelType w:val="multilevel"/>
    <w:tmpl w:val="5C2A380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Zero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380" w:hanging="108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390" w:hanging="144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400" w:hanging="1800"/>
      </w:pPr>
    </w:lvl>
  </w:abstractNum>
  <w:abstractNum w:abstractNumId="19">
    <w:nsid w:val="41050E64"/>
    <w:multiLevelType w:val="multilevel"/>
    <w:tmpl w:val="ABE4B5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174889"/>
    <w:multiLevelType w:val="hybridMultilevel"/>
    <w:tmpl w:val="D078432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42CEC"/>
    <w:multiLevelType w:val="multilevel"/>
    <w:tmpl w:val="32844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37008D"/>
    <w:multiLevelType w:val="hybridMultilevel"/>
    <w:tmpl w:val="AB14C68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914F10"/>
    <w:multiLevelType w:val="hybridMultilevel"/>
    <w:tmpl w:val="5DF6229A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0E4DDE"/>
    <w:multiLevelType w:val="multilevel"/>
    <w:tmpl w:val="7AEA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1502B82"/>
    <w:multiLevelType w:val="multilevel"/>
    <w:tmpl w:val="B780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51FB4368"/>
    <w:multiLevelType w:val="hybridMultilevel"/>
    <w:tmpl w:val="77D460D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C03A46"/>
    <w:multiLevelType w:val="hybridMultilevel"/>
    <w:tmpl w:val="9612A4FA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673B3"/>
    <w:multiLevelType w:val="multilevel"/>
    <w:tmpl w:val="88E67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562C0EB2"/>
    <w:multiLevelType w:val="multilevel"/>
    <w:tmpl w:val="E79292E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5" w:hanging="360"/>
      </w:pPr>
    </w:lvl>
    <w:lvl w:ilvl="2">
      <w:start w:val="1"/>
      <w:numFmt w:val="decimalZero"/>
      <w:lvlText w:val="%1.%2.%3"/>
      <w:lvlJc w:val="left"/>
      <w:pPr>
        <w:ind w:left="2850" w:hanging="720"/>
      </w:pPr>
    </w:lvl>
    <w:lvl w:ilvl="3">
      <w:start w:val="1"/>
      <w:numFmt w:val="decimal"/>
      <w:lvlText w:val="%1.%2.%3.%4"/>
      <w:lvlJc w:val="left"/>
      <w:pPr>
        <w:ind w:left="3915" w:hanging="720"/>
      </w:pPr>
    </w:lvl>
    <w:lvl w:ilvl="4">
      <w:start w:val="1"/>
      <w:numFmt w:val="decimal"/>
      <w:lvlText w:val="%1.%2.%3.%4.%5"/>
      <w:lvlJc w:val="left"/>
      <w:pPr>
        <w:ind w:left="5340" w:hanging="1080"/>
      </w:pPr>
    </w:lvl>
    <w:lvl w:ilvl="5">
      <w:start w:val="1"/>
      <w:numFmt w:val="decimal"/>
      <w:lvlText w:val="%1.%2.%3.%4.%5.%6"/>
      <w:lvlJc w:val="left"/>
      <w:pPr>
        <w:ind w:left="6405" w:hanging="1080"/>
      </w:pPr>
    </w:lvl>
    <w:lvl w:ilvl="6">
      <w:start w:val="1"/>
      <w:numFmt w:val="decimal"/>
      <w:lvlText w:val="%1.%2.%3.%4.%5.%6.%7"/>
      <w:lvlJc w:val="left"/>
      <w:pPr>
        <w:ind w:left="7830" w:hanging="1440"/>
      </w:pPr>
    </w:lvl>
    <w:lvl w:ilvl="7">
      <w:start w:val="1"/>
      <w:numFmt w:val="decimal"/>
      <w:lvlText w:val="%1.%2.%3.%4.%5.%6.%7.%8"/>
      <w:lvlJc w:val="left"/>
      <w:pPr>
        <w:ind w:left="8895" w:hanging="1440"/>
      </w:pPr>
    </w:lvl>
    <w:lvl w:ilvl="8">
      <w:start w:val="1"/>
      <w:numFmt w:val="decimal"/>
      <w:lvlText w:val="%1.%2.%3.%4.%5.%6.%7.%8.%9"/>
      <w:lvlJc w:val="left"/>
      <w:pPr>
        <w:ind w:left="10320" w:hanging="1800"/>
      </w:pPr>
    </w:lvl>
  </w:abstractNum>
  <w:abstractNum w:abstractNumId="30">
    <w:nsid w:val="595B3EE5"/>
    <w:multiLevelType w:val="hybridMultilevel"/>
    <w:tmpl w:val="046038A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304844"/>
    <w:multiLevelType w:val="hybridMultilevel"/>
    <w:tmpl w:val="306E6550"/>
    <w:lvl w:ilvl="0" w:tplc="44BE9CC0">
      <w:start w:val="1789"/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93411"/>
    <w:multiLevelType w:val="hybridMultilevel"/>
    <w:tmpl w:val="3DF69312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66952"/>
    <w:multiLevelType w:val="hybridMultilevel"/>
    <w:tmpl w:val="8660988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213AC"/>
    <w:multiLevelType w:val="hybridMultilevel"/>
    <w:tmpl w:val="BD5C0E24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CF75A6"/>
    <w:multiLevelType w:val="hybridMultilevel"/>
    <w:tmpl w:val="674E86D6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1B279D"/>
    <w:multiLevelType w:val="hybridMultilevel"/>
    <w:tmpl w:val="EB04B140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C51D1F"/>
    <w:multiLevelType w:val="hybridMultilevel"/>
    <w:tmpl w:val="C950A57C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2118EC"/>
    <w:multiLevelType w:val="hybridMultilevel"/>
    <w:tmpl w:val="9EE4226E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4D1C24"/>
    <w:multiLevelType w:val="hybridMultilevel"/>
    <w:tmpl w:val="7F5A4268"/>
    <w:lvl w:ilvl="0" w:tplc="44BE9CC0">
      <w:start w:val="1789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9"/>
  </w:num>
  <w:num w:numId="5">
    <w:abstractNumId w:val="0"/>
  </w:num>
  <w:num w:numId="6">
    <w:abstractNumId w:val="24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39"/>
  </w:num>
  <w:num w:numId="13">
    <w:abstractNumId w:val="26"/>
  </w:num>
  <w:num w:numId="14">
    <w:abstractNumId w:val="11"/>
  </w:num>
  <w:num w:numId="15">
    <w:abstractNumId w:val="10"/>
  </w:num>
  <w:num w:numId="16">
    <w:abstractNumId w:val="12"/>
  </w:num>
  <w:num w:numId="17">
    <w:abstractNumId w:val="33"/>
  </w:num>
  <w:num w:numId="18">
    <w:abstractNumId w:val="30"/>
  </w:num>
  <w:num w:numId="19">
    <w:abstractNumId w:val="23"/>
  </w:num>
  <w:num w:numId="20">
    <w:abstractNumId w:val="15"/>
  </w:num>
  <w:num w:numId="21">
    <w:abstractNumId w:val="22"/>
  </w:num>
  <w:num w:numId="22">
    <w:abstractNumId w:val="5"/>
  </w:num>
  <w:num w:numId="23">
    <w:abstractNumId w:val="7"/>
  </w:num>
  <w:num w:numId="24">
    <w:abstractNumId w:val="16"/>
  </w:num>
  <w:num w:numId="25">
    <w:abstractNumId w:val="31"/>
  </w:num>
  <w:num w:numId="26">
    <w:abstractNumId w:val="32"/>
  </w:num>
  <w:num w:numId="27">
    <w:abstractNumId w:val="38"/>
  </w:num>
  <w:num w:numId="28">
    <w:abstractNumId w:val="34"/>
  </w:num>
  <w:num w:numId="29">
    <w:abstractNumId w:val="2"/>
  </w:num>
  <w:num w:numId="30">
    <w:abstractNumId w:val="36"/>
  </w:num>
  <w:num w:numId="31">
    <w:abstractNumId w:val="35"/>
  </w:num>
  <w:num w:numId="32">
    <w:abstractNumId w:val="17"/>
  </w:num>
  <w:num w:numId="33">
    <w:abstractNumId w:val="4"/>
  </w:num>
  <w:num w:numId="34">
    <w:abstractNumId w:val="20"/>
  </w:num>
  <w:num w:numId="35">
    <w:abstractNumId w:val="27"/>
  </w:num>
  <w:num w:numId="36">
    <w:abstractNumId w:val="14"/>
  </w:num>
  <w:num w:numId="37">
    <w:abstractNumId w:val="6"/>
  </w:num>
  <w:num w:numId="38">
    <w:abstractNumId w:val="13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DB286D"/>
    <w:rsid w:val="00004E04"/>
    <w:rsid w:val="00011B1D"/>
    <w:rsid w:val="00014C25"/>
    <w:rsid w:val="000279E2"/>
    <w:rsid w:val="00032674"/>
    <w:rsid w:val="00047A1F"/>
    <w:rsid w:val="000616AA"/>
    <w:rsid w:val="00064D8B"/>
    <w:rsid w:val="00072E45"/>
    <w:rsid w:val="00072E75"/>
    <w:rsid w:val="00077362"/>
    <w:rsid w:val="0009242F"/>
    <w:rsid w:val="000A321E"/>
    <w:rsid w:val="000A38FD"/>
    <w:rsid w:val="000B7A6D"/>
    <w:rsid w:val="000B7E2B"/>
    <w:rsid w:val="000C6BAD"/>
    <w:rsid w:val="000D57B1"/>
    <w:rsid w:val="000E07B7"/>
    <w:rsid w:val="000E2AEC"/>
    <w:rsid w:val="000E53F7"/>
    <w:rsid w:val="000F43C7"/>
    <w:rsid w:val="001160E3"/>
    <w:rsid w:val="00156C04"/>
    <w:rsid w:val="00161AE6"/>
    <w:rsid w:val="00170031"/>
    <w:rsid w:val="00170C4C"/>
    <w:rsid w:val="001719E5"/>
    <w:rsid w:val="001803F0"/>
    <w:rsid w:val="001832C1"/>
    <w:rsid w:val="00190D18"/>
    <w:rsid w:val="001942B8"/>
    <w:rsid w:val="0019512E"/>
    <w:rsid w:val="001A3DCA"/>
    <w:rsid w:val="001B1676"/>
    <w:rsid w:val="001B760B"/>
    <w:rsid w:val="001C4A54"/>
    <w:rsid w:val="001D1B2F"/>
    <w:rsid w:val="001D691F"/>
    <w:rsid w:val="001E56F9"/>
    <w:rsid w:val="001F3489"/>
    <w:rsid w:val="001F7710"/>
    <w:rsid w:val="002010B0"/>
    <w:rsid w:val="00224E98"/>
    <w:rsid w:val="00224F33"/>
    <w:rsid w:val="00246A3C"/>
    <w:rsid w:val="00250A5D"/>
    <w:rsid w:val="00255E80"/>
    <w:rsid w:val="002764F7"/>
    <w:rsid w:val="002834EE"/>
    <w:rsid w:val="00287D74"/>
    <w:rsid w:val="002A76A7"/>
    <w:rsid w:val="002B684F"/>
    <w:rsid w:val="002C4354"/>
    <w:rsid w:val="00300652"/>
    <w:rsid w:val="00300DDD"/>
    <w:rsid w:val="00302594"/>
    <w:rsid w:val="003168BA"/>
    <w:rsid w:val="00330FB6"/>
    <w:rsid w:val="003321BB"/>
    <w:rsid w:val="003416C2"/>
    <w:rsid w:val="0034274B"/>
    <w:rsid w:val="00352120"/>
    <w:rsid w:val="0035277C"/>
    <w:rsid w:val="00366D3D"/>
    <w:rsid w:val="003935FC"/>
    <w:rsid w:val="00393DA8"/>
    <w:rsid w:val="003C24C1"/>
    <w:rsid w:val="003C45BF"/>
    <w:rsid w:val="003D1E51"/>
    <w:rsid w:val="003D7519"/>
    <w:rsid w:val="003E4E6D"/>
    <w:rsid w:val="003F00CF"/>
    <w:rsid w:val="00410079"/>
    <w:rsid w:val="00414842"/>
    <w:rsid w:val="00425DF6"/>
    <w:rsid w:val="00426539"/>
    <w:rsid w:val="004401D0"/>
    <w:rsid w:val="00440F89"/>
    <w:rsid w:val="00451A74"/>
    <w:rsid w:val="004538D7"/>
    <w:rsid w:val="00461527"/>
    <w:rsid w:val="0046463E"/>
    <w:rsid w:val="00466DB4"/>
    <w:rsid w:val="00467036"/>
    <w:rsid w:val="004723EF"/>
    <w:rsid w:val="00477D8C"/>
    <w:rsid w:val="004800DB"/>
    <w:rsid w:val="004A6178"/>
    <w:rsid w:val="004B4CFC"/>
    <w:rsid w:val="004C2476"/>
    <w:rsid w:val="004D5ABD"/>
    <w:rsid w:val="004D62B5"/>
    <w:rsid w:val="0050237F"/>
    <w:rsid w:val="005356F0"/>
    <w:rsid w:val="00535947"/>
    <w:rsid w:val="0054252F"/>
    <w:rsid w:val="005425F4"/>
    <w:rsid w:val="00563FFC"/>
    <w:rsid w:val="005760EC"/>
    <w:rsid w:val="00585B86"/>
    <w:rsid w:val="005A7FC8"/>
    <w:rsid w:val="005B29E2"/>
    <w:rsid w:val="005C08B0"/>
    <w:rsid w:val="005F2AEA"/>
    <w:rsid w:val="005F3F85"/>
    <w:rsid w:val="005F525D"/>
    <w:rsid w:val="00642CBA"/>
    <w:rsid w:val="00644A50"/>
    <w:rsid w:val="0067398F"/>
    <w:rsid w:val="00673F38"/>
    <w:rsid w:val="006A3034"/>
    <w:rsid w:val="006A4C9C"/>
    <w:rsid w:val="006B2CB1"/>
    <w:rsid w:val="006B5060"/>
    <w:rsid w:val="006B5C0E"/>
    <w:rsid w:val="006C09FC"/>
    <w:rsid w:val="006D6AC2"/>
    <w:rsid w:val="00703140"/>
    <w:rsid w:val="00704B0B"/>
    <w:rsid w:val="00705451"/>
    <w:rsid w:val="00711FB0"/>
    <w:rsid w:val="00713D44"/>
    <w:rsid w:val="00716D84"/>
    <w:rsid w:val="007210E0"/>
    <w:rsid w:val="00753ED0"/>
    <w:rsid w:val="00775E65"/>
    <w:rsid w:val="007853A1"/>
    <w:rsid w:val="007A78DB"/>
    <w:rsid w:val="007C0146"/>
    <w:rsid w:val="007C58E0"/>
    <w:rsid w:val="007C6F18"/>
    <w:rsid w:val="007C7581"/>
    <w:rsid w:val="007D4DDE"/>
    <w:rsid w:val="007F4F48"/>
    <w:rsid w:val="00821396"/>
    <w:rsid w:val="0082378E"/>
    <w:rsid w:val="008647ED"/>
    <w:rsid w:val="00870AED"/>
    <w:rsid w:val="0087741A"/>
    <w:rsid w:val="008866FB"/>
    <w:rsid w:val="008957BA"/>
    <w:rsid w:val="00897D94"/>
    <w:rsid w:val="008C4BBF"/>
    <w:rsid w:val="008C5FF5"/>
    <w:rsid w:val="008C69D2"/>
    <w:rsid w:val="008C78D9"/>
    <w:rsid w:val="008D3B13"/>
    <w:rsid w:val="008E419E"/>
    <w:rsid w:val="008F0C5C"/>
    <w:rsid w:val="00907B96"/>
    <w:rsid w:val="00924902"/>
    <w:rsid w:val="00926C17"/>
    <w:rsid w:val="00934ECD"/>
    <w:rsid w:val="009520D9"/>
    <w:rsid w:val="00960B85"/>
    <w:rsid w:val="00981BEE"/>
    <w:rsid w:val="00983136"/>
    <w:rsid w:val="0099289B"/>
    <w:rsid w:val="009A4E65"/>
    <w:rsid w:val="009B52B0"/>
    <w:rsid w:val="009B576F"/>
    <w:rsid w:val="009C0CF3"/>
    <w:rsid w:val="009D17CE"/>
    <w:rsid w:val="009E48EB"/>
    <w:rsid w:val="00A0229B"/>
    <w:rsid w:val="00A100F2"/>
    <w:rsid w:val="00A26FB7"/>
    <w:rsid w:val="00A27C72"/>
    <w:rsid w:val="00A30C68"/>
    <w:rsid w:val="00A3303E"/>
    <w:rsid w:val="00A436FA"/>
    <w:rsid w:val="00A5443F"/>
    <w:rsid w:val="00A72814"/>
    <w:rsid w:val="00A72A01"/>
    <w:rsid w:val="00A9404E"/>
    <w:rsid w:val="00AA575C"/>
    <w:rsid w:val="00AA64C7"/>
    <w:rsid w:val="00AB4DDD"/>
    <w:rsid w:val="00AB76D4"/>
    <w:rsid w:val="00B0018E"/>
    <w:rsid w:val="00B10536"/>
    <w:rsid w:val="00B1131D"/>
    <w:rsid w:val="00B170B0"/>
    <w:rsid w:val="00B17794"/>
    <w:rsid w:val="00B30EE4"/>
    <w:rsid w:val="00B54930"/>
    <w:rsid w:val="00B5571B"/>
    <w:rsid w:val="00B676AC"/>
    <w:rsid w:val="00B67A65"/>
    <w:rsid w:val="00B7095F"/>
    <w:rsid w:val="00B719F0"/>
    <w:rsid w:val="00B76455"/>
    <w:rsid w:val="00B81F5F"/>
    <w:rsid w:val="00B92407"/>
    <w:rsid w:val="00B976C0"/>
    <w:rsid w:val="00BA1901"/>
    <w:rsid w:val="00BA7CE8"/>
    <w:rsid w:val="00BB135E"/>
    <w:rsid w:val="00BB475F"/>
    <w:rsid w:val="00BB7586"/>
    <w:rsid w:val="00BC28B9"/>
    <w:rsid w:val="00BF73C3"/>
    <w:rsid w:val="00C00161"/>
    <w:rsid w:val="00C04C28"/>
    <w:rsid w:val="00C14C05"/>
    <w:rsid w:val="00C1525D"/>
    <w:rsid w:val="00C31826"/>
    <w:rsid w:val="00C319E4"/>
    <w:rsid w:val="00C4102A"/>
    <w:rsid w:val="00C53C52"/>
    <w:rsid w:val="00C57DC7"/>
    <w:rsid w:val="00C62BA4"/>
    <w:rsid w:val="00C6403F"/>
    <w:rsid w:val="00C66213"/>
    <w:rsid w:val="00C71A6A"/>
    <w:rsid w:val="00C84302"/>
    <w:rsid w:val="00C92A8F"/>
    <w:rsid w:val="00CC2852"/>
    <w:rsid w:val="00CE31CE"/>
    <w:rsid w:val="00CF18BE"/>
    <w:rsid w:val="00CF5D6B"/>
    <w:rsid w:val="00D04981"/>
    <w:rsid w:val="00D051C2"/>
    <w:rsid w:val="00D127C1"/>
    <w:rsid w:val="00D167C4"/>
    <w:rsid w:val="00D339A8"/>
    <w:rsid w:val="00D449B3"/>
    <w:rsid w:val="00D54AC2"/>
    <w:rsid w:val="00D714BB"/>
    <w:rsid w:val="00D738F5"/>
    <w:rsid w:val="00D77680"/>
    <w:rsid w:val="00D82088"/>
    <w:rsid w:val="00D9005F"/>
    <w:rsid w:val="00D9648D"/>
    <w:rsid w:val="00DB1274"/>
    <w:rsid w:val="00DB1A21"/>
    <w:rsid w:val="00DB286D"/>
    <w:rsid w:val="00DB37D3"/>
    <w:rsid w:val="00DF31C2"/>
    <w:rsid w:val="00DF55DC"/>
    <w:rsid w:val="00E13CDE"/>
    <w:rsid w:val="00E16A7A"/>
    <w:rsid w:val="00E206B4"/>
    <w:rsid w:val="00E256BB"/>
    <w:rsid w:val="00E30F13"/>
    <w:rsid w:val="00E360B2"/>
    <w:rsid w:val="00E41D00"/>
    <w:rsid w:val="00E43EE7"/>
    <w:rsid w:val="00E4445B"/>
    <w:rsid w:val="00E532B6"/>
    <w:rsid w:val="00E60A4B"/>
    <w:rsid w:val="00E66FA3"/>
    <w:rsid w:val="00E77866"/>
    <w:rsid w:val="00E873DB"/>
    <w:rsid w:val="00EA0BC4"/>
    <w:rsid w:val="00EA1835"/>
    <w:rsid w:val="00EC0582"/>
    <w:rsid w:val="00ED0921"/>
    <w:rsid w:val="00ED4D47"/>
    <w:rsid w:val="00F1180A"/>
    <w:rsid w:val="00F1555D"/>
    <w:rsid w:val="00F24E66"/>
    <w:rsid w:val="00F51EE3"/>
    <w:rsid w:val="00F54C6D"/>
    <w:rsid w:val="00F654BC"/>
    <w:rsid w:val="00F655F3"/>
    <w:rsid w:val="00F66E95"/>
    <w:rsid w:val="00F72E5B"/>
    <w:rsid w:val="00F82413"/>
    <w:rsid w:val="00F87C46"/>
    <w:rsid w:val="00FB36E2"/>
    <w:rsid w:val="00FB5FE0"/>
    <w:rsid w:val="00FD0738"/>
    <w:rsid w:val="00FD23EB"/>
    <w:rsid w:val="00FD43B3"/>
    <w:rsid w:val="00FD4BF7"/>
    <w:rsid w:val="00FE0B67"/>
    <w:rsid w:val="00FE2E10"/>
    <w:rsid w:val="00FE3B6C"/>
    <w:rsid w:val="00FE4DA5"/>
    <w:rsid w:val="00FE576F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1"/>
  </w:style>
  <w:style w:type="paragraph" w:styleId="1">
    <w:name w:val="heading 1"/>
    <w:basedOn w:val="a"/>
    <w:next w:val="a"/>
    <w:qFormat/>
    <w:rsid w:val="00D127C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27C1"/>
  </w:style>
  <w:style w:type="table" w:styleId="a3">
    <w:name w:val="Table Grid"/>
    <w:basedOn w:val="a1"/>
    <w:rsid w:val="0093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3B10C6CD9A1775C650D0D9CA6CD452ED456D6DD96B661B0F75221651335D619CB564AF17057918B97AF991UCH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tovatv\Desktop\&#1089;%201%20&#1080;&#1102;&#1083;&#1103;%202018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D81E-FF6E-4702-B908-F612B94B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2552</TotalTime>
  <Pages>30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KrotovaTV</dc:creator>
  <cp:lastModifiedBy>User</cp:lastModifiedBy>
  <cp:revision>25</cp:revision>
  <cp:lastPrinted>2022-03-11T08:42:00Z</cp:lastPrinted>
  <dcterms:created xsi:type="dcterms:W3CDTF">2021-12-13T11:27:00Z</dcterms:created>
  <dcterms:modified xsi:type="dcterms:W3CDTF">2023-01-30T11:42:00Z</dcterms:modified>
</cp:coreProperties>
</file>