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6" w:type="dxa"/>
        <w:tblInd w:w="0" w:type="dxa"/>
        <w:tblBorders>
          <w:bottom w:val="none" w:sz="0" w:space="0" w:color="auto"/>
        </w:tblBorders>
        <w:tblLook w:val="01E0"/>
      </w:tblPr>
      <w:tblGrid>
        <w:gridCol w:w="218"/>
        <w:gridCol w:w="2442"/>
        <w:gridCol w:w="3298"/>
        <w:gridCol w:w="1281"/>
        <w:gridCol w:w="660"/>
        <w:gridCol w:w="1547"/>
        <w:gridCol w:w="320"/>
      </w:tblGrid>
      <w:tr w:rsidR="00516562" w:rsidTr="00516562">
        <w:trPr>
          <w:trHeight w:val="1134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62" w:rsidRDefault="00516562">
            <w:pPr>
              <w:jc w:val="right"/>
              <w:rPr>
                <w:b/>
                <w:spacing w:val="160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-114300</wp:posOffset>
                  </wp:positionV>
                  <wp:extent cx="455295" cy="574675"/>
                  <wp:effectExtent l="19050" t="0" r="1905" b="0"/>
                  <wp:wrapNone/>
                  <wp:docPr id="2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6562" w:rsidRDefault="00516562">
            <w:pPr>
              <w:jc w:val="center"/>
              <w:rPr>
                <w:b/>
                <w:spacing w:val="160"/>
                <w:sz w:val="32"/>
                <w:szCs w:val="32"/>
                <w:lang w:eastAsia="en-US"/>
              </w:rPr>
            </w:pPr>
          </w:p>
          <w:p w:rsidR="00516562" w:rsidRDefault="0051656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СОВЕТ НАРОДНЫХ ДЕПУТАТОВ КИРЖАЧСКОГО РАЙОНА</w:t>
            </w:r>
          </w:p>
          <w:p w:rsidR="00516562" w:rsidRDefault="0051656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ВЛАДИМИРСКОЙ ОБЛАСТИ</w:t>
            </w:r>
          </w:p>
          <w:p w:rsidR="00516562" w:rsidRDefault="00516562">
            <w:pPr>
              <w:jc w:val="center"/>
              <w:rPr>
                <w:b/>
                <w:spacing w:val="160"/>
                <w:sz w:val="44"/>
                <w:szCs w:val="44"/>
                <w:lang w:eastAsia="en-US"/>
              </w:rPr>
            </w:pPr>
            <w:r>
              <w:rPr>
                <w:b/>
                <w:spacing w:val="160"/>
                <w:sz w:val="44"/>
                <w:szCs w:val="44"/>
                <w:lang w:eastAsia="en-US"/>
              </w:rPr>
              <w:t>ЗАКЛЮЧЕНИЕ</w:t>
            </w:r>
          </w:p>
          <w:p w:rsidR="00516562" w:rsidRDefault="00516562">
            <w:pPr>
              <w:jc w:val="center"/>
              <w:rPr>
                <w:b/>
                <w:spacing w:val="160"/>
                <w:sz w:val="32"/>
                <w:szCs w:val="32"/>
                <w:lang w:eastAsia="en-US"/>
              </w:rPr>
            </w:pPr>
            <w:r>
              <w:rPr>
                <w:b/>
                <w:spacing w:val="160"/>
                <w:sz w:val="32"/>
                <w:szCs w:val="32"/>
                <w:lang w:eastAsia="en-US"/>
              </w:rPr>
              <w:t>по итогам проведения</w:t>
            </w:r>
          </w:p>
          <w:p w:rsidR="00516562" w:rsidRDefault="00516562">
            <w:pPr>
              <w:jc w:val="center"/>
              <w:rPr>
                <w:b/>
                <w:spacing w:val="160"/>
                <w:sz w:val="32"/>
                <w:szCs w:val="32"/>
                <w:lang w:eastAsia="en-US"/>
              </w:rPr>
            </w:pPr>
            <w:r>
              <w:rPr>
                <w:b/>
                <w:spacing w:val="160"/>
                <w:sz w:val="32"/>
                <w:szCs w:val="32"/>
                <w:lang w:eastAsia="en-US"/>
              </w:rPr>
              <w:t xml:space="preserve">публичных слушаний </w:t>
            </w:r>
          </w:p>
          <w:p w:rsidR="00516562" w:rsidRDefault="005165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вопросу: «Об утверждении отчета об исполнении бюджета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Киржачский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за 2015 год»</w:t>
            </w:r>
          </w:p>
          <w:p w:rsidR="00516562" w:rsidRDefault="00516562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516562" w:rsidTr="00516562">
        <w:trPr>
          <w:gridBefore w:val="1"/>
          <w:gridAfter w:val="1"/>
          <w:wBefore w:w="218" w:type="dxa"/>
          <w:wAfter w:w="320" w:type="dxa"/>
          <w:trHeight w:val="567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62" w:rsidRPr="00516562" w:rsidRDefault="00516562" w:rsidP="00516562">
            <w:pPr>
              <w:ind w:left="77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516562">
              <w:rPr>
                <w:b/>
                <w:sz w:val="28"/>
                <w:szCs w:val="28"/>
                <w:lang w:eastAsia="en-US"/>
              </w:rPr>
              <w:t>26.04.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16562"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62" w:rsidRDefault="0051656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562" w:rsidRDefault="005165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562" w:rsidRPr="00516562" w:rsidRDefault="00516562" w:rsidP="00516562">
            <w:pPr>
              <w:rPr>
                <w:b/>
                <w:sz w:val="28"/>
                <w:szCs w:val="28"/>
                <w:lang w:eastAsia="en-US"/>
              </w:rPr>
            </w:pPr>
            <w:r w:rsidRPr="00516562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16562" w:rsidTr="00516562">
        <w:trPr>
          <w:gridAfter w:val="4"/>
          <w:wAfter w:w="3808" w:type="dxa"/>
          <w:trHeight w:val="686"/>
        </w:trPr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16562" w:rsidRDefault="00516562" w:rsidP="00516562">
      <w:pPr>
        <w:ind w:firstLine="567"/>
        <w:jc w:val="both"/>
        <w:rPr>
          <w:sz w:val="28"/>
        </w:rPr>
      </w:pPr>
      <w:r>
        <w:rPr>
          <w:sz w:val="28"/>
        </w:rPr>
        <w:t xml:space="preserve">        Руководствуясь статьей 28 Федерального закона от 06.10.2003 года              № 131-ФЗ «Об общих принципах организации местного самоуправления в Российской Федерации» и решением Совета народных депутатов Киржачского района от 27.02.2015 г. № 52/418 «О порядке организации 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районе», участники публичных слушаний</w:t>
      </w:r>
    </w:p>
    <w:p w:rsidR="00516562" w:rsidRDefault="00516562" w:rsidP="00516562">
      <w:pPr>
        <w:ind w:firstLine="567"/>
        <w:jc w:val="both"/>
        <w:rPr>
          <w:sz w:val="28"/>
        </w:rPr>
      </w:pPr>
    </w:p>
    <w:p w:rsidR="00516562" w:rsidRDefault="00516562" w:rsidP="0051656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РЕШИЛИ:</w:t>
      </w:r>
    </w:p>
    <w:p w:rsidR="00516562" w:rsidRDefault="00516562" w:rsidP="00516562">
      <w:pPr>
        <w:ind w:firstLine="567"/>
        <w:jc w:val="center"/>
        <w:rPr>
          <w:b/>
          <w:sz w:val="28"/>
        </w:rPr>
      </w:pPr>
    </w:p>
    <w:p w:rsidR="00516562" w:rsidRDefault="00516562" w:rsidP="00516562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народных депутатов Киржачского  района Владимирской области рассмотреть и принять решение «Об утверждении отчета об исполнении бюджета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 район за 2015 год».</w:t>
      </w:r>
    </w:p>
    <w:p w:rsidR="00516562" w:rsidRDefault="00516562" w:rsidP="00516562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Обобщить и опубликовать результаты настоящих публичных слушаний в газете «Красное знамя».</w:t>
      </w:r>
    </w:p>
    <w:p w:rsidR="00516562" w:rsidRDefault="00516562" w:rsidP="00516562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вступает в силу с момента его принятия.</w:t>
      </w:r>
    </w:p>
    <w:p w:rsidR="00516562" w:rsidRDefault="00516562" w:rsidP="00516562">
      <w:pPr>
        <w:jc w:val="both"/>
        <w:rPr>
          <w:sz w:val="28"/>
        </w:rPr>
      </w:pPr>
    </w:p>
    <w:p w:rsidR="00516562" w:rsidRDefault="00516562" w:rsidP="00516562">
      <w:pPr>
        <w:jc w:val="both"/>
        <w:rPr>
          <w:sz w:val="28"/>
        </w:rPr>
      </w:pPr>
    </w:p>
    <w:p w:rsidR="00516562" w:rsidRDefault="00516562" w:rsidP="00516562">
      <w:pPr>
        <w:jc w:val="both"/>
        <w:rPr>
          <w:sz w:val="28"/>
        </w:rPr>
      </w:pPr>
    </w:p>
    <w:p w:rsidR="00516562" w:rsidRDefault="00516562" w:rsidP="00516562">
      <w:pPr>
        <w:jc w:val="both"/>
        <w:rPr>
          <w:sz w:val="28"/>
        </w:rPr>
      </w:pPr>
    </w:p>
    <w:p w:rsidR="00516562" w:rsidRDefault="00516562" w:rsidP="00516562">
      <w:pPr>
        <w:jc w:val="both"/>
        <w:rPr>
          <w:sz w:val="28"/>
        </w:rPr>
      </w:pPr>
      <w:r>
        <w:rPr>
          <w:sz w:val="28"/>
        </w:rPr>
        <w:t>Глава Киржачского района                                             С.Н. Колесников</w:t>
      </w:r>
    </w:p>
    <w:p w:rsidR="00516562" w:rsidRDefault="00516562" w:rsidP="00516562">
      <w:pPr>
        <w:ind w:firstLine="708"/>
        <w:jc w:val="both"/>
        <w:rPr>
          <w:sz w:val="28"/>
        </w:rPr>
      </w:pPr>
    </w:p>
    <w:p w:rsidR="00516562" w:rsidRDefault="00516562" w:rsidP="00516562">
      <w:pPr>
        <w:ind w:firstLine="567"/>
        <w:jc w:val="both"/>
        <w:rPr>
          <w:sz w:val="28"/>
        </w:rPr>
      </w:pPr>
    </w:p>
    <w:p w:rsidR="00516562" w:rsidRDefault="00516562" w:rsidP="00516562">
      <w:pPr>
        <w:ind w:firstLine="567"/>
        <w:jc w:val="both"/>
        <w:rPr>
          <w:sz w:val="28"/>
        </w:rPr>
      </w:pPr>
    </w:p>
    <w:p w:rsidR="00516562" w:rsidRDefault="00516562" w:rsidP="00516562"/>
    <w:p w:rsidR="004C07A2" w:rsidRDefault="004C07A2"/>
    <w:sectPr w:rsidR="004C07A2" w:rsidSect="005165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AC3"/>
    <w:multiLevelType w:val="hybridMultilevel"/>
    <w:tmpl w:val="6486F0EC"/>
    <w:lvl w:ilvl="0" w:tplc="3CBA3A2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E5824E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2E3F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248B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009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805A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6CCF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089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507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62"/>
    <w:rsid w:val="004B118A"/>
    <w:rsid w:val="004C07A2"/>
    <w:rsid w:val="0051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56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Администрация Киржачского района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</cp:revision>
  <cp:lastPrinted>2016-04-27T04:35:00Z</cp:lastPrinted>
  <dcterms:created xsi:type="dcterms:W3CDTF">2016-04-27T04:34:00Z</dcterms:created>
  <dcterms:modified xsi:type="dcterms:W3CDTF">2016-04-27T04:39:00Z</dcterms:modified>
</cp:coreProperties>
</file>